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BFF93" w14:textId="77777777" w:rsidR="004F7361" w:rsidRDefault="00000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ДОВІДКА</w:t>
      </w:r>
    </w:p>
    <w:p w14:paraId="7E486392" w14:textId="77777777" w:rsidR="004F7361" w:rsidRDefault="00000000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результати боротьби з корупцією в Донецькій області</w:t>
      </w:r>
    </w:p>
    <w:p w14:paraId="3A20C895" w14:textId="6AB98A17" w:rsidR="004F7361" w:rsidRDefault="00000000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763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місяці 202</w:t>
      </w:r>
      <w:r w:rsidR="001763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16BBCF61" w14:textId="77777777" w:rsidR="004F7361" w:rsidRDefault="004F7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0F6826" w14:textId="77777777" w:rsidR="004F7361" w:rsidRDefault="004F7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1B3E36" w14:textId="21E5C29F" w:rsidR="004F7361" w:rsidRDefault="0000000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="001763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місяці 202</w:t>
      </w:r>
      <w:r w:rsidR="001763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року правоохоронними органами області складено та направлено до суду </w:t>
      </w:r>
      <w:r w:rsidR="009F39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адміністративни</w:t>
      </w:r>
      <w:r w:rsidR="0017630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протокол про порушення вимог Закону України «Про запобігання корупції».</w:t>
      </w:r>
    </w:p>
    <w:p w14:paraId="602E9799" w14:textId="2441A7D5" w:rsidR="004F7361" w:rsidRDefault="00000000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Судами прийняті рішення по </w:t>
      </w:r>
      <w:r w:rsidR="009F3912">
        <w:rPr>
          <w:rFonts w:ascii="Times New Roman" w:hAnsi="Times New Roman" w:cs="Times New Roman"/>
          <w:sz w:val="28"/>
          <w:szCs w:val="28"/>
        </w:rPr>
        <w:t>1</w:t>
      </w:r>
      <w:r w:rsidR="001763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адміністративних справах, з яких закрито </w:t>
      </w:r>
      <w:r w:rsidR="001763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адміністративних справ, по </w:t>
      </w:r>
      <w:r w:rsidR="009F391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справ</w:t>
      </w:r>
      <w:r w:rsidR="00EB4F0F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накладено адміністративні штрафи,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наступні категорії посадовців:</w:t>
      </w:r>
    </w:p>
    <w:p w14:paraId="767ABDB1" w14:textId="77777777" w:rsidR="004F7361" w:rsidRDefault="00000000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tbl>
      <w:tblPr>
        <w:tblStyle w:val="af0"/>
        <w:tblW w:w="9628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8217"/>
        <w:gridCol w:w="1411"/>
      </w:tblGrid>
      <w:tr w:rsidR="004F7361" w14:paraId="3F305F89" w14:textId="77777777" w:rsidTr="00176309">
        <w:trPr>
          <w:trHeight w:val="270"/>
        </w:trPr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B6B1E" w14:textId="77777777" w:rsidR="004F7361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посадові особи юридичних осіб публічного права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92514" w14:textId="59399093" w:rsidR="004F7361" w:rsidRDefault="00176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6F15233D" w14:textId="77777777" w:rsidR="004F7361" w:rsidRDefault="0000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F5E10F" w14:textId="77777777" w:rsidR="004F7361" w:rsidRDefault="000000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Види корупційних адміністративних правопорушень, які були вчинені посадовими особами ( </w:t>
      </w:r>
      <w:proofErr w:type="spellStart"/>
      <w:r>
        <w:rPr>
          <w:rFonts w:ascii="Times New Roman" w:hAnsi="Times New Roman"/>
          <w:sz w:val="28"/>
          <w:szCs w:val="28"/>
        </w:rPr>
        <w:t>ст.ст</w:t>
      </w:r>
      <w:proofErr w:type="spellEnd"/>
      <w:r>
        <w:rPr>
          <w:rFonts w:ascii="Times New Roman" w:hAnsi="Times New Roman"/>
          <w:sz w:val="28"/>
          <w:szCs w:val="28"/>
        </w:rPr>
        <w:t xml:space="preserve">. 172-4 – 172-9 </w:t>
      </w:r>
      <w:proofErr w:type="spellStart"/>
      <w:r>
        <w:rPr>
          <w:rFonts w:ascii="Times New Roman" w:hAnsi="Times New Roman"/>
          <w:sz w:val="28"/>
          <w:szCs w:val="28"/>
        </w:rPr>
        <w:t>КупАП</w:t>
      </w:r>
      <w:proofErr w:type="spellEnd"/>
      <w:r>
        <w:rPr>
          <w:rFonts w:ascii="Times New Roman" w:hAnsi="Times New Roman"/>
          <w:sz w:val="28"/>
          <w:szCs w:val="28"/>
        </w:rPr>
        <w:t>):</w:t>
      </w:r>
    </w:p>
    <w:p w14:paraId="2BC7C6B4" w14:textId="77777777" w:rsidR="004F7361" w:rsidRDefault="004F73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9628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8360"/>
        <w:gridCol w:w="1268"/>
      </w:tblGrid>
      <w:tr w:rsidR="004F7361" w14:paraId="1C08F559" w14:textId="77777777" w:rsidTr="00176309"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30A5C" w14:textId="77777777" w:rsidR="004F7361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порушення вимог щодо повідомлення про конфлікт інтересів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152F9" w14:textId="106C4B9F" w:rsidR="004F7361" w:rsidRDefault="00EE22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1EB91779" w14:textId="77777777" w:rsidR="004F7361" w:rsidRDefault="004F7361">
      <w:pPr>
        <w:tabs>
          <w:tab w:val="left" w:pos="0"/>
          <w:tab w:val="left" w:pos="8505"/>
          <w:tab w:val="left" w:pos="90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3DC64304" w14:textId="35CAE930" w:rsidR="004F7361" w:rsidRDefault="00000000">
      <w:pPr>
        <w:tabs>
          <w:tab w:val="left" w:pos="0"/>
          <w:tab w:val="left" w:pos="8505"/>
          <w:tab w:val="left" w:pos="9000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Судами на правопорушників накладено штрафів на суму </w:t>
      </w:r>
      <w:r w:rsidR="00176309">
        <w:rPr>
          <w:rFonts w:ascii="Times New Roman" w:hAnsi="Times New Roman"/>
          <w:sz w:val="28"/>
          <w:szCs w:val="28"/>
        </w:rPr>
        <w:t>6</w:t>
      </w:r>
      <w:r w:rsidR="00EE223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00 грн.</w:t>
      </w:r>
    </w:p>
    <w:p w14:paraId="7A05C3EC" w14:textId="77777777" w:rsidR="004F7361" w:rsidRDefault="004F7361">
      <w:pPr>
        <w:tabs>
          <w:tab w:val="left" w:pos="0"/>
          <w:tab w:val="left" w:pos="8505"/>
          <w:tab w:val="left" w:pos="9000"/>
        </w:tabs>
        <w:spacing w:after="0"/>
        <w:ind w:left="340"/>
        <w:jc w:val="both"/>
        <w:rPr>
          <w:sz w:val="28"/>
          <w:szCs w:val="28"/>
        </w:rPr>
      </w:pPr>
    </w:p>
    <w:tbl>
      <w:tblPr>
        <w:tblStyle w:val="af0"/>
        <w:tblW w:w="9628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8360"/>
        <w:gridCol w:w="1268"/>
      </w:tblGrid>
      <w:tr w:rsidR="004F7361" w14:paraId="45318A74" w14:textId="77777777"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A1BE9" w14:textId="77777777" w:rsidR="004F7361" w:rsidRDefault="00000000">
            <w:pPr>
              <w:tabs>
                <w:tab w:val="left" w:pos="0"/>
                <w:tab w:val="left" w:pos="567"/>
                <w:tab w:val="left" w:pos="8505"/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Внесено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подань, інших документів реагування на усунення причин та умов, що сприяють корупційним проявам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D9821" w14:textId="77777777" w:rsidR="004F7361" w:rsidRDefault="004F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D205B3" w14:textId="68246DAB" w:rsidR="004F7361" w:rsidRDefault="001763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18996999" w14:textId="77777777" w:rsidR="004F7361" w:rsidRDefault="004F7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74C3CF" w14:textId="4ED616BA" w:rsidR="004F7361" w:rsidRDefault="00000000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Правоохоронними органами області закінчено розслідування по </w:t>
      </w:r>
      <w:r w:rsidR="0045134F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корупційних кримінальних правопорушеннях, з яких направлено до суду </w:t>
      </w:r>
      <w:r w:rsidR="0045134F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кримінальних провадження з обвинувальним актом, в тому числі:</w:t>
      </w:r>
    </w:p>
    <w:p w14:paraId="2A88C301" w14:textId="77777777" w:rsidR="004F7361" w:rsidRDefault="004F7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628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8500"/>
        <w:gridCol w:w="1128"/>
      </w:tblGrid>
      <w:tr w:rsidR="004F7361" w14:paraId="35E0CCE0" w14:textId="77777777"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DB8EE" w14:textId="77777777" w:rsidR="004F7361" w:rsidRDefault="0000000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Службою безпеки України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C6BD0" w14:textId="0632BDEF" w:rsidR="004F7361" w:rsidRDefault="005063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7361" w14:paraId="1F4CC9F2" w14:textId="77777777"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07DB4" w14:textId="77777777" w:rsidR="004F7361" w:rsidRDefault="0000000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Національною поліцією України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30B13" w14:textId="4AEF1A4B" w:rsidR="004F7361" w:rsidRDefault="004513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14:paraId="5FEC0DEC" w14:textId="77777777" w:rsidR="004F7361" w:rsidRDefault="004F7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DEFBBC" w14:textId="77777777" w:rsidR="004F7361" w:rsidRDefault="000000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Корупційні правопорушення розподіляються за наступними статтями Кримінального кодексу України:</w:t>
      </w:r>
    </w:p>
    <w:p w14:paraId="6E6C55CD" w14:textId="77777777" w:rsidR="004F7361" w:rsidRDefault="004F73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3" w:type="dxa"/>
        </w:tblCellMar>
        <w:tblLook w:val="04A0" w:firstRow="1" w:lastRow="0" w:firstColumn="1" w:lastColumn="0" w:noHBand="0" w:noVBand="1"/>
      </w:tblPr>
      <w:tblGrid>
        <w:gridCol w:w="8500"/>
        <w:gridCol w:w="1128"/>
      </w:tblGrid>
      <w:tr w:rsidR="004F7361" w14:paraId="676FF52F" w14:textId="77777777" w:rsidTr="00EB4F0F">
        <w:tc>
          <w:tcPr>
            <w:tcW w:w="8500" w:type="dxa"/>
            <w:shd w:val="clear" w:color="auto" w:fill="auto"/>
          </w:tcPr>
          <w:p w14:paraId="4D249913" w14:textId="47296F30" w:rsidR="004F7361" w:rsidRDefault="00EB4F0F" w:rsidP="00EB4F0F">
            <w:pPr>
              <w:tabs>
                <w:tab w:val="left" w:pos="567"/>
                <w:tab w:val="left" w:pos="8505"/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000000">
              <w:rPr>
                <w:rFonts w:ascii="Times New Roman" w:hAnsi="Times New Roman"/>
                <w:sz w:val="28"/>
                <w:szCs w:val="28"/>
              </w:rPr>
              <w:t>привласнення, розтрата майна або заволодіння ним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0000">
              <w:rPr>
                <w:rFonts w:ascii="Times New Roman" w:hAnsi="Times New Roman"/>
                <w:sz w:val="28"/>
                <w:szCs w:val="28"/>
              </w:rPr>
              <w:t>шляхом зловживання службовим становищем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000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000000">
              <w:rPr>
                <w:rFonts w:ascii="Times New Roman" w:hAnsi="Times New Roman"/>
                <w:sz w:val="28"/>
                <w:szCs w:val="28"/>
              </w:rPr>
              <w:t>ч.ч</w:t>
            </w:r>
            <w:proofErr w:type="spellEnd"/>
            <w:r w:rsidR="00000000">
              <w:rPr>
                <w:rFonts w:ascii="Times New Roman" w:hAnsi="Times New Roman"/>
                <w:sz w:val="28"/>
                <w:szCs w:val="28"/>
              </w:rPr>
              <w:t>. 2-5 ст. 191   КК України)</w:t>
            </w:r>
          </w:p>
        </w:tc>
        <w:tc>
          <w:tcPr>
            <w:tcW w:w="1128" w:type="dxa"/>
            <w:shd w:val="clear" w:color="auto" w:fill="auto"/>
          </w:tcPr>
          <w:p w14:paraId="101154A2" w14:textId="77777777" w:rsidR="004F7361" w:rsidRDefault="004F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6E4C40" w14:textId="04AFDE90" w:rsidR="004F7361" w:rsidRDefault="00990B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F7361" w14:paraId="5BFBA2AB" w14:textId="77777777" w:rsidTr="00EB4F0F">
        <w:tc>
          <w:tcPr>
            <w:tcW w:w="8500" w:type="dxa"/>
            <w:shd w:val="clear" w:color="auto" w:fill="auto"/>
          </w:tcPr>
          <w:p w14:paraId="65806908" w14:textId="77777777" w:rsidR="004F7361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зловживання впливом (ст. 369-2 КК України)</w:t>
            </w:r>
          </w:p>
        </w:tc>
        <w:tc>
          <w:tcPr>
            <w:tcW w:w="1128" w:type="dxa"/>
            <w:shd w:val="clear" w:color="auto" w:fill="auto"/>
          </w:tcPr>
          <w:p w14:paraId="0A4A35B9" w14:textId="33273B70" w:rsidR="004F7361" w:rsidRDefault="00990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7361" w14:paraId="38334A36" w14:textId="77777777" w:rsidTr="00EB4F0F">
        <w:tc>
          <w:tcPr>
            <w:tcW w:w="8500" w:type="dxa"/>
            <w:shd w:val="clear" w:color="auto" w:fill="auto"/>
          </w:tcPr>
          <w:p w14:paraId="5F9C5741" w14:textId="77777777" w:rsidR="004F7361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інші корупційні правопорушення</w:t>
            </w:r>
          </w:p>
        </w:tc>
        <w:tc>
          <w:tcPr>
            <w:tcW w:w="1128" w:type="dxa"/>
            <w:shd w:val="clear" w:color="auto" w:fill="auto"/>
          </w:tcPr>
          <w:p w14:paraId="0BCC505A" w14:textId="7B01AE24" w:rsidR="004F7361" w:rsidRDefault="00990B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14:paraId="2785D7A2" w14:textId="77777777" w:rsidR="004F7361" w:rsidRDefault="004F7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BF37E6" w14:textId="77777777" w:rsidR="00EB4F0F" w:rsidRDefault="00EB4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AE2210" w14:textId="77777777" w:rsidR="004F7361" w:rsidRDefault="0000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</w:t>
      </w:r>
    </w:p>
    <w:p w14:paraId="375DB334" w14:textId="77777777" w:rsidR="004F7361" w:rsidRDefault="0000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запобігання та виявлення </w:t>
      </w:r>
    </w:p>
    <w:p w14:paraId="20B0A13E" w14:textId="77777777" w:rsidR="004F7361" w:rsidRDefault="0000000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корупції облдержадміністрації                                                 Олег СТАВИЦЬКИЙ</w:t>
      </w:r>
    </w:p>
    <w:sectPr w:rsidR="004F7361" w:rsidSect="00704C55">
      <w:headerReference w:type="default" r:id="rId7"/>
      <w:pgSz w:w="11906" w:h="16838"/>
      <w:pgMar w:top="851" w:right="567" w:bottom="1701" w:left="1701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4CC77" w14:textId="77777777" w:rsidR="00704C55" w:rsidRDefault="00704C55">
      <w:pPr>
        <w:spacing w:after="0" w:line="240" w:lineRule="auto"/>
      </w:pPr>
      <w:r>
        <w:separator/>
      </w:r>
    </w:p>
  </w:endnote>
  <w:endnote w:type="continuationSeparator" w:id="0">
    <w:p w14:paraId="1251CC11" w14:textId="77777777" w:rsidR="00704C55" w:rsidRDefault="0070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9515B" w14:textId="77777777" w:rsidR="00704C55" w:rsidRDefault="00704C55">
      <w:pPr>
        <w:spacing w:after="0" w:line="240" w:lineRule="auto"/>
      </w:pPr>
      <w:r>
        <w:separator/>
      </w:r>
    </w:p>
  </w:footnote>
  <w:footnote w:type="continuationSeparator" w:id="0">
    <w:p w14:paraId="7F3BE1B2" w14:textId="77777777" w:rsidR="00704C55" w:rsidRDefault="0070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7486194"/>
      <w:docPartObj>
        <w:docPartGallery w:val="Page Numbers (Top of Page)"/>
        <w:docPartUnique/>
      </w:docPartObj>
    </w:sdtPr>
    <w:sdtContent>
      <w:p w14:paraId="6A732A1E" w14:textId="77777777" w:rsidR="004F7361" w:rsidRDefault="00000000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23BF27" w14:textId="77777777" w:rsidR="004F7361" w:rsidRDefault="004F7361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361"/>
    <w:rsid w:val="00176309"/>
    <w:rsid w:val="00196F35"/>
    <w:rsid w:val="0045134F"/>
    <w:rsid w:val="004C4BC0"/>
    <w:rsid w:val="004F7361"/>
    <w:rsid w:val="00506388"/>
    <w:rsid w:val="00704C55"/>
    <w:rsid w:val="00990BCA"/>
    <w:rsid w:val="009F3912"/>
    <w:rsid w:val="00B10E04"/>
    <w:rsid w:val="00C45CB9"/>
    <w:rsid w:val="00EB4F0F"/>
    <w:rsid w:val="00EE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6B34"/>
  <w15:docId w15:val="{8140D6AD-7FFA-44F1-A06D-5F7ED920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A1FE8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254581"/>
  </w:style>
  <w:style w:type="character" w:customStyle="1" w:styleId="a5">
    <w:name w:val="Нижний колонтитул Знак"/>
    <w:basedOn w:val="a0"/>
    <w:uiPriority w:val="99"/>
    <w:qFormat/>
    <w:rsid w:val="00254581"/>
  </w:style>
  <w:style w:type="character" w:customStyle="1" w:styleId="ListLabel1">
    <w:name w:val="ListLabel 1"/>
    <w:qFormat/>
    <w:rPr>
      <w:rFonts w:cs="Times New Roman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Title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List Paragraph"/>
    <w:basedOn w:val="a"/>
    <w:uiPriority w:val="34"/>
    <w:qFormat/>
    <w:rsid w:val="00A96E4C"/>
    <w:pPr>
      <w:spacing w:after="200" w:line="276" w:lineRule="auto"/>
      <w:ind w:left="720"/>
      <w:contextualSpacing/>
    </w:pPr>
    <w:rPr>
      <w:rFonts w:eastAsia="Times New Roman" w:cs="Times New Roman"/>
      <w:color w:val="00000A"/>
      <w:lang w:val="ru-RU" w:eastAsia="ru-RU"/>
    </w:rPr>
  </w:style>
  <w:style w:type="paragraph" w:styleId="ad">
    <w:name w:val="Balloon Text"/>
    <w:basedOn w:val="a"/>
    <w:uiPriority w:val="99"/>
    <w:semiHidden/>
    <w:unhideWhenUsed/>
    <w:qFormat/>
    <w:rsid w:val="008A1FE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header"/>
    <w:basedOn w:val="a"/>
    <w:uiPriority w:val="99"/>
    <w:unhideWhenUsed/>
    <w:rsid w:val="00254581"/>
    <w:pPr>
      <w:tabs>
        <w:tab w:val="center" w:pos="4819"/>
        <w:tab w:val="right" w:pos="9639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254581"/>
    <w:pPr>
      <w:tabs>
        <w:tab w:val="center" w:pos="4819"/>
        <w:tab w:val="right" w:pos="9639"/>
      </w:tabs>
      <w:spacing w:after="0" w:line="240" w:lineRule="auto"/>
    </w:pPr>
  </w:style>
  <w:style w:type="table" w:styleId="af0">
    <w:name w:val="Table Grid"/>
    <w:basedOn w:val="a1"/>
    <w:uiPriority w:val="39"/>
    <w:rsid w:val="00D05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B85E6-D137-4249-9BF5-6E31DE48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Олександр Пасько</cp:lastModifiedBy>
  <cp:revision>41</cp:revision>
  <cp:lastPrinted>2021-07-21T11:29:00Z</cp:lastPrinted>
  <dcterms:created xsi:type="dcterms:W3CDTF">2022-10-12T07:55:00Z</dcterms:created>
  <dcterms:modified xsi:type="dcterms:W3CDTF">2024-04-12T09:42:00Z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