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96" w:rsidRPr="00767D3D" w:rsidRDefault="00115096" w:rsidP="00115096">
      <w:pPr>
        <w:pStyle w:val="a3"/>
        <w:jc w:val="center"/>
        <w:rPr>
          <w:rFonts w:ascii="Times New Roman" w:hAnsi="Times New Roman" w:cs="Times New Roman"/>
          <w:b/>
          <w:sz w:val="20"/>
          <w:szCs w:val="20"/>
        </w:rPr>
      </w:pPr>
      <w:r w:rsidRPr="00767D3D">
        <w:rPr>
          <w:rFonts w:ascii="Times New Roman" w:hAnsi="Times New Roman" w:cs="Times New Roman"/>
          <w:b/>
          <w:sz w:val="20"/>
          <w:szCs w:val="20"/>
        </w:rPr>
        <w:t>ПАМ’ЯТКА</w:t>
      </w:r>
    </w:p>
    <w:p w:rsidR="00115096" w:rsidRPr="00767D3D" w:rsidRDefault="00115096" w:rsidP="00115096">
      <w:pPr>
        <w:pStyle w:val="a3"/>
        <w:jc w:val="center"/>
        <w:rPr>
          <w:rFonts w:ascii="Times New Roman" w:hAnsi="Times New Roman" w:cs="Times New Roman"/>
          <w:sz w:val="20"/>
          <w:szCs w:val="20"/>
        </w:rPr>
      </w:pPr>
      <w:r w:rsidRPr="00767D3D">
        <w:rPr>
          <w:rFonts w:ascii="Times New Roman" w:hAnsi="Times New Roman" w:cs="Times New Roman"/>
          <w:sz w:val="20"/>
          <w:szCs w:val="20"/>
        </w:rPr>
        <w:t>працівникам структурних підрозділів апарату облдержадміністрації,</w:t>
      </w:r>
    </w:p>
    <w:p w:rsidR="00115096" w:rsidRPr="00767D3D" w:rsidRDefault="00115096" w:rsidP="00115096">
      <w:pPr>
        <w:pStyle w:val="a3"/>
        <w:jc w:val="center"/>
        <w:rPr>
          <w:rFonts w:ascii="Times New Roman" w:hAnsi="Times New Roman" w:cs="Times New Roman"/>
          <w:sz w:val="20"/>
          <w:szCs w:val="20"/>
        </w:rPr>
      </w:pPr>
      <w:r w:rsidRPr="00767D3D">
        <w:rPr>
          <w:rFonts w:ascii="Times New Roman" w:hAnsi="Times New Roman" w:cs="Times New Roman"/>
          <w:sz w:val="20"/>
          <w:szCs w:val="20"/>
        </w:rPr>
        <w:t>структурних підрозділів облдержадміністрації</w:t>
      </w:r>
    </w:p>
    <w:p w:rsidR="006F6E16" w:rsidRPr="00767D3D" w:rsidRDefault="00115096" w:rsidP="00115096">
      <w:pPr>
        <w:jc w:val="center"/>
        <w:rPr>
          <w:rFonts w:ascii="Times New Roman" w:hAnsi="Times New Roman" w:cs="Times New Roman"/>
          <w:b/>
          <w:sz w:val="20"/>
          <w:szCs w:val="20"/>
        </w:rPr>
      </w:pPr>
      <w:r w:rsidRPr="00767D3D">
        <w:rPr>
          <w:rFonts w:ascii="Times New Roman" w:hAnsi="Times New Roman" w:cs="Times New Roman"/>
          <w:b/>
          <w:sz w:val="20"/>
          <w:szCs w:val="20"/>
        </w:rPr>
        <w:t>«Здійснення повідомлення викривачів. Гарантії державного захисту їхніх прав. Види правової допомоги викривачам»</w:t>
      </w:r>
    </w:p>
    <w:p w:rsidR="00C30A55" w:rsidRPr="00767D3D" w:rsidRDefault="00C30A55" w:rsidP="00E84539">
      <w:pPr>
        <w:jc w:val="both"/>
        <w:rPr>
          <w:rFonts w:ascii="Times New Roman" w:hAnsi="Times New Roman" w:cs="Times New Roman"/>
          <w:i/>
          <w:sz w:val="20"/>
          <w:szCs w:val="20"/>
        </w:rPr>
      </w:pPr>
      <w:r w:rsidRPr="00767D3D">
        <w:rPr>
          <w:rFonts w:ascii="Times New Roman" w:hAnsi="Times New Roman" w:cs="Times New Roman"/>
          <w:i/>
          <w:sz w:val="20"/>
          <w:szCs w:val="20"/>
        </w:rPr>
        <w:t>Облдержадміністрація забезпечує умови для повідомлень їх працівниками 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w:t>
      </w:r>
    </w:p>
    <w:p w:rsidR="00E84539" w:rsidRPr="00767D3D" w:rsidRDefault="00E84539" w:rsidP="00E84539">
      <w:pPr>
        <w:jc w:val="both"/>
        <w:rPr>
          <w:rFonts w:ascii="Times New Roman" w:hAnsi="Times New Roman" w:cs="Times New Roman"/>
          <w:sz w:val="20"/>
          <w:szCs w:val="20"/>
        </w:rPr>
      </w:pPr>
      <w:r w:rsidRPr="00767D3D">
        <w:rPr>
          <w:rFonts w:ascii="Times New Roman" w:hAnsi="Times New Roman" w:cs="Times New Roman"/>
          <w:b/>
          <w:sz w:val="20"/>
          <w:szCs w:val="20"/>
        </w:rPr>
        <w:t xml:space="preserve">НАГАДУЄМО, </w:t>
      </w:r>
      <w:r w:rsidRPr="00767D3D">
        <w:rPr>
          <w:rFonts w:ascii="Times New Roman" w:hAnsi="Times New Roman" w:cs="Times New Roman"/>
          <w:sz w:val="20"/>
          <w:szCs w:val="20"/>
        </w:rPr>
        <w:t>що працівники облдержадміністрації можуть повідомляти про можливі факти корупційних або пов’язаних з корупцією правопорушень, інших порушень Закону України «Про запобігання корупції»:</w:t>
      </w:r>
    </w:p>
    <w:p w:rsidR="00E84539" w:rsidRPr="00767D3D" w:rsidRDefault="00E84539" w:rsidP="00E84539">
      <w:pPr>
        <w:pStyle w:val="a3"/>
        <w:rPr>
          <w:rFonts w:ascii="Times New Roman" w:hAnsi="Times New Roman" w:cs="Times New Roman"/>
          <w:sz w:val="20"/>
          <w:szCs w:val="20"/>
        </w:rPr>
      </w:pPr>
      <w:r w:rsidRPr="00767D3D">
        <w:rPr>
          <w:rFonts w:ascii="Times New Roman" w:hAnsi="Times New Roman" w:cs="Times New Roman"/>
          <w:sz w:val="20"/>
          <w:szCs w:val="20"/>
        </w:rPr>
        <w:t xml:space="preserve">на електронну поштову скриньку: </w:t>
      </w:r>
      <w:hyperlink r:id="rId7" w:history="1">
        <w:r w:rsidRPr="00767D3D">
          <w:rPr>
            <w:rStyle w:val="a4"/>
            <w:rFonts w:ascii="Times New Roman" w:hAnsi="Times New Roman" w:cs="Times New Roman"/>
            <w:sz w:val="20"/>
            <w:szCs w:val="20"/>
          </w:rPr>
          <w:t>stopcorruption@dn.gov.ua</w:t>
        </w:r>
      </w:hyperlink>
    </w:p>
    <w:p w:rsidR="00E84539" w:rsidRPr="00767D3D" w:rsidRDefault="00E84539" w:rsidP="00E84539">
      <w:pPr>
        <w:pStyle w:val="a3"/>
        <w:rPr>
          <w:rFonts w:ascii="Times New Roman" w:hAnsi="Times New Roman" w:cs="Times New Roman"/>
          <w:sz w:val="20"/>
          <w:szCs w:val="20"/>
        </w:rPr>
      </w:pPr>
      <w:r w:rsidRPr="00767D3D">
        <w:rPr>
          <w:rFonts w:ascii="Times New Roman" w:hAnsi="Times New Roman" w:cs="Times New Roman"/>
          <w:sz w:val="20"/>
          <w:szCs w:val="20"/>
        </w:rPr>
        <w:t xml:space="preserve">на електронну пошту: </w:t>
      </w:r>
      <w:hyperlink r:id="rId8" w:history="1">
        <w:r w:rsidRPr="00767D3D">
          <w:rPr>
            <w:rStyle w:val="a4"/>
            <w:rFonts w:ascii="Times New Roman" w:hAnsi="Times New Roman" w:cs="Times New Roman"/>
            <w:sz w:val="20"/>
            <w:szCs w:val="20"/>
          </w:rPr>
          <w:t>18.oda@dn.gov.ua</w:t>
        </w:r>
      </w:hyperlink>
    </w:p>
    <w:p w:rsidR="00E84539" w:rsidRPr="00767D3D" w:rsidRDefault="00E84539" w:rsidP="00C30A55">
      <w:pPr>
        <w:pStyle w:val="a3"/>
        <w:ind w:right="-284"/>
        <w:rPr>
          <w:rFonts w:ascii="Times New Roman" w:hAnsi="Times New Roman" w:cs="Times New Roman"/>
          <w:sz w:val="20"/>
          <w:szCs w:val="20"/>
        </w:rPr>
      </w:pPr>
      <w:r w:rsidRPr="00767D3D">
        <w:rPr>
          <w:rFonts w:ascii="Times New Roman" w:hAnsi="Times New Roman" w:cs="Times New Roman"/>
          <w:sz w:val="20"/>
          <w:szCs w:val="20"/>
        </w:rPr>
        <w:t xml:space="preserve">за телефоном: </w:t>
      </w:r>
      <w:r w:rsidRPr="00767D3D">
        <w:rPr>
          <w:rFonts w:ascii="Times New Roman" w:hAnsi="Times New Roman" w:cs="Times New Roman"/>
          <w:color w:val="0070C0"/>
          <w:sz w:val="20"/>
          <w:szCs w:val="20"/>
        </w:rPr>
        <w:t>0996673735</w:t>
      </w:r>
      <w:r w:rsidR="00C30A55" w:rsidRPr="00767D3D">
        <w:rPr>
          <w:rFonts w:ascii="Times New Roman" w:hAnsi="Times New Roman" w:cs="Times New Roman"/>
          <w:sz w:val="20"/>
          <w:szCs w:val="20"/>
        </w:rPr>
        <w:t xml:space="preserve"> (режим роботи спеціальної телефонної лінії: з понеділка по п’ятницю з 9 год. 00 хв. до 13 год. 00 хв. та з 14 год. 00 хв. до 17 год. 00 хв.)</w:t>
      </w:r>
    </w:p>
    <w:p w:rsidR="00E84539" w:rsidRPr="00767D3D" w:rsidRDefault="00E84539" w:rsidP="00E84539">
      <w:pPr>
        <w:pStyle w:val="a3"/>
        <w:rPr>
          <w:rFonts w:ascii="Times New Roman" w:hAnsi="Times New Roman" w:cs="Times New Roman"/>
          <w:color w:val="0070C0"/>
          <w:sz w:val="20"/>
          <w:szCs w:val="20"/>
        </w:rPr>
      </w:pPr>
      <w:r w:rsidRPr="00767D3D">
        <w:rPr>
          <w:rFonts w:ascii="Times New Roman" w:hAnsi="Times New Roman" w:cs="Times New Roman"/>
          <w:sz w:val="20"/>
          <w:szCs w:val="20"/>
        </w:rPr>
        <w:t>шляхом заповнення електронної форми за посиланням</w:t>
      </w:r>
      <w:r w:rsidRPr="00767D3D">
        <w:rPr>
          <w:rFonts w:ascii="Times New Roman" w:hAnsi="Times New Roman" w:cs="Times New Roman"/>
          <w:color w:val="0070C0"/>
          <w:sz w:val="20"/>
          <w:szCs w:val="20"/>
        </w:rPr>
        <w:t xml:space="preserve">: </w:t>
      </w:r>
      <w:hyperlink r:id="rId9" w:history="1">
        <w:r w:rsidRPr="00767D3D">
          <w:rPr>
            <w:rStyle w:val="a4"/>
            <w:rFonts w:ascii="Times New Roman" w:hAnsi="Times New Roman" w:cs="Times New Roman"/>
            <w:sz w:val="20"/>
            <w:szCs w:val="20"/>
          </w:rPr>
          <w:t>https://docs.google.com/forms/d/e/1FAIpQLScggeepGBwpnKFzEG9SV36q5bY2ODmyA5uQG-NiO0HXs7PBQg/viewform</w:t>
        </w:r>
      </w:hyperlink>
    </w:p>
    <w:p w:rsidR="00E84539" w:rsidRPr="00767D3D" w:rsidRDefault="00E84539" w:rsidP="00E84539">
      <w:pPr>
        <w:pStyle w:val="a3"/>
        <w:rPr>
          <w:rFonts w:ascii="Times New Roman" w:hAnsi="Times New Roman" w:cs="Times New Roman"/>
          <w:sz w:val="20"/>
          <w:szCs w:val="20"/>
        </w:rPr>
      </w:pPr>
    </w:p>
    <w:p w:rsidR="007F3F1F" w:rsidRPr="00767D3D" w:rsidRDefault="00E84539" w:rsidP="007F3F1F">
      <w:pPr>
        <w:pStyle w:val="a3"/>
        <w:ind w:right="-142"/>
        <w:jc w:val="both"/>
        <w:rPr>
          <w:rFonts w:ascii="Times New Roman" w:hAnsi="Times New Roman" w:cs="Times New Roman"/>
          <w:sz w:val="20"/>
          <w:szCs w:val="20"/>
        </w:rPr>
      </w:pPr>
      <w:r w:rsidRPr="00767D3D">
        <w:rPr>
          <w:rFonts w:ascii="Times New Roman" w:hAnsi="Times New Roman" w:cs="Times New Roman"/>
          <w:b/>
          <w:sz w:val="20"/>
          <w:szCs w:val="20"/>
        </w:rPr>
        <w:t>Викривач</w:t>
      </w:r>
      <w:r w:rsidRPr="00767D3D">
        <w:rPr>
          <w:rFonts w:ascii="Times New Roman" w:hAnsi="Times New Roman" w:cs="Times New Roman"/>
          <w:sz w:val="20"/>
          <w:szCs w:val="20"/>
        </w:rPr>
        <w:t xml:space="preserve"> - фізична особа, яка за наявності переконання, що інформація є достовірною, повідомила</w:t>
      </w:r>
      <w:r w:rsidR="007F3F1F" w:rsidRPr="00767D3D">
        <w:rPr>
          <w:rFonts w:ascii="Times New Roman" w:hAnsi="Times New Roman" w:cs="Times New Roman"/>
          <w:sz w:val="20"/>
          <w:szCs w:val="20"/>
        </w:rPr>
        <w:t xml:space="preserve"> </w:t>
      </w:r>
      <w:r w:rsidRPr="00767D3D">
        <w:rPr>
          <w:rFonts w:ascii="Times New Roman" w:hAnsi="Times New Roman" w:cs="Times New Roman"/>
          <w:sz w:val="20"/>
          <w:szCs w:val="20"/>
        </w:rPr>
        <w:t>про можливі факти корупційних або пов’язаних з</w:t>
      </w:r>
      <w:r w:rsidR="007F3F1F" w:rsidRPr="00767D3D">
        <w:rPr>
          <w:rFonts w:ascii="Times New Roman" w:hAnsi="Times New Roman" w:cs="Times New Roman"/>
          <w:sz w:val="20"/>
          <w:szCs w:val="20"/>
        </w:rPr>
        <w:t xml:space="preserve"> </w:t>
      </w:r>
      <w:r w:rsidRPr="00767D3D">
        <w:rPr>
          <w:rFonts w:ascii="Times New Roman" w:hAnsi="Times New Roman" w:cs="Times New Roman"/>
          <w:sz w:val="20"/>
          <w:szCs w:val="20"/>
        </w:rPr>
        <w:t>корупцією пра</w:t>
      </w:r>
      <w:r w:rsidR="007F3F1F" w:rsidRPr="00767D3D">
        <w:rPr>
          <w:rFonts w:ascii="Times New Roman" w:hAnsi="Times New Roman" w:cs="Times New Roman"/>
          <w:sz w:val="20"/>
          <w:szCs w:val="20"/>
        </w:rPr>
        <w:t xml:space="preserve">вопорушень, інших порушень </w:t>
      </w:r>
      <w:r w:rsidRPr="00767D3D">
        <w:rPr>
          <w:rFonts w:ascii="Times New Roman" w:hAnsi="Times New Roman" w:cs="Times New Roman"/>
          <w:sz w:val="20"/>
          <w:szCs w:val="20"/>
        </w:rPr>
        <w:t>Закону</w:t>
      </w:r>
      <w:r w:rsidR="007F3F1F" w:rsidRPr="00767D3D">
        <w:rPr>
          <w:rFonts w:ascii="Times New Roman" w:hAnsi="Times New Roman" w:cs="Times New Roman"/>
          <w:sz w:val="20"/>
          <w:szCs w:val="20"/>
        </w:rPr>
        <w:t xml:space="preserve"> України «Про запобігання корупції» (далі – Закон)</w:t>
      </w:r>
      <w:r w:rsidRPr="00767D3D">
        <w:rPr>
          <w:rFonts w:ascii="Times New Roman" w:hAnsi="Times New Roman" w:cs="Times New Roman"/>
          <w:sz w:val="20"/>
          <w:szCs w:val="20"/>
        </w:rPr>
        <w:t xml:space="preserve">, вчинених іншою особою, якщо така інформація стала їй відома у зв’язку з її </w:t>
      </w:r>
      <w:r w:rsidRPr="00767D3D">
        <w:rPr>
          <w:rFonts w:ascii="Times New Roman" w:hAnsi="Times New Roman" w:cs="Times New Roman"/>
          <w:i/>
          <w:sz w:val="20"/>
          <w:szCs w:val="20"/>
          <w:u w:val="single"/>
        </w:rPr>
        <w:t>трудовою, професійною, господарською, громадською, науковою</w:t>
      </w:r>
      <w:r w:rsidR="007F3F1F" w:rsidRPr="00767D3D">
        <w:rPr>
          <w:rFonts w:ascii="Times New Roman" w:hAnsi="Times New Roman" w:cs="Times New Roman"/>
          <w:i/>
          <w:sz w:val="20"/>
          <w:szCs w:val="20"/>
          <w:u w:val="single"/>
        </w:rPr>
        <w:t xml:space="preserve"> </w:t>
      </w:r>
      <w:r w:rsidRPr="00767D3D">
        <w:rPr>
          <w:rFonts w:ascii="Times New Roman" w:hAnsi="Times New Roman" w:cs="Times New Roman"/>
          <w:sz w:val="20"/>
          <w:szCs w:val="20"/>
        </w:rPr>
        <w:t>діяльністю, проходженням нею служби чи навчання або її участю у передбачених законодавством</w:t>
      </w:r>
      <w:r w:rsidR="007F3F1F" w:rsidRPr="00767D3D">
        <w:rPr>
          <w:rFonts w:ascii="Times New Roman" w:hAnsi="Times New Roman" w:cs="Times New Roman"/>
          <w:sz w:val="20"/>
          <w:szCs w:val="20"/>
        </w:rPr>
        <w:t xml:space="preserve"> </w:t>
      </w:r>
      <w:r w:rsidRPr="00767D3D">
        <w:rPr>
          <w:rFonts w:ascii="Times New Roman" w:hAnsi="Times New Roman" w:cs="Times New Roman"/>
          <w:sz w:val="20"/>
          <w:szCs w:val="20"/>
        </w:rPr>
        <w:t>процедурах, які є обов’язковими для початку такої</w:t>
      </w:r>
      <w:r w:rsidR="007F3F1F" w:rsidRPr="00767D3D">
        <w:rPr>
          <w:rFonts w:ascii="Times New Roman" w:hAnsi="Times New Roman" w:cs="Times New Roman"/>
          <w:sz w:val="20"/>
          <w:szCs w:val="20"/>
        </w:rPr>
        <w:t xml:space="preserve"> </w:t>
      </w:r>
      <w:r w:rsidRPr="00767D3D">
        <w:rPr>
          <w:rFonts w:ascii="Times New Roman" w:hAnsi="Times New Roman" w:cs="Times New Roman"/>
          <w:sz w:val="20"/>
          <w:szCs w:val="20"/>
        </w:rPr>
        <w:t>діяльності, проходження служби чи навчання.</w:t>
      </w:r>
    </w:p>
    <w:p w:rsidR="007F3F1F" w:rsidRPr="00767D3D" w:rsidRDefault="007F3F1F" w:rsidP="007F3F1F">
      <w:pPr>
        <w:pStyle w:val="a3"/>
        <w:jc w:val="both"/>
        <w:rPr>
          <w:rFonts w:ascii="Times New Roman" w:hAnsi="Times New Roman" w:cs="Times New Roman"/>
          <w:b/>
          <w:sz w:val="20"/>
          <w:szCs w:val="20"/>
        </w:rPr>
      </w:pPr>
    </w:p>
    <w:p w:rsidR="007F3F1F" w:rsidRPr="00767D3D" w:rsidRDefault="007F3F1F" w:rsidP="007F3F1F">
      <w:pPr>
        <w:pStyle w:val="a3"/>
        <w:jc w:val="both"/>
        <w:rPr>
          <w:rFonts w:ascii="Times New Roman" w:hAnsi="Times New Roman" w:cs="Times New Roman"/>
          <w:b/>
          <w:sz w:val="20"/>
          <w:szCs w:val="20"/>
        </w:rPr>
      </w:pPr>
      <w:r w:rsidRPr="00767D3D">
        <w:rPr>
          <w:rFonts w:ascii="Times New Roman" w:hAnsi="Times New Roman" w:cs="Times New Roman"/>
          <w:b/>
          <w:sz w:val="20"/>
          <w:szCs w:val="20"/>
        </w:rPr>
        <w:t>Ви викривач корупції, якщо:</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b/>
          <w:sz w:val="20"/>
          <w:szCs w:val="20"/>
        </w:rPr>
        <w:t>1</w:t>
      </w:r>
      <w:r w:rsidRPr="00767D3D">
        <w:rPr>
          <w:rFonts w:ascii="Times New Roman" w:hAnsi="Times New Roman" w:cs="Times New Roman"/>
          <w:sz w:val="20"/>
          <w:szCs w:val="20"/>
        </w:rPr>
        <w:t xml:space="preserve">. Зможете надати відповідь </w:t>
      </w:r>
      <w:r w:rsidRPr="00767D3D">
        <w:rPr>
          <w:rFonts w:ascii="Times New Roman" w:hAnsi="Times New Roman" w:cs="Times New Roman"/>
          <w:b/>
          <w:sz w:val="20"/>
          <w:szCs w:val="20"/>
        </w:rPr>
        <w:t>ТАК</w:t>
      </w:r>
      <w:r w:rsidRPr="00767D3D">
        <w:rPr>
          <w:rFonts w:ascii="Times New Roman" w:hAnsi="Times New Roman" w:cs="Times New Roman"/>
          <w:sz w:val="20"/>
          <w:szCs w:val="20"/>
        </w:rPr>
        <w:t xml:space="preserve"> на такі твердження:</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b/>
          <w:sz w:val="20"/>
          <w:szCs w:val="20"/>
        </w:rPr>
        <w:t>2</w:t>
      </w:r>
      <w:r w:rsidRPr="00767D3D">
        <w:rPr>
          <w:rFonts w:ascii="Times New Roman" w:hAnsi="Times New Roman" w:cs="Times New Roman"/>
          <w:sz w:val="20"/>
          <w:szCs w:val="20"/>
        </w:rPr>
        <w:t>. Ви є фізичною особою, зокрема громадянином України, іноземцем чи особою без громадянства.</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b/>
          <w:sz w:val="20"/>
          <w:szCs w:val="20"/>
        </w:rPr>
        <w:t>3.</w:t>
      </w:r>
      <w:r w:rsidRPr="00767D3D">
        <w:rPr>
          <w:rFonts w:ascii="Times New Roman" w:hAnsi="Times New Roman" w:cs="Times New Roman"/>
          <w:sz w:val="20"/>
          <w:szCs w:val="20"/>
        </w:rPr>
        <w:t xml:space="preserve"> Ви маєте внутрішнє переконання, що інформація є достовірною. Змістом вашого повідомлення є конкретна інформація про можливі факти саме корупційного правопорушення, пов’язаного з корупцією правопорушення, іншого порушення Закону. Для прикладу, відомості про: обставини правопорушення, місце і час його вчинення, особу, яка вчинила правопорушення тощо.</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b/>
          <w:sz w:val="20"/>
          <w:szCs w:val="20"/>
        </w:rPr>
        <w:t>4</w:t>
      </w:r>
      <w:r w:rsidRPr="00767D3D">
        <w:rPr>
          <w:rFonts w:ascii="Times New Roman" w:hAnsi="Times New Roman" w:cs="Times New Roman"/>
          <w:sz w:val="20"/>
          <w:szCs w:val="20"/>
        </w:rPr>
        <w:t>. Про факти, які ви повідомляєте вам стало відомо у зв’язку з вашою трудовою, професійною, господарською, громадською, науковою діяльністю, проходженням служби чи навчання або участю у передбачених законодавством процедурах, які є обов’язковими для початку такої діяльності, проходження служби чи навчання.</w:t>
      </w:r>
    </w:p>
    <w:p w:rsidR="007F3F1F" w:rsidRPr="00767D3D" w:rsidRDefault="007F3F1F" w:rsidP="007F3F1F">
      <w:pPr>
        <w:pStyle w:val="a3"/>
        <w:jc w:val="both"/>
        <w:rPr>
          <w:rFonts w:ascii="Times New Roman" w:hAnsi="Times New Roman" w:cs="Times New Roman"/>
          <w:sz w:val="20"/>
          <w:szCs w:val="20"/>
        </w:rPr>
      </w:pPr>
    </w:p>
    <w:p w:rsidR="007F3F1F" w:rsidRPr="00767D3D" w:rsidRDefault="007F3F1F" w:rsidP="007F3F1F">
      <w:pPr>
        <w:pStyle w:val="a3"/>
        <w:jc w:val="center"/>
        <w:rPr>
          <w:rFonts w:ascii="Times New Roman" w:hAnsi="Times New Roman" w:cs="Times New Roman"/>
          <w:b/>
          <w:sz w:val="20"/>
          <w:szCs w:val="20"/>
        </w:rPr>
      </w:pPr>
      <w:r w:rsidRPr="00767D3D">
        <w:rPr>
          <w:rFonts w:ascii="Times New Roman" w:hAnsi="Times New Roman" w:cs="Times New Roman"/>
          <w:b/>
          <w:sz w:val="20"/>
          <w:szCs w:val="20"/>
        </w:rPr>
        <w:t>Гарантії державного захисту прав викривачів</w:t>
      </w:r>
    </w:p>
    <w:p w:rsidR="007F3F1F" w:rsidRPr="00767D3D" w:rsidRDefault="005B43A3" w:rsidP="007F3F1F">
      <w:pPr>
        <w:pStyle w:val="a3"/>
        <w:rPr>
          <w:rFonts w:ascii="Times New Roman" w:hAnsi="Times New Roman" w:cs="Times New Roman"/>
          <w:sz w:val="20"/>
          <w:szCs w:val="20"/>
        </w:rPr>
      </w:pPr>
      <w:r w:rsidRPr="00767D3D">
        <w:rPr>
          <w:rFonts w:ascii="Times New Roman" w:hAnsi="Times New Roman" w:cs="Times New Roman"/>
          <w:sz w:val="20"/>
          <w:szCs w:val="20"/>
        </w:rPr>
        <w:t>Стаття 53</w:t>
      </w:r>
      <w:r w:rsidRPr="00767D3D">
        <w:rPr>
          <w:rFonts w:ascii="Times New Roman" w:hAnsi="Times New Roman" w:cs="Times New Roman"/>
          <w:sz w:val="20"/>
          <w:szCs w:val="20"/>
          <w:vertAlign w:val="superscript"/>
        </w:rPr>
        <w:t>3</w:t>
      </w:r>
      <w:r w:rsidRPr="00767D3D">
        <w:rPr>
          <w:rFonts w:ascii="Times New Roman" w:hAnsi="Times New Roman" w:cs="Times New Roman"/>
          <w:sz w:val="20"/>
          <w:szCs w:val="20"/>
        </w:rPr>
        <w:t xml:space="preserve"> Закону містить п</w:t>
      </w:r>
      <w:r w:rsidR="007F3F1F" w:rsidRPr="00767D3D">
        <w:rPr>
          <w:rFonts w:ascii="Times New Roman" w:hAnsi="Times New Roman" w:cs="Times New Roman"/>
          <w:sz w:val="20"/>
          <w:szCs w:val="20"/>
        </w:rPr>
        <w:t>рава та гарантії захисту викривача</w:t>
      </w:r>
      <w:r w:rsidRPr="00767D3D">
        <w:rPr>
          <w:rFonts w:ascii="Times New Roman" w:hAnsi="Times New Roman" w:cs="Times New Roman"/>
          <w:sz w:val="20"/>
          <w:szCs w:val="20"/>
        </w:rPr>
        <w:t>:</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7F3F1F" w:rsidRPr="00767D3D" w:rsidRDefault="007F3F1F" w:rsidP="007F3F1F">
      <w:pPr>
        <w:pStyle w:val="a3"/>
        <w:jc w:val="both"/>
        <w:rPr>
          <w:rFonts w:ascii="Times New Roman" w:hAnsi="Times New Roman" w:cs="Times New Roman"/>
          <w:sz w:val="20"/>
          <w:szCs w:val="20"/>
          <w:u w:val="single"/>
        </w:rPr>
      </w:pPr>
      <w:r w:rsidRPr="00767D3D">
        <w:rPr>
          <w:rFonts w:ascii="Times New Roman" w:hAnsi="Times New Roman" w:cs="Times New Roman"/>
          <w:sz w:val="20"/>
          <w:szCs w:val="20"/>
          <w:u w:val="single"/>
        </w:rPr>
        <w:t>Викривач має право:</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1) бути повідомленим про свої права та обов’язки, передбачені цим Законом;</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2) подавати докази на підтвердження своєї заяви;</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3) отримувати від уповноваженого органу, до якого він подав повідомлення, підтвердження його прийняття і реєстрації;</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4) давати пояснення, свідчення або відмовитися їх давати;</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5) на безоплатну правову допомогу у зв’язку із захистом прав викривача;</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6) на конфіденційність;</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8) у разі загрози життю і здоров’ю на забезпечення безпеки щодо себе та близьких осіб, майна та житла або на відмову від таких заходів;</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10) на винагороду у визначених законом випадках;</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11) на отримання психологічної допомоги;</w:t>
      </w: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12) на звільнення від юридичної відповідальності у визначених законом випадках;</w:t>
      </w:r>
    </w:p>
    <w:p w:rsidR="007F3F1F" w:rsidRPr="00767D3D" w:rsidRDefault="007F3F1F" w:rsidP="007F3F1F">
      <w:pPr>
        <w:pStyle w:val="a3"/>
        <w:jc w:val="both"/>
        <w:rPr>
          <w:rFonts w:ascii="Times New Roman" w:hAnsi="Times New Roman" w:cs="Times New Roman"/>
          <w:sz w:val="20"/>
          <w:szCs w:val="20"/>
        </w:rPr>
      </w:pPr>
    </w:p>
    <w:p w:rsidR="007F3F1F" w:rsidRPr="00767D3D" w:rsidRDefault="007F3F1F" w:rsidP="007F3F1F">
      <w:pPr>
        <w:pStyle w:val="a3"/>
        <w:jc w:val="both"/>
        <w:rPr>
          <w:rFonts w:ascii="Times New Roman" w:hAnsi="Times New Roman" w:cs="Times New Roman"/>
          <w:sz w:val="20"/>
          <w:szCs w:val="20"/>
        </w:rPr>
      </w:pPr>
      <w:r w:rsidRPr="00767D3D">
        <w:rPr>
          <w:rFonts w:ascii="Times New Roman" w:hAnsi="Times New Roman" w:cs="Times New Roman"/>
          <w:sz w:val="20"/>
          <w:szCs w:val="20"/>
        </w:rPr>
        <w:t>13) отримувати інформацію про стан та результати розгляду, перевірки та/або розслідування за фактом повідомлення ним інформації.</w:t>
      </w:r>
    </w:p>
    <w:p w:rsidR="007F3F1F" w:rsidRPr="00767D3D" w:rsidRDefault="007F3F1F" w:rsidP="007F3F1F">
      <w:pPr>
        <w:pStyle w:val="a3"/>
        <w:jc w:val="both"/>
        <w:rPr>
          <w:rFonts w:ascii="Times New Roman" w:hAnsi="Times New Roman" w:cs="Times New Roman"/>
          <w:sz w:val="20"/>
          <w:szCs w:val="20"/>
          <w:u w:val="single"/>
        </w:rPr>
      </w:pPr>
      <w:r w:rsidRPr="00767D3D">
        <w:rPr>
          <w:rFonts w:ascii="Times New Roman" w:hAnsi="Times New Roman" w:cs="Times New Roman"/>
          <w:sz w:val="20"/>
          <w:szCs w:val="20"/>
          <w:u w:val="single"/>
        </w:rPr>
        <w:t>Права та гарантії захисту викривачів поширюються на близьких осіб викривача.</w:t>
      </w:r>
    </w:p>
    <w:p w:rsidR="007F3F1F" w:rsidRPr="00767D3D" w:rsidRDefault="007F3F1F" w:rsidP="007F3F1F">
      <w:pPr>
        <w:pStyle w:val="a3"/>
        <w:jc w:val="center"/>
        <w:rPr>
          <w:rFonts w:ascii="Times New Roman" w:hAnsi="Times New Roman" w:cs="Times New Roman"/>
          <w:b/>
          <w:sz w:val="20"/>
          <w:szCs w:val="20"/>
        </w:rPr>
      </w:pPr>
    </w:p>
    <w:p w:rsidR="005B43A3" w:rsidRPr="00767D3D" w:rsidRDefault="005B43A3" w:rsidP="005B43A3">
      <w:pPr>
        <w:pStyle w:val="a3"/>
        <w:ind w:firstLine="708"/>
        <w:jc w:val="both"/>
        <w:rPr>
          <w:rFonts w:ascii="Times New Roman" w:hAnsi="Times New Roman" w:cs="Times New Roman"/>
          <w:sz w:val="20"/>
          <w:szCs w:val="20"/>
        </w:rPr>
      </w:pPr>
      <w:r w:rsidRPr="00767D3D">
        <w:rPr>
          <w:rFonts w:ascii="Times New Roman" w:hAnsi="Times New Roman" w:cs="Times New Roman"/>
          <w:sz w:val="20"/>
          <w:szCs w:val="20"/>
        </w:rPr>
        <w:lastRenderedPageBreak/>
        <w:t>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Закону.</w:t>
      </w:r>
    </w:p>
    <w:p w:rsidR="005B43A3" w:rsidRPr="00767D3D" w:rsidRDefault="005B43A3" w:rsidP="005B43A3">
      <w:pPr>
        <w:pStyle w:val="a3"/>
        <w:ind w:firstLine="708"/>
        <w:jc w:val="both"/>
        <w:rPr>
          <w:rFonts w:ascii="Times New Roman" w:hAnsi="Times New Roman" w:cs="Times New Roman"/>
          <w:sz w:val="20"/>
          <w:szCs w:val="20"/>
        </w:rPr>
      </w:pPr>
      <w:r w:rsidRPr="00767D3D">
        <w:rPr>
          <w:rFonts w:ascii="Times New Roman" w:hAnsi="Times New Roman" w:cs="Times New Roman"/>
          <w:sz w:val="20"/>
          <w:szCs w:val="20"/>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5B43A3" w:rsidRPr="00767D3D" w:rsidRDefault="005B43A3" w:rsidP="005B43A3">
      <w:pPr>
        <w:pStyle w:val="a3"/>
        <w:ind w:firstLine="708"/>
        <w:jc w:val="both"/>
        <w:rPr>
          <w:rFonts w:ascii="Times New Roman" w:hAnsi="Times New Roman" w:cs="Times New Roman"/>
          <w:sz w:val="20"/>
          <w:szCs w:val="20"/>
        </w:rPr>
      </w:pPr>
      <w:r w:rsidRPr="00767D3D">
        <w:rPr>
          <w:rFonts w:ascii="Times New Roman" w:hAnsi="Times New Roman" w:cs="Times New Roman"/>
          <w:sz w:val="20"/>
          <w:szCs w:val="20"/>
        </w:rPr>
        <w:t>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5B43A3" w:rsidRPr="00767D3D" w:rsidRDefault="005B43A3" w:rsidP="005B43A3">
      <w:pPr>
        <w:pStyle w:val="a3"/>
        <w:ind w:firstLine="708"/>
        <w:jc w:val="both"/>
        <w:rPr>
          <w:rFonts w:ascii="Times New Roman" w:hAnsi="Times New Roman" w:cs="Times New Roman"/>
          <w:sz w:val="20"/>
          <w:szCs w:val="20"/>
        </w:rPr>
      </w:pPr>
      <w:r w:rsidRPr="00767D3D">
        <w:rPr>
          <w:rFonts w:ascii="Times New Roman" w:hAnsi="Times New Roman" w:cs="Times New Roman"/>
          <w:sz w:val="20"/>
          <w:szCs w:val="20"/>
        </w:rPr>
        <w:t>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5B43A3" w:rsidRPr="00767D3D" w:rsidRDefault="005B43A3" w:rsidP="005B43A3">
      <w:pPr>
        <w:pStyle w:val="a3"/>
        <w:ind w:firstLine="708"/>
        <w:jc w:val="both"/>
        <w:rPr>
          <w:rFonts w:ascii="Times New Roman" w:hAnsi="Times New Roman" w:cs="Times New Roman"/>
          <w:sz w:val="20"/>
          <w:szCs w:val="20"/>
        </w:rPr>
      </w:pPr>
      <w:r w:rsidRPr="00767D3D">
        <w:rPr>
          <w:rFonts w:ascii="Times New Roman" w:hAnsi="Times New Roman" w:cs="Times New Roman"/>
          <w:sz w:val="20"/>
          <w:szCs w:val="20"/>
        </w:rPr>
        <w:t>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5B43A3" w:rsidRPr="00767D3D" w:rsidRDefault="005B43A3" w:rsidP="005B43A3">
      <w:pPr>
        <w:pStyle w:val="a3"/>
        <w:ind w:firstLine="708"/>
        <w:jc w:val="both"/>
        <w:rPr>
          <w:rFonts w:ascii="Times New Roman" w:hAnsi="Times New Roman" w:cs="Times New Roman"/>
          <w:sz w:val="20"/>
          <w:szCs w:val="20"/>
        </w:rPr>
      </w:pPr>
      <w:r w:rsidRPr="00767D3D">
        <w:rPr>
          <w:rFonts w:ascii="Times New Roman" w:hAnsi="Times New Roman" w:cs="Times New Roman"/>
          <w:sz w:val="20"/>
          <w:szCs w:val="20"/>
        </w:rPr>
        <w:t>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5B43A3" w:rsidRPr="00767D3D" w:rsidRDefault="005B43A3" w:rsidP="005B43A3">
      <w:pPr>
        <w:pStyle w:val="a3"/>
        <w:ind w:firstLine="708"/>
        <w:jc w:val="both"/>
        <w:rPr>
          <w:rFonts w:ascii="Times New Roman" w:hAnsi="Times New Roman" w:cs="Times New Roman"/>
          <w:sz w:val="20"/>
          <w:szCs w:val="20"/>
        </w:rPr>
      </w:pPr>
      <w:r w:rsidRPr="00767D3D">
        <w:rPr>
          <w:rFonts w:ascii="Times New Roman" w:hAnsi="Times New Roman" w:cs="Times New Roman"/>
          <w:sz w:val="20"/>
          <w:szCs w:val="20"/>
        </w:rPr>
        <w:t xml:space="preserve">Викривач, його близькі особи, переведені на іншу постійну </w:t>
      </w:r>
      <w:proofErr w:type="spellStart"/>
      <w:r w:rsidRPr="00767D3D">
        <w:rPr>
          <w:rFonts w:ascii="Times New Roman" w:hAnsi="Times New Roman" w:cs="Times New Roman"/>
          <w:sz w:val="20"/>
          <w:szCs w:val="20"/>
        </w:rPr>
        <w:t>нижчеоплачувану</w:t>
      </w:r>
      <w:proofErr w:type="spellEnd"/>
      <w:r w:rsidRPr="00767D3D">
        <w:rPr>
          <w:rFonts w:ascii="Times New Roman" w:hAnsi="Times New Roman" w:cs="Times New Roman"/>
          <w:sz w:val="20"/>
          <w:szCs w:val="20"/>
        </w:rPr>
        <w:t xml:space="preserve">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w:t>
      </w:r>
      <w:proofErr w:type="spellStart"/>
      <w:r w:rsidRPr="00767D3D">
        <w:rPr>
          <w:rFonts w:ascii="Times New Roman" w:hAnsi="Times New Roman" w:cs="Times New Roman"/>
          <w:sz w:val="20"/>
          <w:szCs w:val="20"/>
        </w:rPr>
        <w:t>нижчеоплачуваної</w:t>
      </w:r>
      <w:proofErr w:type="spellEnd"/>
      <w:r w:rsidRPr="00767D3D">
        <w:rPr>
          <w:rFonts w:ascii="Times New Roman" w:hAnsi="Times New Roman" w:cs="Times New Roman"/>
          <w:sz w:val="20"/>
          <w:szCs w:val="20"/>
        </w:rPr>
        <w:t xml:space="preserve">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5B43A3" w:rsidRPr="00767D3D" w:rsidRDefault="005B43A3" w:rsidP="005B43A3">
      <w:pPr>
        <w:pStyle w:val="a3"/>
        <w:ind w:firstLine="708"/>
        <w:jc w:val="both"/>
        <w:rPr>
          <w:rFonts w:ascii="Times New Roman" w:hAnsi="Times New Roman" w:cs="Times New Roman"/>
          <w:sz w:val="20"/>
          <w:szCs w:val="20"/>
        </w:rPr>
      </w:pPr>
      <w:r w:rsidRPr="00767D3D">
        <w:rPr>
          <w:rFonts w:ascii="Times New Roman" w:hAnsi="Times New Roman" w:cs="Times New Roman"/>
          <w:sz w:val="20"/>
          <w:szCs w:val="20"/>
        </w:rPr>
        <w:t>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 (статті 53</w:t>
      </w:r>
      <w:r w:rsidRPr="00767D3D">
        <w:rPr>
          <w:rFonts w:ascii="Times New Roman" w:hAnsi="Times New Roman" w:cs="Times New Roman"/>
          <w:sz w:val="20"/>
          <w:szCs w:val="20"/>
          <w:vertAlign w:val="superscript"/>
        </w:rPr>
        <w:t>4</w:t>
      </w:r>
      <w:r w:rsidRPr="00767D3D">
        <w:rPr>
          <w:rFonts w:ascii="Times New Roman" w:hAnsi="Times New Roman" w:cs="Times New Roman"/>
          <w:sz w:val="20"/>
          <w:szCs w:val="20"/>
        </w:rPr>
        <w:t xml:space="preserve"> Закону).</w:t>
      </w:r>
    </w:p>
    <w:p w:rsidR="005B43A3" w:rsidRPr="00767D3D" w:rsidRDefault="005B43A3" w:rsidP="005B43A3">
      <w:pPr>
        <w:rPr>
          <w:rFonts w:ascii="Times New Roman" w:hAnsi="Times New Roman" w:cs="Times New Roman"/>
          <w:sz w:val="20"/>
          <w:szCs w:val="20"/>
        </w:rPr>
      </w:pPr>
    </w:p>
    <w:p w:rsidR="007F3F1F" w:rsidRPr="00767D3D" w:rsidRDefault="005B43A3" w:rsidP="005B43A3">
      <w:pPr>
        <w:tabs>
          <w:tab w:val="left" w:pos="3810"/>
        </w:tabs>
        <w:jc w:val="center"/>
        <w:rPr>
          <w:rFonts w:ascii="Times New Roman" w:hAnsi="Times New Roman" w:cs="Times New Roman"/>
          <w:b/>
          <w:sz w:val="20"/>
          <w:szCs w:val="20"/>
        </w:rPr>
      </w:pPr>
      <w:r w:rsidRPr="00767D3D">
        <w:rPr>
          <w:rFonts w:ascii="Times New Roman" w:hAnsi="Times New Roman" w:cs="Times New Roman"/>
          <w:b/>
          <w:sz w:val="20"/>
          <w:szCs w:val="20"/>
        </w:rPr>
        <w:t>Види правової допомоги викривачам»</w:t>
      </w:r>
    </w:p>
    <w:p w:rsidR="005B43A3" w:rsidRPr="00767D3D" w:rsidRDefault="005B43A3" w:rsidP="005B43A3">
      <w:pPr>
        <w:tabs>
          <w:tab w:val="left" w:pos="3810"/>
        </w:tabs>
        <w:jc w:val="both"/>
        <w:rPr>
          <w:rFonts w:ascii="Times New Roman" w:hAnsi="Times New Roman" w:cs="Times New Roman"/>
          <w:sz w:val="20"/>
          <w:szCs w:val="20"/>
        </w:rPr>
      </w:pPr>
      <w:r w:rsidRPr="00767D3D">
        <w:rPr>
          <w:rFonts w:ascii="Times New Roman" w:hAnsi="Times New Roman" w:cs="Times New Roman"/>
          <w:sz w:val="20"/>
          <w:szCs w:val="20"/>
        </w:rPr>
        <w:t>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w:t>
      </w:r>
    </w:p>
    <w:p w:rsidR="005B43A3" w:rsidRPr="00767D3D" w:rsidRDefault="005B43A3" w:rsidP="005B43A3">
      <w:pPr>
        <w:tabs>
          <w:tab w:val="left" w:pos="3810"/>
        </w:tabs>
        <w:jc w:val="both"/>
        <w:rPr>
          <w:rFonts w:ascii="Times New Roman" w:hAnsi="Times New Roman" w:cs="Times New Roman"/>
          <w:sz w:val="20"/>
          <w:szCs w:val="20"/>
        </w:rPr>
      </w:pPr>
    </w:p>
    <w:p w:rsidR="005B43A3" w:rsidRPr="00767D3D" w:rsidRDefault="005B43A3" w:rsidP="005B43A3">
      <w:pPr>
        <w:tabs>
          <w:tab w:val="left" w:pos="0"/>
        </w:tabs>
        <w:jc w:val="both"/>
        <w:rPr>
          <w:rFonts w:ascii="Times New Roman" w:hAnsi="Times New Roman" w:cs="Times New Roman"/>
          <w:sz w:val="20"/>
          <w:szCs w:val="20"/>
          <w:u w:val="single"/>
        </w:rPr>
      </w:pPr>
      <w:r w:rsidRPr="00767D3D">
        <w:rPr>
          <w:rFonts w:ascii="Times New Roman" w:hAnsi="Times New Roman" w:cs="Times New Roman"/>
          <w:sz w:val="20"/>
          <w:szCs w:val="20"/>
        </w:rPr>
        <w:tab/>
        <w:t xml:space="preserve">Для захисту прав та представництва своїх інтересів викривач може користуватися </w:t>
      </w:r>
      <w:r w:rsidRPr="00767D3D">
        <w:rPr>
          <w:rFonts w:ascii="Times New Roman" w:hAnsi="Times New Roman" w:cs="Times New Roman"/>
          <w:sz w:val="20"/>
          <w:szCs w:val="20"/>
          <w:u w:val="single"/>
        </w:rPr>
        <w:t>всіма видами правової допомоги, передбаченої Законом України "Про безоплатну правову допомогу", або залучити адвоката самостійно.</w:t>
      </w:r>
    </w:p>
    <w:p w:rsidR="00C30A55" w:rsidRPr="00767D3D" w:rsidRDefault="00C30A55" w:rsidP="005B43A3">
      <w:pPr>
        <w:tabs>
          <w:tab w:val="left" w:pos="0"/>
        </w:tabs>
        <w:jc w:val="both"/>
        <w:rPr>
          <w:rFonts w:ascii="Times New Roman" w:hAnsi="Times New Roman" w:cs="Times New Roman"/>
          <w:sz w:val="20"/>
          <w:szCs w:val="20"/>
          <w:u w:val="single"/>
        </w:rPr>
      </w:pPr>
    </w:p>
    <w:p w:rsidR="00C30A55" w:rsidRPr="00767D3D" w:rsidRDefault="00C30A55" w:rsidP="00C30A55">
      <w:pPr>
        <w:rPr>
          <w:rFonts w:ascii="Times New Roman" w:hAnsi="Times New Roman" w:cs="Times New Roman"/>
          <w:sz w:val="20"/>
          <w:szCs w:val="20"/>
        </w:rPr>
      </w:pPr>
    </w:p>
    <w:p w:rsidR="00C30A55" w:rsidRPr="00767D3D" w:rsidRDefault="00C30A55" w:rsidP="00C30A55">
      <w:pPr>
        <w:rPr>
          <w:rFonts w:ascii="Times New Roman" w:hAnsi="Times New Roman" w:cs="Times New Roman"/>
          <w:sz w:val="20"/>
          <w:szCs w:val="20"/>
        </w:rPr>
      </w:pPr>
    </w:p>
    <w:p w:rsidR="00C30A55" w:rsidRDefault="00C30A55" w:rsidP="00C30A55">
      <w:pPr>
        <w:rPr>
          <w:rFonts w:ascii="Times New Roman" w:hAnsi="Times New Roman" w:cs="Times New Roman"/>
        </w:rPr>
      </w:pPr>
      <w:bookmarkStart w:id="0" w:name="_GoBack"/>
      <w:bookmarkEnd w:id="0"/>
    </w:p>
    <w:p w:rsidR="005B43A3" w:rsidRPr="00C30A55" w:rsidRDefault="00C30A55" w:rsidP="00C30A55">
      <w:pPr>
        <w:tabs>
          <w:tab w:val="left" w:pos="3045"/>
        </w:tabs>
        <w:jc w:val="center"/>
        <w:rPr>
          <w:rFonts w:ascii="Times New Roman" w:hAnsi="Times New Roman" w:cs="Times New Roman"/>
          <w:sz w:val="18"/>
          <w:szCs w:val="18"/>
        </w:rPr>
      </w:pPr>
      <w:r w:rsidRPr="00C30A55">
        <w:rPr>
          <w:rFonts w:ascii="Times New Roman" w:hAnsi="Times New Roman" w:cs="Times New Roman"/>
          <w:sz w:val="18"/>
          <w:szCs w:val="18"/>
        </w:rPr>
        <w:t>Пам’ятка розроблена управлінням запобігання та виявлення корупції облдержадміністрації</w:t>
      </w:r>
    </w:p>
    <w:p w:rsidR="00C30A55" w:rsidRPr="00C30A55" w:rsidRDefault="00C30A55" w:rsidP="00C30A55">
      <w:pPr>
        <w:tabs>
          <w:tab w:val="left" w:pos="3045"/>
        </w:tabs>
        <w:jc w:val="center"/>
        <w:rPr>
          <w:rFonts w:ascii="Times New Roman" w:hAnsi="Times New Roman" w:cs="Times New Roman"/>
          <w:sz w:val="18"/>
          <w:szCs w:val="18"/>
        </w:rPr>
      </w:pPr>
      <w:r>
        <w:rPr>
          <w:rFonts w:ascii="Times New Roman" w:hAnsi="Times New Roman" w:cs="Times New Roman"/>
          <w:sz w:val="18"/>
          <w:szCs w:val="18"/>
        </w:rPr>
        <w:t>Січень 2023</w:t>
      </w:r>
    </w:p>
    <w:sectPr w:rsidR="00C30A55" w:rsidRPr="00C30A55" w:rsidSect="005B43A3">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A3" w:rsidRDefault="005B43A3" w:rsidP="005B43A3">
      <w:pPr>
        <w:spacing w:after="0" w:line="240" w:lineRule="auto"/>
      </w:pPr>
      <w:r>
        <w:separator/>
      </w:r>
    </w:p>
  </w:endnote>
  <w:endnote w:type="continuationSeparator" w:id="0">
    <w:p w:rsidR="005B43A3" w:rsidRDefault="005B43A3" w:rsidP="005B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A3" w:rsidRDefault="005B43A3" w:rsidP="005B43A3">
      <w:pPr>
        <w:spacing w:after="0" w:line="240" w:lineRule="auto"/>
      </w:pPr>
      <w:r>
        <w:separator/>
      </w:r>
    </w:p>
  </w:footnote>
  <w:footnote w:type="continuationSeparator" w:id="0">
    <w:p w:rsidR="005B43A3" w:rsidRDefault="005B43A3" w:rsidP="005B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291063"/>
      <w:docPartObj>
        <w:docPartGallery w:val="Page Numbers (Top of Page)"/>
        <w:docPartUnique/>
      </w:docPartObj>
    </w:sdtPr>
    <w:sdtEndPr/>
    <w:sdtContent>
      <w:p w:rsidR="005B43A3" w:rsidRDefault="005B43A3">
        <w:pPr>
          <w:pStyle w:val="a5"/>
          <w:jc w:val="center"/>
        </w:pPr>
        <w:r>
          <w:fldChar w:fldCharType="begin"/>
        </w:r>
        <w:r>
          <w:instrText>PAGE   \* MERGEFORMAT</w:instrText>
        </w:r>
        <w:r>
          <w:fldChar w:fldCharType="separate"/>
        </w:r>
        <w:r w:rsidR="00767D3D" w:rsidRPr="00767D3D">
          <w:rPr>
            <w:noProof/>
            <w:lang w:val="ru-RU"/>
          </w:rPr>
          <w:t>2</w:t>
        </w:r>
        <w:r>
          <w:fldChar w:fldCharType="end"/>
        </w:r>
      </w:p>
    </w:sdtContent>
  </w:sdt>
  <w:p w:rsidR="005B43A3" w:rsidRDefault="005B43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02"/>
    <w:rsid w:val="00115096"/>
    <w:rsid w:val="005B43A3"/>
    <w:rsid w:val="00667502"/>
    <w:rsid w:val="006F6E16"/>
    <w:rsid w:val="00767D3D"/>
    <w:rsid w:val="007F3F1F"/>
    <w:rsid w:val="00C30A55"/>
    <w:rsid w:val="00E84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BD84DF-269D-4226-965C-B60A5F49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096"/>
    <w:pPr>
      <w:spacing w:after="0" w:line="240" w:lineRule="auto"/>
    </w:pPr>
  </w:style>
  <w:style w:type="character" w:styleId="a4">
    <w:name w:val="Hyperlink"/>
    <w:basedOn w:val="a0"/>
    <w:uiPriority w:val="99"/>
    <w:unhideWhenUsed/>
    <w:rsid w:val="00E84539"/>
    <w:rPr>
      <w:color w:val="0563C1" w:themeColor="hyperlink"/>
      <w:u w:val="single"/>
    </w:rPr>
  </w:style>
  <w:style w:type="paragraph" w:styleId="a5">
    <w:name w:val="header"/>
    <w:basedOn w:val="a"/>
    <w:link w:val="a6"/>
    <w:uiPriority w:val="99"/>
    <w:unhideWhenUsed/>
    <w:rsid w:val="005B43A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B43A3"/>
  </w:style>
  <w:style w:type="paragraph" w:styleId="a7">
    <w:name w:val="footer"/>
    <w:basedOn w:val="a"/>
    <w:link w:val="a8"/>
    <w:uiPriority w:val="99"/>
    <w:unhideWhenUsed/>
    <w:rsid w:val="005B43A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B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oda@dn.gov.ua" TargetMode="External"/><Relationship Id="rId3" Type="http://schemas.openxmlformats.org/officeDocument/2006/relationships/settings" Target="settings.xml"/><Relationship Id="rId7" Type="http://schemas.openxmlformats.org/officeDocument/2006/relationships/hyperlink" Target="mailto:stopcorruption@dn.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cggeepGBwpnKFzEG9SV36q5bY2ODmyA5uQG-NiO0HXs7PBQg/view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3E3F-EA1C-4463-B67C-040E1CBE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5378</Words>
  <Characters>3066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2023-01-22T12:19:00Z</dcterms:created>
  <dcterms:modified xsi:type="dcterms:W3CDTF">2023-01-22T13:26:00Z</dcterms:modified>
</cp:coreProperties>
</file>