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305A37" w:rsidRPr="00305A37" w:rsidTr="00305A3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05A37" w:rsidRPr="00305A37" w:rsidRDefault="00305A37" w:rsidP="00305A37">
            <w:pPr>
              <w:spacing w:before="150" w:after="150" w:line="240" w:lineRule="auto"/>
              <w:ind w:left="450" w:right="450"/>
              <w:jc w:val="center"/>
              <w:rPr>
                <w:rFonts w:ascii="Times New Roman" w:eastAsia="Times New Roman" w:hAnsi="Times New Roman" w:cs="Times New Roman"/>
                <w:sz w:val="24"/>
                <w:szCs w:val="24"/>
                <w:lang w:eastAsia="uk-UA"/>
              </w:rPr>
            </w:pPr>
            <w:r w:rsidRPr="00305A37">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05A37" w:rsidRPr="00305A37" w:rsidTr="00305A3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05A37" w:rsidRPr="00305A37" w:rsidRDefault="00305A37" w:rsidP="00305A37">
            <w:pPr>
              <w:spacing w:before="300" w:after="0" w:line="240" w:lineRule="auto"/>
              <w:ind w:left="450" w:right="450"/>
              <w:jc w:val="center"/>
              <w:rPr>
                <w:rFonts w:ascii="Times New Roman" w:eastAsia="Times New Roman" w:hAnsi="Times New Roman" w:cs="Times New Roman"/>
                <w:sz w:val="24"/>
                <w:szCs w:val="24"/>
                <w:lang w:eastAsia="uk-UA"/>
              </w:rPr>
            </w:pPr>
            <w:r w:rsidRPr="00305A37">
              <w:rPr>
                <w:rFonts w:ascii="Times New Roman" w:eastAsia="Times New Roman" w:hAnsi="Times New Roman" w:cs="Times New Roman"/>
                <w:b/>
                <w:bCs/>
                <w:color w:val="000000"/>
                <w:sz w:val="32"/>
                <w:szCs w:val="32"/>
                <w:lang w:eastAsia="uk-UA"/>
              </w:rPr>
              <w:t>КАБІНЕТ МІНІСТРІВ УКРАЇНИ</w:t>
            </w:r>
            <w:r w:rsidRPr="00305A37">
              <w:rPr>
                <w:rFonts w:ascii="Times New Roman" w:eastAsia="Times New Roman" w:hAnsi="Times New Roman" w:cs="Times New Roman"/>
                <w:sz w:val="24"/>
                <w:szCs w:val="24"/>
                <w:lang w:eastAsia="uk-UA"/>
              </w:rPr>
              <w:t> </w:t>
            </w:r>
            <w:r w:rsidRPr="00305A37">
              <w:rPr>
                <w:rFonts w:ascii="Times New Roman" w:eastAsia="Times New Roman" w:hAnsi="Times New Roman" w:cs="Times New Roman"/>
                <w:sz w:val="24"/>
                <w:szCs w:val="24"/>
                <w:lang w:eastAsia="uk-UA"/>
              </w:rPr>
              <w:br/>
            </w:r>
            <w:r w:rsidRPr="00305A37">
              <w:rPr>
                <w:rFonts w:ascii="Times New Roman" w:eastAsia="Times New Roman" w:hAnsi="Times New Roman" w:cs="Times New Roman"/>
                <w:b/>
                <w:bCs/>
                <w:color w:val="000000"/>
                <w:sz w:val="36"/>
                <w:szCs w:val="36"/>
                <w:lang w:eastAsia="uk-UA"/>
              </w:rPr>
              <w:t>ПОСТАНОВА</w:t>
            </w:r>
          </w:p>
        </w:tc>
      </w:tr>
      <w:tr w:rsidR="00305A37" w:rsidRPr="00305A37" w:rsidTr="00305A3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05A37" w:rsidRPr="00305A37" w:rsidRDefault="00305A37" w:rsidP="00305A37">
            <w:pPr>
              <w:spacing w:before="150" w:after="150" w:line="240" w:lineRule="auto"/>
              <w:ind w:left="450" w:right="450"/>
              <w:jc w:val="center"/>
              <w:rPr>
                <w:rFonts w:ascii="Times New Roman" w:eastAsia="Times New Roman" w:hAnsi="Times New Roman" w:cs="Times New Roman"/>
                <w:sz w:val="24"/>
                <w:szCs w:val="24"/>
                <w:lang w:eastAsia="uk-UA"/>
              </w:rPr>
            </w:pPr>
            <w:r w:rsidRPr="00305A37">
              <w:rPr>
                <w:rFonts w:ascii="Times New Roman" w:eastAsia="Times New Roman" w:hAnsi="Times New Roman" w:cs="Times New Roman"/>
                <w:b/>
                <w:bCs/>
                <w:color w:val="000000"/>
                <w:sz w:val="24"/>
                <w:szCs w:val="24"/>
                <w:lang w:eastAsia="uk-UA"/>
              </w:rPr>
              <w:t>від 4 квітня 2018 р. № 242 </w:t>
            </w:r>
            <w:r w:rsidRPr="00305A37">
              <w:rPr>
                <w:rFonts w:ascii="Times New Roman" w:eastAsia="Times New Roman" w:hAnsi="Times New Roman" w:cs="Times New Roman"/>
                <w:sz w:val="24"/>
                <w:szCs w:val="24"/>
                <w:lang w:eastAsia="uk-UA"/>
              </w:rPr>
              <w:br/>
            </w:r>
            <w:r w:rsidRPr="00305A37">
              <w:rPr>
                <w:rFonts w:ascii="Times New Roman" w:eastAsia="Times New Roman" w:hAnsi="Times New Roman" w:cs="Times New Roman"/>
                <w:b/>
                <w:bCs/>
                <w:color w:val="000000"/>
                <w:sz w:val="24"/>
                <w:szCs w:val="24"/>
                <w:lang w:eastAsia="uk-UA"/>
              </w:rPr>
              <w:t>Київ</w:t>
            </w:r>
          </w:p>
        </w:tc>
      </w:tr>
    </w:tbl>
    <w:p w:rsidR="00305A37" w:rsidRPr="00305A37" w:rsidRDefault="00305A37" w:rsidP="00305A3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305A37">
        <w:rPr>
          <w:rFonts w:ascii="Times New Roman" w:eastAsia="Times New Roman" w:hAnsi="Times New Roman" w:cs="Times New Roman"/>
          <w:b/>
          <w:bCs/>
          <w:color w:val="000000"/>
          <w:sz w:val="32"/>
          <w:szCs w:val="32"/>
          <w:lang w:eastAsia="uk-UA"/>
        </w:rPr>
        <w:t>Про внесення змін до Порядку та умов надання субвенції з державного бюджету місцевим бюджетам на формування інфраструктури об’єднаних територіальних громад</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305A37">
        <w:rPr>
          <w:rFonts w:ascii="Times New Roman" w:eastAsia="Times New Roman" w:hAnsi="Times New Roman" w:cs="Times New Roman"/>
          <w:color w:val="000000"/>
          <w:sz w:val="24"/>
          <w:szCs w:val="24"/>
          <w:lang w:eastAsia="uk-UA"/>
        </w:rPr>
        <w:t>Кабінет Міністрів України </w:t>
      </w:r>
      <w:r w:rsidRPr="00305A37">
        <w:rPr>
          <w:rFonts w:ascii="Times New Roman" w:eastAsia="Times New Roman" w:hAnsi="Times New Roman" w:cs="Times New Roman"/>
          <w:b/>
          <w:bCs/>
          <w:color w:val="000000"/>
          <w:spacing w:val="30"/>
          <w:sz w:val="24"/>
          <w:szCs w:val="24"/>
          <w:lang w:eastAsia="uk-UA"/>
        </w:rPr>
        <w:t>постановляє</w:t>
      </w:r>
      <w:r w:rsidRPr="00305A37">
        <w:rPr>
          <w:rFonts w:ascii="Times New Roman" w:eastAsia="Times New Roman" w:hAnsi="Times New Roman" w:cs="Times New Roman"/>
          <w:color w:val="000000"/>
          <w:sz w:val="24"/>
          <w:szCs w:val="24"/>
          <w:lang w:eastAsia="uk-UA"/>
        </w:rPr>
        <w:t>:</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proofErr w:type="spellStart"/>
      <w:r w:rsidRPr="00305A37">
        <w:rPr>
          <w:rFonts w:ascii="Times New Roman" w:eastAsia="Times New Roman" w:hAnsi="Times New Roman" w:cs="Times New Roman"/>
          <w:color w:val="000000"/>
          <w:sz w:val="24"/>
          <w:szCs w:val="24"/>
          <w:lang w:eastAsia="uk-UA"/>
        </w:rPr>
        <w:t>Внести</w:t>
      </w:r>
      <w:proofErr w:type="spellEnd"/>
      <w:r w:rsidRPr="00305A37">
        <w:rPr>
          <w:rFonts w:ascii="Times New Roman" w:eastAsia="Times New Roman" w:hAnsi="Times New Roman" w:cs="Times New Roman"/>
          <w:color w:val="000000"/>
          <w:sz w:val="24"/>
          <w:szCs w:val="24"/>
          <w:lang w:eastAsia="uk-UA"/>
        </w:rPr>
        <w:t xml:space="preserve"> до </w:t>
      </w:r>
      <w:hyperlink r:id="rId5" w:anchor="n11" w:tgtFrame="_blank" w:history="1">
        <w:r w:rsidRPr="00305A37">
          <w:rPr>
            <w:rFonts w:ascii="Times New Roman" w:eastAsia="Times New Roman" w:hAnsi="Times New Roman" w:cs="Times New Roman"/>
            <w:color w:val="0000FF"/>
            <w:sz w:val="24"/>
            <w:szCs w:val="24"/>
            <w:u w:val="single"/>
            <w:lang w:eastAsia="uk-UA"/>
          </w:rPr>
          <w:t>Порядку та умов надання субвенції з державного бюджету місцевим бюджетам на формування інфраструктури об’єднаних територіальних громад</w:t>
        </w:r>
      </w:hyperlink>
      <w:r w:rsidRPr="00305A37">
        <w:rPr>
          <w:rFonts w:ascii="Times New Roman" w:eastAsia="Times New Roman" w:hAnsi="Times New Roman" w:cs="Times New Roman"/>
          <w:color w:val="000000"/>
          <w:sz w:val="24"/>
          <w:szCs w:val="24"/>
          <w:lang w:eastAsia="uk-UA"/>
        </w:rPr>
        <w:t>, затверджених постановою Кабінету Міністрів України від 16 березня 2016 р. № 200 “Деякі питання надання субвенції з державного бюджету місцевим бюджетам на формування інфраструктури об’єднаних територіальних громад” (Офіційний вісник України, 2016 р., № 24, ст. 957; 2017 р., № 49, ст. 1531), зміни, що додаються.</w:t>
      </w:r>
    </w:p>
    <w:tbl>
      <w:tblPr>
        <w:tblW w:w="5000" w:type="pct"/>
        <w:tblCellMar>
          <w:left w:w="0" w:type="dxa"/>
          <w:right w:w="0" w:type="dxa"/>
        </w:tblCellMar>
        <w:tblLook w:val="04A0" w:firstRow="1" w:lastRow="0" w:firstColumn="1" w:lastColumn="0" w:noHBand="0" w:noVBand="1"/>
      </w:tblPr>
      <w:tblGrid>
        <w:gridCol w:w="2890"/>
        <w:gridCol w:w="6743"/>
      </w:tblGrid>
      <w:tr w:rsidR="00305A37" w:rsidRPr="00305A37" w:rsidTr="00305A37">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05A37" w:rsidRPr="00305A37" w:rsidRDefault="00305A37" w:rsidP="00305A37">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305A37">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05A37" w:rsidRPr="00305A37" w:rsidRDefault="00305A37" w:rsidP="00305A37">
            <w:pPr>
              <w:spacing w:before="300" w:after="0" w:line="240" w:lineRule="auto"/>
              <w:jc w:val="right"/>
              <w:rPr>
                <w:rFonts w:ascii="Times New Roman" w:eastAsia="Times New Roman" w:hAnsi="Times New Roman" w:cs="Times New Roman"/>
                <w:sz w:val="24"/>
                <w:szCs w:val="24"/>
                <w:lang w:eastAsia="uk-UA"/>
              </w:rPr>
            </w:pPr>
            <w:r w:rsidRPr="00305A37">
              <w:rPr>
                <w:rFonts w:ascii="Times New Roman" w:eastAsia="Times New Roman" w:hAnsi="Times New Roman" w:cs="Times New Roman"/>
                <w:b/>
                <w:bCs/>
                <w:color w:val="000000"/>
                <w:sz w:val="24"/>
                <w:szCs w:val="24"/>
                <w:lang w:eastAsia="uk-UA"/>
              </w:rPr>
              <w:t>В.ГРОЙСМАН</w:t>
            </w:r>
          </w:p>
        </w:tc>
      </w:tr>
      <w:tr w:rsidR="00305A37" w:rsidRPr="00305A37" w:rsidTr="00305A3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05A37" w:rsidRPr="00305A37" w:rsidRDefault="00305A37" w:rsidP="00305A37">
            <w:pPr>
              <w:spacing w:before="300" w:after="150" w:line="240" w:lineRule="auto"/>
              <w:jc w:val="center"/>
              <w:rPr>
                <w:rFonts w:ascii="Times New Roman" w:eastAsia="Times New Roman" w:hAnsi="Times New Roman" w:cs="Times New Roman"/>
                <w:sz w:val="24"/>
                <w:szCs w:val="24"/>
                <w:lang w:eastAsia="uk-UA"/>
              </w:rPr>
            </w:pPr>
            <w:r w:rsidRPr="00305A37">
              <w:rPr>
                <w:rFonts w:ascii="Times New Roman" w:eastAsia="Times New Roman" w:hAnsi="Times New Roman" w:cs="Times New Roman"/>
                <w:b/>
                <w:bCs/>
                <w:color w:val="000000"/>
                <w:sz w:val="24"/>
                <w:szCs w:val="24"/>
                <w:lang w:eastAsia="uk-UA"/>
              </w:rPr>
              <w:t>Інд. 71</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05A37" w:rsidRPr="00305A37" w:rsidRDefault="00305A37" w:rsidP="00305A37">
            <w:pPr>
              <w:spacing w:before="300" w:after="0" w:line="240" w:lineRule="auto"/>
              <w:jc w:val="right"/>
              <w:rPr>
                <w:rFonts w:ascii="Times New Roman" w:eastAsia="Times New Roman" w:hAnsi="Times New Roman" w:cs="Times New Roman"/>
                <w:sz w:val="24"/>
                <w:szCs w:val="24"/>
                <w:lang w:eastAsia="uk-UA"/>
              </w:rPr>
            </w:pPr>
            <w:r w:rsidRPr="00305A37">
              <w:rPr>
                <w:rFonts w:ascii="Times New Roman" w:eastAsia="Times New Roman" w:hAnsi="Times New Roman" w:cs="Times New Roman"/>
                <w:b/>
                <w:bCs/>
                <w:color w:val="000000"/>
                <w:sz w:val="24"/>
                <w:szCs w:val="24"/>
                <w:lang w:eastAsia="uk-UA"/>
              </w:rPr>
              <w:br/>
            </w:r>
          </w:p>
        </w:tc>
      </w:tr>
    </w:tbl>
    <w:p w:rsidR="00305A37" w:rsidRPr="00305A37" w:rsidRDefault="00C2419C" w:rsidP="00305A37">
      <w:pPr>
        <w:spacing w:after="0" w:line="240" w:lineRule="auto"/>
        <w:rPr>
          <w:rFonts w:ascii="Times New Roman" w:eastAsia="Times New Roman" w:hAnsi="Times New Roman" w:cs="Times New Roman"/>
          <w:sz w:val="24"/>
          <w:szCs w:val="24"/>
          <w:lang w:eastAsia="uk-UA"/>
        </w:rPr>
      </w:pPr>
      <w:bookmarkStart w:id="4" w:name="n22"/>
      <w:bookmarkEnd w:id="4"/>
      <w:r>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305A37" w:rsidRPr="00305A37" w:rsidTr="00305A3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5A37" w:rsidRPr="00305A37" w:rsidRDefault="00305A37" w:rsidP="00305A37">
            <w:pPr>
              <w:spacing w:before="150" w:after="150" w:line="240" w:lineRule="auto"/>
              <w:rPr>
                <w:rFonts w:ascii="Times New Roman" w:eastAsia="Times New Roman" w:hAnsi="Times New Roman" w:cs="Times New Roman"/>
                <w:sz w:val="24"/>
                <w:szCs w:val="24"/>
                <w:lang w:eastAsia="uk-UA"/>
              </w:rPr>
            </w:pPr>
            <w:bookmarkStart w:id="5" w:name="n7"/>
            <w:bookmarkEnd w:id="5"/>
            <w:r w:rsidRPr="00305A37">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05A37" w:rsidRPr="00305A37" w:rsidRDefault="00305A37" w:rsidP="00305A37">
            <w:pPr>
              <w:spacing w:before="150" w:after="150" w:line="240" w:lineRule="auto"/>
              <w:jc w:val="center"/>
              <w:rPr>
                <w:rFonts w:ascii="Times New Roman" w:eastAsia="Times New Roman" w:hAnsi="Times New Roman" w:cs="Times New Roman"/>
                <w:sz w:val="24"/>
                <w:szCs w:val="24"/>
                <w:lang w:eastAsia="uk-UA"/>
              </w:rPr>
            </w:pPr>
            <w:r w:rsidRPr="00305A37">
              <w:rPr>
                <w:rFonts w:ascii="Times New Roman" w:eastAsia="Times New Roman" w:hAnsi="Times New Roman" w:cs="Times New Roman"/>
                <w:b/>
                <w:bCs/>
                <w:color w:val="000000"/>
                <w:sz w:val="24"/>
                <w:szCs w:val="24"/>
                <w:lang w:eastAsia="uk-UA"/>
              </w:rPr>
              <w:t>ЗАТВЕРДЖЕНО </w:t>
            </w:r>
            <w:r w:rsidRPr="00305A37">
              <w:rPr>
                <w:rFonts w:ascii="Times New Roman" w:eastAsia="Times New Roman" w:hAnsi="Times New Roman" w:cs="Times New Roman"/>
                <w:sz w:val="24"/>
                <w:szCs w:val="24"/>
                <w:lang w:eastAsia="uk-UA"/>
              </w:rPr>
              <w:br/>
            </w:r>
            <w:r w:rsidRPr="00305A37">
              <w:rPr>
                <w:rFonts w:ascii="Times New Roman" w:eastAsia="Times New Roman" w:hAnsi="Times New Roman" w:cs="Times New Roman"/>
                <w:b/>
                <w:bCs/>
                <w:color w:val="000000"/>
                <w:sz w:val="24"/>
                <w:szCs w:val="24"/>
                <w:lang w:eastAsia="uk-UA"/>
              </w:rPr>
              <w:t>постановою Кабінету Міністрів України </w:t>
            </w:r>
            <w:r w:rsidRPr="00305A37">
              <w:rPr>
                <w:rFonts w:ascii="Times New Roman" w:eastAsia="Times New Roman" w:hAnsi="Times New Roman" w:cs="Times New Roman"/>
                <w:sz w:val="24"/>
                <w:szCs w:val="24"/>
                <w:lang w:eastAsia="uk-UA"/>
              </w:rPr>
              <w:br/>
            </w:r>
            <w:r w:rsidRPr="00305A37">
              <w:rPr>
                <w:rFonts w:ascii="Times New Roman" w:eastAsia="Times New Roman" w:hAnsi="Times New Roman" w:cs="Times New Roman"/>
                <w:b/>
                <w:bCs/>
                <w:color w:val="000000"/>
                <w:sz w:val="24"/>
                <w:szCs w:val="24"/>
                <w:lang w:eastAsia="uk-UA"/>
              </w:rPr>
              <w:t>від 4 квітня 2018 р. № 242</w:t>
            </w:r>
          </w:p>
        </w:tc>
      </w:tr>
    </w:tbl>
    <w:p w:rsidR="00305A37" w:rsidRPr="00305A37" w:rsidRDefault="00305A37" w:rsidP="00305A3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 w:name="n8"/>
      <w:bookmarkEnd w:id="6"/>
      <w:r w:rsidRPr="00305A37">
        <w:rPr>
          <w:rFonts w:ascii="Times New Roman" w:eastAsia="Times New Roman" w:hAnsi="Times New Roman" w:cs="Times New Roman"/>
          <w:b/>
          <w:bCs/>
          <w:color w:val="000000"/>
          <w:sz w:val="32"/>
          <w:szCs w:val="32"/>
          <w:lang w:eastAsia="uk-UA"/>
        </w:rPr>
        <w:t>ЗМІНИ, </w:t>
      </w:r>
      <w:r w:rsidRPr="00305A37">
        <w:rPr>
          <w:rFonts w:ascii="Times New Roman" w:eastAsia="Times New Roman" w:hAnsi="Times New Roman" w:cs="Times New Roman"/>
          <w:color w:val="000000"/>
          <w:sz w:val="24"/>
          <w:szCs w:val="24"/>
          <w:lang w:eastAsia="uk-UA"/>
        </w:rPr>
        <w:br/>
      </w:r>
      <w:r w:rsidRPr="00305A37">
        <w:rPr>
          <w:rFonts w:ascii="Times New Roman" w:eastAsia="Times New Roman" w:hAnsi="Times New Roman" w:cs="Times New Roman"/>
          <w:b/>
          <w:bCs/>
          <w:color w:val="000000"/>
          <w:sz w:val="32"/>
          <w:szCs w:val="32"/>
          <w:lang w:eastAsia="uk-UA"/>
        </w:rPr>
        <w:t>що вносяться до </w:t>
      </w:r>
      <w:hyperlink r:id="rId6" w:anchor="n11" w:tgtFrame="_blank" w:history="1">
        <w:r w:rsidRPr="00305A37">
          <w:rPr>
            <w:rFonts w:ascii="Times New Roman" w:eastAsia="Times New Roman" w:hAnsi="Times New Roman" w:cs="Times New Roman"/>
            <w:b/>
            <w:bCs/>
            <w:color w:val="0000FF"/>
            <w:sz w:val="32"/>
            <w:szCs w:val="32"/>
            <w:u w:val="single"/>
            <w:lang w:eastAsia="uk-UA"/>
          </w:rPr>
          <w:t>Порядку та умов надання субвенції з державного бюджету місцевим бюджетам на формування інфраструктури об’єднаних територіальних громад</w:t>
        </w:r>
      </w:hyperlink>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305A37">
        <w:rPr>
          <w:rFonts w:ascii="Times New Roman" w:eastAsia="Times New Roman" w:hAnsi="Times New Roman" w:cs="Times New Roman"/>
          <w:color w:val="000000"/>
          <w:sz w:val="24"/>
          <w:szCs w:val="24"/>
          <w:lang w:eastAsia="uk-UA"/>
        </w:rPr>
        <w:t>1. У </w:t>
      </w:r>
      <w:hyperlink r:id="rId7" w:anchor="n17" w:tgtFrame="_blank" w:history="1">
        <w:r w:rsidRPr="00305A37">
          <w:rPr>
            <w:rFonts w:ascii="Times New Roman" w:eastAsia="Times New Roman" w:hAnsi="Times New Roman" w:cs="Times New Roman"/>
            <w:color w:val="0000FF"/>
            <w:sz w:val="24"/>
            <w:szCs w:val="24"/>
            <w:u w:val="single"/>
            <w:lang w:eastAsia="uk-UA"/>
          </w:rPr>
          <w:t>пункті 4</w:t>
        </w:r>
      </w:hyperlink>
      <w:r w:rsidRPr="00305A37">
        <w:rPr>
          <w:rFonts w:ascii="Times New Roman" w:eastAsia="Times New Roman" w:hAnsi="Times New Roman" w:cs="Times New Roman"/>
          <w:color w:val="000000"/>
          <w:sz w:val="24"/>
          <w:szCs w:val="24"/>
          <w:lang w:eastAsia="uk-UA"/>
        </w:rPr>
        <w:t>:</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305A37">
        <w:rPr>
          <w:rFonts w:ascii="Times New Roman" w:eastAsia="Times New Roman" w:hAnsi="Times New Roman" w:cs="Times New Roman"/>
          <w:color w:val="000000"/>
          <w:sz w:val="24"/>
          <w:szCs w:val="24"/>
          <w:lang w:eastAsia="uk-UA"/>
        </w:rPr>
        <w:t>1) абзац п’ятий після слова “реконструкцію” доповнити словами “, капітальний ремонт”;</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305A37">
        <w:rPr>
          <w:rFonts w:ascii="Times New Roman" w:eastAsia="Times New Roman" w:hAnsi="Times New Roman" w:cs="Times New Roman"/>
          <w:color w:val="000000"/>
          <w:sz w:val="24"/>
          <w:szCs w:val="24"/>
          <w:lang w:eastAsia="uk-UA"/>
        </w:rPr>
        <w:t>2) абзац одинадцятий викласти в такій редакції:</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305A37">
        <w:rPr>
          <w:rFonts w:ascii="Times New Roman" w:eastAsia="Times New Roman" w:hAnsi="Times New Roman" w:cs="Times New Roman"/>
          <w:color w:val="000000"/>
          <w:sz w:val="24"/>
          <w:szCs w:val="24"/>
          <w:lang w:eastAsia="uk-UA"/>
        </w:rPr>
        <w:t>“будівництво, реконструкцію, ремонт та утримання доріг місцевого значення, вулиць і доріг комунальної власності у населених пунктах;”;</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305A37">
        <w:rPr>
          <w:rFonts w:ascii="Times New Roman" w:eastAsia="Times New Roman" w:hAnsi="Times New Roman" w:cs="Times New Roman"/>
          <w:color w:val="000000"/>
          <w:sz w:val="24"/>
          <w:szCs w:val="24"/>
          <w:lang w:eastAsia="uk-UA"/>
        </w:rPr>
        <w:t>3) доповнити пункт абзацом такого змісту:</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305A37">
        <w:rPr>
          <w:rFonts w:ascii="Times New Roman" w:eastAsia="Times New Roman" w:hAnsi="Times New Roman" w:cs="Times New Roman"/>
          <w:color w:val="000000"/>
          <w:sz w:val="24"/>
          <w:szCs w:val="24"/>
          <w:lang w:eastAsia="uk-UA"/>
        </w:rPr>
        <w:lastRenderedPageBreak/>
        <w:t>“</w:t>
      </w:r>
      <w:proofErr w:type="spellStart"/>
      <w:r w:rsidRPr="00305A37">
        <w:rPr>
          <w:rFonts w:ascii="Times New Roman" w:eastAsia="Times New Roman" w:hAnsi="Times New Roman" w:cs="Times New Roman"/>
          <w:color w:val="000000"/>
          <w:sz w:val="24"/>
          <w:szCs w:val="24"/>
          <w:lang w:eastAsia="uk-UA"/>
        </w:rPr>
        <w:t>співфінансування</w:t>
      </w:r>
      <w:proofErr w:type="spellEnd"/>
      <w:r w:rsidRPr="00305A37">
        <w:rPr>
          <w:rFonts w:ascii="Times New Roman" w:eastAsia="Times New Roman" w:hAnsi="Times New Roman" w:cs="Times New Roman"/>
          <w:color w:val="000000"/>
          <w:sz w:val="24"/>
          <w:szCs w:val="24"/>
          <w:lang w:eastAsia="uk-UA"/>
        </w:rPr>
        <w:t xml:space="preserve"> інших програм і проектів, що реалізуються за рахунок коштів державного та місцевих бюджетів.”.</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305A37">
        <w:rPr>
          <w:rFonts w:ascii="Times New Roman" w:eastAsia="Times New Roman" w:hAnsi="Times New Roman" w:cs="Times New Roman"/>
          <w:color w:val="000000"/>
          <w:sz w:val="24"/>
          <w:szCs w:val="24"/>
          <w:lang w:eastAsia="uk-UA"/>
        </w:rPr>
        <w:t>2. Доповнити </w:t>
      </w:r>
      <w:hyperlink r:id="rId8" w:anchor="n11" w:tgtFrame="_blank" w:history="1">
        <w:r w:rsidRPr="00305A37">
          <w:rPr>
            <w:rFonts w:ascii="Times New Roman" w:eastAsia="Times New Roman" w:hAnsi="Times New Roman" w:cs="Times New Roman"/>
            <w:color w:val="0000FF"/>
            <w:sz w:val="24"/>
            <w:szCs w:val="24"/>
            <w:u w:val="single"/>
            <w:lang w:eastAsia="uk-UA"/>
          </w:rPr>
          <w:t>Порядок</w:t>
        </w:r>
      </w:hyperlink>
      <w:r w:rsidRPr="00305A37">
        <w:rPr>
          <w:rFonts w:ascii="Times New Roman" w:eastAsia="Times New Roman" w:hAnsi="Times New Roman" w:cs="Times New Roman"/>
          <w:color w:val="000000"/>
          <w:sz w:val="24"/>
          <w:szCs w:val="24"/>
          <w:lang w:eastAsia="uk-UA"/>
        </w:rPr>
        <w:t> та умови пунктом 4</w:t>
      </w:r>
      <w:r w:rsidRPr="00305A37">
        <w:rPr>
          <w:rFonts w:ascii="Times New Roman" w:eastAsia="Times New Roman" w:hAnsi="Times New Roman" w:cs="Times New Roman"/>
          <w:b/>
          <w:bCs/>
          <w:color w:val="000000"/>
          <w:sz w:val="2"/>
          <w:szCs w:val="2"/>
          <w:vertAlign w:val="superscript"/>
          <w:lang w:eastAsia="uk-UA"/>
        </w:rPr>
        <w:t>-</w:t>
      </w:r>
      <w:r w:rsidRPr="00305A37">
        <w:rPr>
          <w:rFonts w:ascii="Times New Roman" w:eastAsia="Times New Roman" w:hAnsi="Times New Roman" w:cs="Times New Roman"/>
          <w:b/>
          <w:bCs/>
          <w:color w:val="000000"/>
          <w:sz w:val="16"/>
          <w:szCs w:val="16"/>
          <w:vertAlign w:val="superscript"/>
          <w:lang w:eastAsia="uk-UA"/>
        </w:rPr>
        <w:t>1</w:t>
      </w:r>
      <w:r w:rsidRPr="00305A37">
        <w:rPr>
          <w:rFonts w:ascii="Times New Roman" w:eastAsia="Times New Roman" w:hAnsi="Times New Roman" w:cs="Times New Roman"/>
          <w:color w:val="000000"/>
          <w:sz w:val="24"/>
          <w:szCs w:val="24"/>
          <w:lang w:eastAsia="uk-UA"/>
        </w:rPr>
        <w:t> такого змісту:</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305A37">
        <w:rPr>
          <w:rFonts w:ascii="Times New Roman" w:eastAsia="Times New Roman" w:hAnsi="Times New Roman" w:cs="Times New Roman"/>
          <w:color w:val="000000"/>
          <w:sz w:val="24"/>
          <w:szCs w:val="24"/>
          <w:lang w:eastAsia="uk-UA"/>
        </w:rPr>
        <w:t>“4</w:t>
      </w:r>
      <w:r w:rsidRPr="00305A37">
        <w:rPr>
          <w:rFonts w:ascii="Times New Roman" w:eastAsia="Times New Roman" w:hAnsi="Times New Roman" w:cs="Times New Roman"/>
          <w:b/>
          <w:bCs/>
          <w:color w:val="000000"/>
          <w:sz w:val="2"/>
          <w:szCs w:val="2"/>
          <w:vertAlign w:val="superscript"/>
          <w:lang w:eastAsia="uk-UA"/>
        </w:rPr>
        <w:t>-</w:t>
      </w:r>
      <w:r w:rsidRPr="00305A37">
        <w:rPr>
          <w:rFonts w:ascii="Times New Roman" w:eastAsia="Times New Roman" w:hAnsi="Times New Roman" w:cs="Times New Roman"/>
          <w:b/>
          <w:bCs/>
          <w:color w:val="000000"/>
          <w:sz w:val="16"/>
          <w:szCs w:val="16"/>
          <w:vertAlign w:val="superscript"/>
          <w:lang w:eastAsia="uk-UA"/>
        </w:rPr>
        <w:t>1</w:t>
      </w:r>
      <w:r w:rsidRPr="00305A37">
        <w:rPr>
          <w:rFonts w:ascii="Times New Roman" w:eastAsia="Times New Roman" w:hAnsi="Times New Roman" w:cs="Times New Roman"/>
          <w:color w:val="000000"/>
          <w:sz w:val="24"/>
          <w:szCs w:val="24"/>
          <w:lang w:eastAsia="uk-UA"/>
        </w:rPr>
        <w:t xml:space="preserve">. Субвенція спрямовується на капітальний ремонт вулиць і доріг населених пунктів та інших доріг, які є складовими автомобільних доріг державного значення (як </w:t>
      </w:r>
      <w:proofErr w:type="spellStart"/>
      <w:r w:rsidRPr="00305A37">
        <w:rPr>
          <w:rFonts w:ascii="Times New Roman" w:eastAsia="Times New Roman" w:hAnsi="Times New Roman" w:cs="Times New Roman"/>
          <w:color w:val="000000"/>
          <w:sz w:val="24"/>
          <w:szCs w:val="24"/>
          <w:lang w:eastAsia="uk-UA"/>
        </w:rPr>
        <w:t>співфінансування</w:t>
      </w:r>
      <w:proofErr w:type="spellEnd"/>
      <w:r w:rsidRPr="00305A37">
        <w:rPr>
          <w:rFonts w:ascii="Times New Roman" w:eastAsia="Times New Roman" w:hAnsi="Times New Roman" w:cs="Times New Roman"/>
          <w:color w:val="000000"/>
          <w:sz w:val="24"/>
          <w:szCs w:val="24"/>
          <w:lang w:eastAsia="uk-UA"/>
        </w:rPr>
        <w:t xml:space="preserve"> на договірних засадах).”.</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305A37">
        <w:rPr>
          <w:rFonts w:ascii="Times New Roman" w:eastAsia="Times New Roman" w:hAnsi="Times New Roman" w:cs="Times New Roman"/>
          <w:color w:val="000000"/>
          <w:sz w:val="24"/>
          <w:szCs w:val="24"/>
          <w:lang w:eastAsia="uk-UA"/>
        </w:rPr>
        <w:t>3. У </w:t>
      </w:r>
      <w:hyperlink r:id="rId9" w:anchor="n25" w:tgtFrame="_blank" w:history="1">
        <w:r w:rsidRPr="00305A37">
          <w:rPr>
            <w:rFonts w:ascii="Times New Roman" w:eastAsia="Times New Roman" w:hAnsi="Times New Roman" w:cs="Times New Roman"/>
            <w:color w:val="0000FF"/>
            <w:sz w:val="24"/>
            <w:szCs w:val="24"/>
            <w:u w:val="single"/>
            <w:lang w:eastAsia="uk-UA"/>
          </w:rPr>
          <w:t>підпункті 1</w:t>
        </w:r>
      </w:hyperlink>
      <w:r w:rsidRPr="00305A37">
        <w:rPr>
          <w:rFonts w:ascii="Times New Roman" w:eastAsia="Times New Roman" w:hAnsi="Times New Roman" w:cs="Times New Roman"/>
          <w:color w:val="000000"/>
          <w:sz w:val="24"/>
          <w:szCs w:val="24"/>
          <w:lang w:eastAsia="uk-UA"/>
        </w:rPr>
        <w:t> пункту 5 слова “, межі якої повністю відповідають межам, визначеним перспективним планом формування територій громад Автономної Республіки Крим, області,” виключити.</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305A37">
        <w:rPr>
          <w:rFonts w:ascii="Times New Roman" w:eastAsia="Times New Roman" w:hAnsi="Times New Roman" w:cs="Times New Roman"/>
          <w:color w:val="000000"/>
          <w:sz w:val="24"/>
          <w:szCs w:val="24"/>
          <w:lang w:eastAsia="uk-UA"/>
        </w:rPr>
        <w:t>4. У </w:t>
      </w:r>
      <w:hyperlink r:id="rId10" w:anchor="n28" w:tgtFrame="_blank" w:history="1">
        <w:r w:rsidRPr="00305A37">
          <w:rPr>
            <w:rFonts w:ascii="Times New Roman" w:eastAsia="Times New Roman" w:hAnsi="Times New Roman" w:cs="Times New Roman"/>
            <w:color w:val="0000FF"/>
            <w:sz w:val="24"/>
            <w:szCs w:val="24"/>
            <w:u w:val="single"/>
            <w:lang w:eastAsia="uk-UA"/>
          </w:rPr>
          <w:t>пункті 6</w:t>
        </w:r>
      </w:hyperlink>
      <w:r w:rsidRPr="00305A37">
        <w:rPr>
          <w:rFonts w:ascii="Times New Roman" w:eastAsia="Times New Roman" w:hAnsi="Times New Roman" w:cs="Times New Roman"/>
          <w:color w:val="000000"/>
          <w:sz w:val="24"/>
          <w:szCs w:val="24"/>
          <w:lang w:eastAsia="uk-UA"/>
        </w:rPr>
        <w:t>:</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305A37">
        <w:rPr>
          <w:rFonts w:ascii="Times New Roman" w:eastAsia="Times New Roman" w:hAnsi="Times New Roman" w:cs="Times New Roman"/>
          <w:color w:val="000000"/>
          <w:sz w:val="24"/>
          <w:szCs w:val="24"/>
          <w:lang w:eastAsia="uk-UA"/>
        </w:rPr>
        <w:t>1) абзац третій викласти в такій редакції:</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305A37">
        <w:rPr>
          <w:rFonts w:ascii="Times New Roman" w:eastAsia="Times New Roman" w:hAnsi="Times New Roman" w:cs="Times New Roman"/>
          <w:color w:val="000000"/>
          <w:sz w:val="24"/>
          <w:szCs w:val="24"/>
          <w:lang w:eastAsia="uk-UA"/>
        </w:rPr>
        <w:t>“Перелік проектів з проектними заявками та висновками Ради міністрів Автономної Республіки Крим, облдержадміністрацій на весь обсяг коштів, передбачений об’єднаним територіальним громадам, подаються виконавчими комітетами міських, селищних, сільських рад на погодження Комісії протягом двох місяців з дня набрання чинності постановою Кабінету Міністрів України, якою затверджується розподіл субвенції на відповідний рік.”;</w:t>
      </w:r>
    </w:p>
    <w:p w:rsidR="00305A37" w:rsidRPr="00305A37" w:rsidRDefault="00305A37" w:rsidP="00305A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305A37">
        <w:rPr>
          <w:rFonts w:ascii="Times New Roman" w:eastAsia="Times New Roman" w:hAnsi="Times New Roman" w:cs="Times New Roman"/>
          <w:color w:val="000000"/>
          <w:sz w:val="24"/>
          <w:szCs w:val="24"/>
          <w:lang w:eastAsia="uk-UA"/>
        </w:rPr>
        <w:t>2) в абзаці четвертому слово “п’яти” замінити словом “десяти”.</w:t>
      </w:r>
    </w:p>
    <w:p w:rsidR="0002726D" w:rsidRDefault="0002726D"/>
    <w:p w:rsidR="00C2419C" w:rsidRDefault="00C2419C"/>
    <w:p w:rsidR="00C2419C" w:rsidRPr="00C2419C" w:rsidRDefault="00C2419C">
      <w:pPr>
        <w:rPr>
          <w:b/>
          <w:sz w:val="32"/>
        </w:rPr>
      </w:pPr>
      <w:bookmarkStart w:id="20" w:name="_GoBack"/>
      <w:r w:rsidRPr="00C2419C">
        <w:rPr>
          <w:b/>
          <w:sz w:val="32"/>
        </w:rPr>
        <w:t>ПОСИЛАННЯ: http://zakon.rada.gov.ua/laws/show/242-2018-%D0%BF</w:t>
      </w:r>
      <w:bookmarkEnd w:id="20"/>
    </w:p>
    <w:sectPr w:rsidR="00C2419C" w:rsidRPr="00C241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37"/>
    <w:rsid w:val="0002726D"/>
    <w:rsid w:val="00305A37"/>
    <w:rsid w:val="00C241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909A"/>
  <w15:chartTrackingRefBased/>
  <w15:docId w15:val="{128677F8-E754-40FB-AB89-C66CD773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05A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05A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05A37"/>
  </w:style>
  <w:style w:type="character" w:customStyle="1" w:styleId="rvts64">
    <w:name w:val="rvts64"/>
    <w:basedOn w:val="a0"/>
    <w:rsid w:val="00305A37"/>
  </w:style>
  <w:style w:type="character" w:customStyle="1" w:styleId="rvts9">
    <w:name w:val="rvts9"/>
    <w:basedOn w:val="a0"/>
    <w:rsid w:val="00305A37"/>
  </w:style>
  <w:style w:type="paragraph" w:customStyle="1" w:styleId="rvps6">
    <w:name w:val="rvps6"/>
    <w:basedOn w:val="a"/>
    <w:rsid w:val="00305A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05A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05A37"/>
  </w:style>
  <w:style w:type="character" w:styleId="a3">
    <w:name w:val="Hyperlink"/>
    <w:basedOn w:val="a0"/>
    <w:uiPriority w:val="99"/>
    <w:semiHidden/>
    <w:unhideWhenUsed/>
    <w:rsid w:val="00305A37"/>
    <w:rPr>
      <w:color w:val="0000FF"/>
      <w:u w:val="single"/>
    </w:rPr>
  </w:style>
  <w:style w:type="paragraph" w:customStyle="1" w:styleId="rvps4">
    <w:name w:val="rvps4"/>
    <w:basedOn w:val="a"/>
    <w:rsid w:val="00305A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05A37"/>
  </w:style>
  <w:style w:type="paragraph" w:customStyle="1" w:styleId="rvps15">
    <w:name w:val="rvps15"/>
    <w:basedOn w:val="a"/>
    <w:rsid w:val="00305A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05A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05A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0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06936">
      <w:bodyDiv w:val="1"/>
      <w:marLeft w:val="0"/>
      <w:marRight w:val="0"/>
      <w:marTop w:val="0"/>
      <w:marBottom w:val="0"/>
      <w:divBdr>
        <w:top w:val="none" w:sz="0" w:space="0" w:color="auto"/>
        <w:left w:val="none" w:sz="0" w:space="0" w:color="auto"/>
        <w:bottom w:val="none" w:sz="0" w:space="0" w:color="auto"/>
        <w:right w:val="none" w:sz="0" w:space="0" w:color="auto"/>
      </w:divBdr>
      <w:divsChild>
        <w:div w:id="376515990">
          <w:marLeft w:val="0"/>
          <w:marRight w:val="0"/>
          <w:marTop w:val="0"/>
          <w:marBottom w:val="150"/>
          <w:divBdr>
            <w:top w:val="none" w:sz="0" w:space="0" w:color="auto"/>
            <w:left w:val="none" w:sz="0" w:space="0" w:color="auto"/>
            <w:bottom w:val="none" w:sz="0" w:space="0" w:color="auto"/>
            <w:right w:val="none" w:sz="0" w:space="0" w:color="auto"/>
          </w:divBdr>
        </w:div>
        <w:div w:id="249781841">
          <w:marLeft w:val="0"/>
          <w:marRight w:val="0"/>
          <w:marTop w:val="0"/>
          <w:marBottom w:val="150"/>
          <w:divBdr>
            <w:top w:val="none" w:sz="0" w:space="0" w:color="auto"/>
            <w:left w:val="none" w:sz="0" w:space="0" w:color="auto"/>
            <w:bottom w:val="none" w:sz="0" w:space="0" w:color="auto"/>
            <w:right w:val="none" w:sz="0" w:space="0" w:color="auto"/>
          </w:divBdr>
        </w:div>
        <w:div w:id="9132475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00-2016-%D0%BF" TargetMode="External"/><Relationship Id="rId3" Type="http://schemas.openxmlformats.org/officeDocument/2006/relationships/webSettings" Target="webSettings.xml"/><Relationship Id="rId7" Type="http://schemas.openxmlformats.org/officeDocument/2006/relationships/hyperlink" Target="http://zakon.rada.gov.ua/laws/show/200-2016-%D0%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200-2016-%D0%BF" TargetMode="External"/><Relationship Id="rId11" Type="http://schemas.openxmlformats.org/officeDocument/2006/relationships/fontTable" Target="fontTable.xml"/><Relationship Id="rId5" Type="http://schemas.openxmlformats.org/officeDocument/2006/relationships/hyperlink" Target="http://zakon.rada.gov.ua/laws/show/200-2016-%D0%BF" TargetMode="External"/><Relationship Id="rId10" Type="http://schemas.openxmlformats.org/officeDocument/2006/relationships/hyperlink" Target="http://zakon.rada.gov.ua/laws/show/200-2016-%D0%BF" TargetMode="External"/><Relationship Id="rId4" Type="http://schemas.openxmlformats.org/officeDocument/2006/relationships/image" Target="media/image1.gif"/><Relationship Id="rId9" Type="http://schemas.openxmlformats.org/officeDocument/2006/relationships/hyperlink" Target="http://zakon.rada.gov.ua/laws/show/200-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1935</Words>
  <Characters>1104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User-DIVP2</dc:creator>
  <cp:keywords/>
  <dc:description/>
  <cp:lastModifiedBy>User-DIVP2</cp:lastModifiedBy>
  <cp:revision>2</cp:revision>
  <dcterms:created xsi:type="dcterms:W3CDTF">2018-11-14T07:59:00Z</dcterms:created>
  <dcterms:modified xsi:type="dcterms:W3CDTF">2018-11-14T08:56:00Z</dcterms:modified>
</cp:coreProperties>
</file>