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5A" w:rsidRPr="00355335" w:rsidRDefault="00F8515A" w:rsidP="00F8515A">
      <w:pPr>
        <w:tabs>
          <w:tab w:val="left" w:pos="0"/>
        </w:tabs>
        <w:jc w:val="center"/>
        <w:rPr>
          <w:b/>
          <w:bCs/>
          <w:sz w:val="26"/>
          <w:szCs w:val="26"/>
          <w:lang w:val="uk-UA"/>
        </w:rPr>
      </w:pPr>
      <w:r w:rsidRPr="00355335">
        <w:rPr>
          <w:b/>
          <w:bCs/>
          <w:sz w:val="26"/>
          <w:szCs w:val="26"/>
          <w:lang w:val="uk-UA"/>
        </w:rPr>
        <w:t>Звіт</w:t>
      </w:r>
    </w:p>
    <w:p w:rsidR="00F8515A" w:rsidRPr="00355335" w:rsidRDefault="00F8515A" w:rsidP="00F8515A">
      <w:pPr>
        <w:tabs>
          <w:tab w:val="left" w:pos="0"/>
        </w:tabs>
        <w:jc w:val="center"/>
        <w:rPr>
          <w:b/>
          <w:bCs/>
          <w:sz w:val="26"/>
          <w:szCs w:val="26"/>
          <w:lang w:val="uk-UA"/>
        </w:rPr>
      </w:pPr>
      <w:r w:rsidRPr="00355335">
        <w:rPr>
          <w:b/>
          <w:bCs/>
          <w:sz w:val="26"/>
          <w:szCs w:val="26"/>
          <w:lang w:val="uk-UA"/>
        </w:rPr>
        <w:t>про проведен</w:t>
      </w:r>
      <w:r w:rsidR="005574DB" w:rsidRPr="00355335">
        <w:rPr>
          <w:b/>
          <w:bCs/>
          <w:sz w:val="26"/>
          <w:szCs w:val="26"/>
          <w:lang w:val="uk-UA"/>
        </w:rPr>
        <w:t>і</w:t>
      </w:r>
      <w:r w:rsidRPr="00355335">
        <w:rPr>
          <w:b/>
          <w:bCs/>
          <w:sz w:val="26"/>
          <w:szCs w:val="26"/>
          <w:lang w:val="uk-UA"/>
        </w:rPr>
        <w:t xml:space="preserve"> Донецькою облдержадміністрацією консультаці</w:t>
      </w:r>
      <w:r w:rsidR="005574DB" w:rsidRPr="00355335">
        <w:rPr>
          <w:b/>
          <w:bCs/>
          <w:sz w:val="26"/>
          <w:szCs w:val="26"/>
          <w:lang w:val="uk-UA"/>
        </w:rPr>
        <w:t>ї</w:t>
      </w:r>
      <w:r w:rsidRPr="00355335">
        <w:rPr>
          <w:b/>
          <w:bCs/>
          <w:sz w:val="26"/>
          <w:szCs w:val="26"/>
          <w:lang w:val="uk-UA"/>
        </w:rPr>
        <w:t xml:space="preserve"> з громадськістю у </w:t>
      </w:r>
      <w:r w:rsidR="00D02779" w:rsidRPr="00355335">
        <w:rPr>
          <w:b/>
          <w:bCs/>
          <w:sz w:val="26"/>
          <w:szCs w:val="26"/>
          <w:lang w:val="uk-UA"/>
        </w:rPr>
        <w:t>І</w:t>
      </w:r>
      <w:r w:rsidRPr="00355335">
        <w:rPr>
          <w:b/>
          <w:bCs/>
          <w:sz w:val="26"/>
          <w:szCs w:val="26"/>
          <w:lang w:val="uk-UA"/>
        </w:rPr>
        <w:t xml:space="preserve"> квартал</w:t>
      </w:r>
      <w:r w:rsidR="005358B3" w:rsidRPr="00355335">
        <w:rPr>
          <w:b/>
          <w:bCs/>
          <w:sz w:val="26"/>
          <w:szCs w:val="26"/>
          <w:lang w:val="uk-UA"/>
        </w:rPr>
        <w:t>і</w:t>
      </w:r>
      <w:r w:rsidRPr="00355335">
        <w:rPr>
          <w:b/>
          <w:bCs/>
          <w:sz w:val="26"/>
          <w:szCs w:val="26"/>
          <w:lang w:val="uk-UA"/>
        </w:rPr>
        <w:t xml:space="preserve"> 201</w:t>
      </w:r>
      <w:r w:rsidR="000537BE" w:rsidRPr="00355335">
        <w:rPr>
          <w:b/>
          <w:bCs/>
          <w:sz w:val="26"/>
          <w:szCs w:val="26"/>
          <w:lang w:val="uk-UA"/>
        </w:rPr>
        <w:t>9</w:t>
      </w:r>
      <w:r w:rsidRPr="00355335">
        <w:rPr>
          <w:b/>
          <w:bCs/>
          <w:sz w:val="26"/>
          <w:szCs w:val="26"/>
          <w:lang w:val="uk-UA"/>
        </w:rPr>
        <w:t xml:space="preserve"> року</w:t>
      </w:r>
    </w:p>
    <w:p w:rsidR="00E5031E" w:rsidRPr="00355335" w:rsidRDefault="00E5031E" w:rsidP="00F8515A">
      <w:pPr>
        <w:tabs>
          <w:tab w:val="left" w:pos="0"/>
        </w:tabs>
        <w:jc w:val="center"/>
        <w:rPr>
          <w:b/>
          <w:bCs/>
          <w:sz w:val="26"/>
          <w:szCs w:val="26"/>
          <w:lang w:val="uk-UA"/>
        </w:rPr>
      </w:pPr>
    </w:p>
    <w:tbl>
      <w:tblPr>
        <w:tblStyle w:val="a3"/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4959"/>
        <w:gridCol w:w="2551"/>
        <w:gridCol w:w="1985"/>
        <w:gridCol w:w="3118"/>
        <w:gridCol w:w="2841"/>
      </w:tblGrid>
      <w:tr w:rsidR="00345545" w:rsidRPr="00355335" w:rsidTr="002C0EF1">
        <w:trPr>
          <w:jc w:val="center"/>
        </w:trPr>
        <w:tc>
          <w:tcPr>
            <w:tcW w:w="565" w:type="dxa"/>
          </w:tcPr>
          <w:p w:rsidR="00F8515A" w:rsidRPr="00355335" w:rsidRDefault="00F8515A" w:rsidP="00C4326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55335">
              <w:rPr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59" w:type="dxa"/>
          </w:tcPr>
          <w:p w:rsidR="00F8515A" w:rsidRPr="00355335" w:rsidRDefault="00F8515A" w:rsidP="00862D5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55335">
              <w:rPr>
                <w:b/>
                <w:sz w:val="26"/>
                <w:szCs w:val="26"/>
                <w:lang w:val="uk-UA"/>
              </w:rPr>
              <w:t>Питання або проект нормативно-правового акт</w:t>
            </w:r>
            <w:r w:rsidR="00862D58" w:rsidRPr="00355335">
              <w:rPr>
                <w:b/>
                <w:sz w:val="26"/>
                <w:szCs w:val="26"/>
                <w:lang w:val="uk-UA"/>
              </w:rPr>
              <w:t>а</w:t>
            </w:r>
          </w:p>
        </w:tc>
        <w:tc>
          <w:tcPr>
            <w:tcW w:w="2551" w:type="dxa"/>
          </w:tcPr>
          <w:p w:rsidR="00F8515A" w:rsidRPr="00355335" w:rsidRDefault="00F8515A" w:rsidP="00C4326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55335">
              <w:rPr>
                <w:b/>
                <w:sz w:val="26"/>
                <w:szCs w:val="26"/>
                <w:lang w:val="uk-UA"/>
              </w:rPr>
              <w:t>Захід, що проведено в рамках консультацій з громадськістю</w:t>
            </w:r>
          </w:p>
        </w:tc>
        <w:tc>
          <w:tcPr>
            <w:tcW w:w="1985" w:type="dxa"/>
          </w:tcPr>
          <w:p w:rsidR="00F8515A" w:rsidRPr="00355335" w:rsidRDefault="00F8515A" w:rsidP="00920E7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55335">
              <w:rPr>
                <w:b/>
                <w:sz w:val="26"/>
                <w:szCs w:val="26"/>
                <w:lang w:val="uk-UA"/>
              </w:rPr>
              <w:t>Дата проведення консультацій</w:t>
            </w:r>
          </w:p>
        </w:tc>
        <w:tc>
          <w:tcPr>
            <w:tcW w:w="3118" w:type="dxa"/>
          </w:tcPr>
          <w:p w:rsidR="00F8515A" w:rsidRPr="00355335" w:rsidRDefault="00F8515A" w:rsidP="00C4326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55335">
              <w:rPr>
                <w:b/>
                <w:sz w:val="26"/>
                <w:szCs w:val="26"/>
                <w:lang w:val="uk-UA"/>
              </w:rPr>
              <w:t>Соціальні групи</w:t>
            </w:r>
          </w:p>
        </w:tc>
        <w:tc>
          <w:tcPr>
            <w:tcW w:w="2841" w:type="dxa"/>
          </w:tcPr>
          <w:p w:rsidR="00F8515A" w:rsidRPr="00355335" w:rsidRDefault="00F8515A" w:rsidP="00C4326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55335">
              <w:rPr>
                <w:b/>
                <w:sz w:val="26"/>
                <w:szCs w:val="26"/>
                <w:lang w:val="uk-UA"/>
              </w:rPr>
              <w:t>Структурний підрозділ</w:t>
            </w:r>
            <w:r w:rsidR="007B46E8" w:rsidRPr="00355335">
              <w:rPr>
                <w:b/>
                <w:sz w:val="26"/>
                <w:szCs w:val="26"/>
                <w:lang w:val="uk-UA"/>
              </w:rPr>
              <w:t xml:space="preserve"> облдержадміністрації</w:t>
            </w:r>
            <w:r w:rsidRPr="00355335">
              <w:rPr>
                <w:b/>
                <w:sz w:val="26"/>
                <w:szCs w:val="26"/>
                <w:lang w:val="uk-UA"/>
              </w:rPr>
              <w:t xml:space="preserve">, </w:t>
            </w:r>
            <w:r w:rsidR="00C4326D" w:rsidRPr="00355335">
              <w:rPr>
                <w:b/>
                <w:sz w:val="26"/>
                <w:szCs w:val="26"/>
                <w:lang w:val="uk-UA"/>
              </w:rPr>
              <w:t>відповідальний за проведення консультацій</w:t>
            </w:r>
          </w:p>
        </w:tc>
      </w:tr>
      <w:tr w:rsidR="00CB3A1E" w:rsidRPr="00355335" w:rsidTr="002C0EF1">
        <w:trPr>
          <w:jc w:val="center"/>
        </w:trPr>
        <w:tc>
          <w:tcPr>
            <w:tcW w:w="565" w:type="dxa"/>
          </w:tcPr>
          <w:p w:rsidR="00CB3A1E" w:rsidRPr="00355335" w:rsidRDefault="00CB3A1E" w:rsidP="00C4326D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959" w:type="dxa"/>
          </w:tcPr>
          <w:p w:rsidR="00CB3A1E" w:rsidRPr="00355335" w:rsidRDefault="00CB3A1E" w:rsidP="00862D58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51" w:type="dxa"/>
          </w:tcPr>
          <w:p w:rsidR="00CB3A1E" w:rsidRPr="00355335" w:rsidRDefault="00CB3A1E" w:rsidP="00C4326D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985" w:type="dxa"/>
          </w:tcPr>
          <w:p w:rsidR="00CB3A1E" w:rsidRPr="00355335" w:rsidRDefault="00CB3A1E" w:rsidP="00920E79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118" w:type="dxa"/>
          </w:tcPr>
          <w:p w:rsidR="00CB3A1E" w:rsidRPr="00355335" w:rsidRDefault="00CB3A1E" w:rsidP="00C4326D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841" w:type="dxa"/>
          </w:tcPr>
          <w:p w:rsidR="00CB3A1E" w:rsidRPr="00355335" w:rsidRDefault="00CB3A1E" w:rsidP="00C4326D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6</w:t>
            </w:r>
          </w:p>
        </w:tc>
      </w:tr>
      <w:tr w:rsidR="000537BE" w:rsidRPr="00355335" w:rsidTr="002C0EF1">
        <w:trPr>
          <w:jc w:val="center"/>
        </w:trPr>
        <w:tc>
          <w:tcPr>
            <w:tcW w:w="565" w:type="dxa"/>
          </w:tcPr>
          <w:p w:rsidR="000537BE" w:rsidRPr="00355335" w:rsidRDefault="000537BE" w:rsidP="000537BE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9" w:type="dxa"/>
          </w:tcPr>
          <w:p w:rsidR="000537BE" w:rsidRPr="00355335" w:rsidRDefault="000537BE" w:rsidP="000537BE">
            <w:pPr>
              <w:pStyle w:val="Standard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Проект Програми економічного і соціального розвитку Донецької області на 2019 рік та основні напрямки розвитку на 2020 і 2021 роки</w:t>
            </w:r>
          </w:p>
        </w:tc>
        <w:tc>
          <w:tcPr>
            <w:tcW w:w="2551" w:type="dxa"/>
          </w:tcPr>
          <w:p w:rsidR="000537BE" w:rsidRPr="00355335" w:rsidRDefault="000537BE" w:rsidP="000537BE">
            <w:pPr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 xml:space="preserve">Електронні консультації </w:t>
            </w:r>
          </w:p>
          <w:p w:rsidR="000537BE" w:rsidRPr="00355335" w:rsidRDefault="000537BE" w:rsidP="000537BE">
            <w:pPr>
              <w:pStyle w:val="Standard"/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0537BE" w:rsidRPr="00355335" w:rsidRDefault="00594C0B" w:rsidP="00920E79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П</w:t>
            </w:r>
            <w:r w:rsidR="000537BE" w:rsidRPr="00355335">
              <w:rPr>
                <w:sz w:val="26"/>
                <w:szCs w:val="26"/>
                <w:lang w:val="uk-UA"/>
              </w:rPr>
              <w:t>ротягом</w:t>
            </w:r>
          </w:p>
          <w:p w:rsidR="001939F5" w:rsidRDefault="000537BE" w:rsidP="00920E79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 xml:space="preserve">січня </w:t>
            </w:r>
          </w:p>
          <w:p w:rsidR="000537BE" w:rsidRPr="00355335" w:rsidRDefault="000537BE" w:rsidP="00920E79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2019 року</w:t>
            </w:r>
          </w:p>
        </w:tc>
        <w:tc>
          <w:tcPr>
            <w:tcW w:w="3118" w:type="dxa"/>
          </w:tcPr>
          <w:p w:rsidR="000537BE" w:rsidRPr="00355335" w:rsidRDefault="0047124D" w:rsidP="000537BE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Громадськість</w:t>
            </w:r>
          </w:p>
        </w:tc>
        <w:tc>
          <w:tcPr>
            <w:tcW w:w="2841" w:type="dxa"/>
          </w:tcPr>
          <w:p w:rsidR="000537BE" w:rsidRPr="00355335" w:rsidRDefault="0047124D" w:rsidP="000537BE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rFonts w:ascii="ProbaProBold" w:hAnsi="ProbaProBold"/>
                <w:sz w:val="26"/>
                <w:szCs w:val="26"/>
                <w:bdr w:val="none" w:sz="0" w:space="0" w:color="auto" w:frame="1"/>
                <w:lang w:val="uk-UA"/>
              </w:rPr>
              <w:t>Департамент економіки</w:t>
            </w:r>
            <w:r w:rsidRPr="00355335">
              <w:rPr>
                <w:sz w:val="26"/>
                <w:szCs w:val="26"/>
                <w:lang w:val="uk-UA"/>
              </w:rPr>
              <w:t xml:space="preserve"> облдержадміністрації</w:t>
            </w:r>
          </w:p>
        </w:tc>
      </w:tr>
      <w:tr w:rsidR="00925663" w:rsidRPr="00355335" w:rsidTr="002C0EF1">
        <w:trPr>
          <w:jc w:val="center"/>
        </w:trPr>
        <w:tc>
          <w:tcPr>
            <w:tcW w:w="565" w:type="dxa"/>
          </w:tcPr>
          <w:p w:rsidR="00925663" w:rsidRPr="00355335" w:rsidRDefault="00925663" w:rsidP="0092566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9" w:type="dxa"/>
          </w:tcPr>
          <w:p w:rsidR="00925663" w:rsidRPr="00355335" w:rsidRDefault="00925663" w:rsidP="00925663">
            <w:pPr>
              <w:jc w:val="both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Організація і проведення культурно-мистецької акції «Різдвяний передзвін»</w:t>
            </w:r>
          </w:p>
        </w:tc>
        <w:tc>
          <w:tcPr>
            <w:tcW w:w="2551" w:type="dxa"/>
          </w:tcPr>
          <w:p w:rsidR="00925663" w:rsidRPr="00355335" w:rsidRDefault="00925663" w:rsidP="00925663">
            <w:pPr>
              <w:rPr>
                <w:b/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Зустріч з представниками громадських об’єднань</w:t>
            </w:r>
          </w:p>
          <w:p w:rsidR="00925663" w:rsidRPr="00355335" w:rsidRDefault="00925663" w:rsidP="00925663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03.01.2019</w:t>
            </w:r>
          </w:p>
        </w:tc>
        <w:tc>
          <w:tcPr>
            <w:tcW w:w="3118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Громадські об’єднання, органи виконавчої влади, органи місцевого самоврядування</w:t>
            </w:r>
          </w:p>
        </w:tc>
        <w:tc>
          <w:tcPr>
            <w:tcW w:w="2841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Управління культури і туризму облдержадміністрації</w:t>
            </w:r>
          </w:p>
        </w:tc>
      </w:tr>
      <w:tr w:rsidR="00925663" w:rsidRPr="00355335" w:rsidTr="002C0EF1">
        <w:trPr>
          <w:jc w:val="center"/>
        </w:trPr>
        <w:tc>
          <w:tcPr>
            <w:tcW w:w="565" w:type="dxa"/>
          </w:tcPr>
          <w:p w:rsidR="00925663" w:rsidRPr="00355335" w:rsidRDefault="00925663" w:rsidP="0092566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9" w:type="dxa"/>
          </w:tcPr>
          <w:p w:rsidR="00925663" w:rsidRPr="00355335" w:rsidRDefault="00925663" w:rsidP="00925663">
            <w:pPr>
              <w:pStyle w:val="Standard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Про особливі відносини між закладами освіти та політичними партіями, виконання статті 31 Закону України «Про освіту»</w:t>
            </w:r>
          </w:p>
        </w:tc>
        <w:tc>
          <w:tcPr>
            <w:tcW w:w="2551" w:type="dxa"/>
          </w:tcPr>
          <w:p w:rsidR="00925663" w:rsidRPr="00355335" w:rsidRDefault="00925663" w:rsidP="00925663">
            <w:pPr>
              <w:pStyle w:val="Standard"/>
              <w:widowControl w:val="0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 xml:space="preserve">Зустріч (тренінг) з педагогічною громадськістю </w:t>
            </w:r>
          </w:p>
        </w:tc>
        <w:tc>
          <w:tcPr>
            <w:tcW w:w="1985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03.01.2019</w:t>
            </w:r>
          </w:p>
        </w:tc>
        <w:tc>
          <w:tcPr>
            <w:tcW w:w="3118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Громадськість, керівники органів управління освіти міст, районів, об’єднаних територіальних громад</w:t>
            </w:r>
          </w:p>
        </w:tc>
        <w:tc>
          <w:tcPr>
            <w:tcW w:w="2841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Департамент освіти і науки облдержадміністрації</w:t>
            </w:r>
          </w:p>
        </w:tc>
      </w:tr>
      <w:tr w:rsidR="00925663" w:rsidRPr="002C0EF1" w:rsidTr="002C0EF1">
        <w:trPr>
          <w:jc w:val="center"/>
        </w:trPr>
        <w:tc>
          <w:tcPr>
            <w:tcW w:w="565" w:type="dxa"/>
          </w:tcPr>
          <w:p w:rsidR="00925663" w:rsidRPr="00355335" w:rsidRDefault="00925663" w:rsidP="0092566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9" w:type="dxa"/>
          </w:tcPr>
          <w:p w:rsidR="00925663" w:rsidRPr="00355335" w:rsidRDefault="00925663" w:rsidP="00925663">
            <w:pPr>
              <w:pStyle w:val="Standard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Шляхи пошуку підвищення ефективності виконання програм відновлення Сходу України в Донецькій області</w:t>
            </w:r>
          </w:p>
        </w:tc>
        <w:tc>
          <w:tcPr>
            <w:tcW w:w="2551" w:type="dxa"/>
          </w:tcPr>
          <w:p w:rsidR="00925663" w:rsidRPr="00355335" w:rsidRDefault="00925663" w:rsidP="00925663">
            <w:pPr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Засідання круглого столу</w:t>
            </w:r>
          </w:p>
          <w:p w:rsidR="00925663" w:rsidRPr="00355335" w:rsidRDefault="00925663" w:rsidP="00925663">
            <w:pPr>
              <w:pStyle w:val="Standard"/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22.01.2019</w:t>
            </w:r>
          </w:p>
        </w:tc>
        <w:tc>
          <w:tcPr>
            <w:tcW w:w="3118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Громадські об’єднання,</w:t>
            </w:r>
          </w:p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органи виконавчої влади,</w:t>
            </w:r>
          </w:p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органи місцевого самоврядування</w:t>
            </w:r>
          </w:p>
        </w:tc>
        <w:tc>
          <w:tcPr>
            <w:tcW w:w="2841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Департамент інформаційної та внутрішньої політики облдержадміністрації</w:t>
            </w:r>
          </w:p>
        </w:tc>
      </w:tr>
      <w:tr w:rsidR="00925663" w:rsidRPr="00355335" w:rsidTr="002C0EF1">
        <w:trPr>
          <w:jc w:val="center"/>
        </w:trPr>
        <w:tc>
          <w:tcPr>
            <w:tcW w:w="565" w:type="dxa"/>
          </w:tcPr>
          <w:p w:rsidR="00925663" w:rsidRPr="00355335" w:rsidRDefault="00925663" w:rsidP="0092566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9" w:type="dxa"/>
          </w:tcPr>
          <w:p w:rsidR="00925663" w:rsidRPr="00355335" w:rsidRDefault="00925663" w:rsidP="001939F5">
            <w:pPr>
              <w:pStyle w:val="Standard"/>
              <w:jc w:val="both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Сучасні тренди в освіті – впровадження реформ освітньої галузі Донеччини в межах Концепції «Нової української школи»</w:t>
            </w:r>
          </w:p>
        </w:tc>
        <w:tc>
          <w:tcPr>
            <w:tcW w:w="2551" w:type="dxa"/>
          </w:tcPr>
          <w:p w:rsidR="00925663" w:rsidRPr="00355335" w:rsidRDefault="00925663" w:rsidP="00925663">
            <w:pPr>
              <w:pStyle w:val="Standard"/>
              <w:widowControl w:val="0"/>
              <w:tabs>
                <w:tab w:val="left" w:pos="2745"/>
              </w:tabs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 xml:space="preserve">Зустріч з педагогічною громадськістю </w:t>
            </w:r>
          </w:p>
          <w:p w:rsidR="00925663" w:rsidRPr="00355335" w:rsidRDefault="00925663" w:rsidP="00925663">
            <w:pPr>
              <w:pStyle w:val="Standard"/>
              <w:widowControl w:val="0"/>
              <w:tabs>
                <w:tab w:val="left" w:pos="2745"/>
              </w:tabs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06.02.2019</w:t>
            </w:r>
          </w:p>
        </w:tc>
        <w:tc>
          <w:tcPr>
            <w:tcW w:w="3118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Громадськість, керівники органів управління освіти міст, районів, об’єднаних територіальних громад</w:t>
            </w:r>
          </w:p>
        </w:tc>
        <w:tc>
          <w:tcPr>
            <w:tcW w:w="2841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Департамент освіти і науки облдержадміністрації</w:t>
            </w:r>
          </w:p>
        </w:tc>
      </w:tr>
      <w:tr w:rsidR="00925663" w:rsidRPr="00355335" w:rsidTr="002C0EF1">
        <w:trPr>
          <w:jc w:val="center"/>
        </w:trPr>
        <w:tc>
          <w:tcPr>
            <w:tcW w:w="565" w:type="dxa"/>
          </w:tcPr>
          <w:p w:rsidR="00925663" w:rsidRPr="00355335" w:rsidRDefault="00925663" w:rsidP="0092566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9" w:type="dxa"/>
          </w:tcPr>
          <w:p w:rsidR="00925663" w:rsidRPr="00355335" w:rsidRDefault="00925663" w:rsidP="001939F5">
            <w:pPr>
              <w:pStyle w:val="Standard"/>
              <w:jc w:val="both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Менеджмент міжнародної інтеграції «Нової української школи» – ефективне використання субвенції з державного бюджету</w:t>
            </w:r>
          </w:p>
        </w:tc>
        <w:tc>
          <w:tcPr>
            <w:tcW w:w="2551" w:type="dxa"/>
          </w:tcPr>
          <w:p w:rsidR="00925663" w:rsidRPr="00355335" w:rsidRDefault="00925663" w:rsidP="00925663">
            <w:pPr>
              <w:pStyle w:val="Standard"/>
              <w:widowControl w:val="0"/>
              <w:tabs>
                <w:tab w:val="left" w:pos="2745"/>
              </w:tabs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 xml:space="preserve">Нарада з батьківською та педагогічною громадськістю </w:t>
            </w:r>
          </w:p>
          <w:p w:rsidR="00925663" w:rsidRPr="00355335" w:rsidRDefault="00925663" w:rsidP="00925663">
            <w:pPr>
              <w:pStyle w:val="Standard"/>
              <w:widowControl w:val="0"/>
              <w:tabs>
                <w:tab w:val="left" w:pos="2745"/>
              </w:tabs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13.02.2019</w:t>
            </w:r>
          </w:p>
        </w:tc>
        <w:tc>
          <w:tcPr>
            <w:tcW w:w="3118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Громадськість, керівники органів управління освіти міст, районів, об’єднаних територіальних громад</w:t>
            </w:r>
          </w:p>
        </w:tc>
        <w:tc>
          <w:tcPr>
            <w:tcW w:w="2841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Департамент освіти і науки облдержадміністрації</w:t>
            </w:r>
          </w:p>
        </w:tc>
      </w:tr>
      <w:tr w:rsidR="00925663" w:rsidRPr="00355335" w:rsidTr="002C0EF1">
        <w:trPr>
          <w:jc w:val="center"/>
        </w:trPr>
        <w:tc>
          <w:tcPr>
            <w:tcW w:w="565" w:type="dxa"/>
          </w:tcPr>
          <w:p w:rsidR="00925663" w:rsidRPr="00355335" w:rsidRDefault="00925663" w:rsidP="0092566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9" w:type="dxa"/>
          </w:tcPr>
          <w:p w:rsidR="00925663" w:rsidRPr="00355335" w:rsidRDefault="00925663" w:rsidP="00925663">
            <w:pPr>
              <w:jc w:val="both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Щодо діяльності</w:t>
            </w:r>
          </w:p>
          <w:p w:rsidR="00925663" w:rsidRPr="00355335" w:rsidRDefault="00925663" w:rsidP="00925663">
            <w:pPr>
              <w:jc w:val="both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ОКП «Донецьктеплокомуненерго»</w:t>
            </w:r>
          </w:p>
        </w:tc>
        <w:tc>
          <w:tcPr>
            <w:tcW w:w="2551" w:type="dxa"/>
          </w:tcPr>
          <w:p w:rsidR="00925663" w:rsidRPr="00355335" w:rsidRDefault="00925663" w:rsidP="00925663">
            <w:pPr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Засідання круглого столу</w:t>
            </w:r>
          </w:p>
          <w:p w:rsidR="00925663" w:rsidRPr="00355335" w:rsidRDefault="00925663" w:rsidP="00925663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14.02.2019</w:t>
            </w:r>
          </w:p>
        </w:tc>
        <w:tc>
          <w:tcPr>
            <w:tcW w:w="3118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Громадські об’єднання,</w:t>
            </w:r>
          </w:p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органи виконавчої влади</w:t>
            </w:r>
            <w:r w:rsidR="00502F1B" w:rsidRPr="00355335">
              <w:rPr>
                <w:sz w:val="26"/>
                <w:szCs w:val="26"/>
                <w:lang w:val="uk-UA"/>
              </w:rPr>
              <w:t>, комунальні організації</w:t>
            </w:r>
          </w:p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41" w:type="dxa"/>
          </w:tcPr>
          <w:p w:rsidR="00925663" w:rsidRPr="00355335" w:rsidRDefault="00925663" w:rsidP="00502F1B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Департамент житлово</w:t>
            </w:r>
            <w:r w:rsidR="00502F1B" w:rsidRPr="00355335">
              <w:rPr>
                <w:sz w:val="26"/>
                <w:szCs w:val="26"/>
                <w:lang w:val="uk-UA"/>
              </w:rPr>
              <w:t>-</w:t>
            </w:r>
            <w:r w:rsidRPr="00355335">
              <w:rPr>
                <w:sz w:val="26"/>
                <w:szCs w:val="26"/>
                <w:lang w:val="uk-UA"/>
              </w:rPr>
              <w:t>комунального господарства облдержадміністрації</w:t>
            </w:r>
          </w:p>
        </w:tc>
      </w:tr>
      <w:tr w:rsidR="00925663" w:rsidRPr="00355335" w:rsidTr="002C0EF1">
        <w:trPr>
          <w:jc w:val="center"/>
        </w:trPr>
        <w:tc>
          <w:tcPr>
            <w:tcW w:w="565" w:type="dxa"/>
          </w:tcPr>
          <w:p w:rsidR="00925663" w:rsidRPr="00355335" w:rsidRDefault="00925663" w:rsidP="0092566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9" w:type="dxa"/>
          </w:tcPr>
          <w:p w:rsidR="00925663" w:rsidRPr="00355335" w:rsidRDefault="00925663" w:rsidP="00925663">
            <w:pPr>
              <w:jc w:val="both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Організація і проведення культурно-мистецької акції «Масляна»</w:t>
            </w:r>
          </w:p>
        </w:tc>
        <w:tc>
          <w:tcPr>
            <w:tcW w:w="2551" w:type="dxa"/>
          </w:tcPr>
          <w:p w:rsidR="00925663" w:rsidRPr="00355335" w:rsidRDefault="00925663" w:rsidP="00925663">
            <w:pPr>
              <w:rPr>
                <w:b/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Зустріч з представниками громадських об’єднань</w:t>
            </w:r>
          </w:p>
          <w:p w:rsidR="00925663" w:rsidRPr="00355335" w:rsidRDefault="00925663" w:rsidP="00925663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27.02.2019</w:t>
            </w:r>
          </w:p>
        </w:tc>
        <w:tc>
          <w:tcPr>
            <w:tcW w:w="3118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Громадські об’єднання, органи виконавчої влади, органи місцевого самоврядування</w:t>
            </w:r>
          </w:p>
        </w:tc>
        <w:tc>
          <w:tcPr>
            <w:tcW w:w="2841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Управління культури і туризму облдержадміністрації</w:t>
            </w:r>
          </w:p>
        </w:tc>
      </w:tr>
      <w:tr w:rsidR="00925663" w:rsidRPr="00355335" w:rsidTr="002C0EF1">
        <w:trPr>
          <w:jc w:val="center"/>
        </w:trPr>
        <w:tc>
          <w:tcPr>
            <w:tcW w:w="565" w:type="dxa"/>
          </w:tcPr>
          <w:p w:rsidR="00925663" w:rsidRPr="00355335" w:rsidRDefault="00925663" w:rsidP="0092566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9" w:type="dxa"/>
          </w:tcPr>
          <w:p w:rsidR="00925663" w:rsidRPr="00355335" w:rsidRDefault="00925663" w:rsidP="00925663">
            <w:pPr>
              <w:jc w:val="both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Про забезпечення виконання постанови Кабінету Міністрів України від 22.08.2018 № 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</w:t>
            </w:r>
          </w:p>
        </w:tc>
        <w:tc>
          <w:tcPr>
            <w:tcW w:w="2551" w:type="dxa"/>
          </w:tcPr>
          <w:p w:rsidR="00925663" w:rsidRPr="00355335" w:rsidRDefault="00925663" w:rsidP="00925663">
            <w:pPr>
              <w:rPr>
                <w:b/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Засідання круглих столів у містах Торецьк, Покровськ, Добропілля, Селидове, Новогродівка, Вугледар, у Ясинуватському, Великоновоселківському Бахмутському, Мар’їнському районах, Сіверській та Званівській ОТГ</w:t>
            </w:r>
          </w:p>
        </w:tc>
        <w:tc>
          <w:tcPr>
            <w:tcW w:w="1985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Протягом</w:t>
            </w:r>
          </w:p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березня</w:t>
            </w:r>
          </w:p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2019 року</w:t>
            </w:r>
          </w:p>
        </w:tc>
        <w:tc>
          <w:tcPr>
            <w:tcW w:w="3118" w:type="dxa"/>
          </w:tcPr>
          <w:p w:rsidR="00925663" w:rsidRPr="00355335" w:rsidRDefault="0047124D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Громадські об’єднання, органи виконавчої влади, органи місцевого самоврядування</w:t>
            </w:r>
          </w:p>
        </w:tc>
        <w:tc>
          <w:tcPr>
            <w:tcW w:w="2841" w:type="dxa"/>
          </w:tcPr>
          <w:p w:rsidR="00925663" w:rsidRPr="00355335" w:rsidRDefault="0047124D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Департамент сім’ї, молоді та спорту облдержадміністрації</w:t>
            </w:r>
          </w:p>
        </w:tc>
      </w:tr>
      <w:tr w:rsidR="00925663" w:rsidRPr="00355335" w:rsidTr="002C0EF1">
        <w:trPr>
          <w:jc w:val="center"/>
        </w:trPr>
        <w:tc>
          <w:tcPr>
            <w:tcW w:w="565" w:type="dxa"/>
          </w:tcPr>
          <w:p w:rsidR="00925663" w:rsidRPr="00355335" w:rsidRDefault="00925663" w:rsidP="0092566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9" w:type="dxa"/>
          </w:tcPr>
          <w:p w:rsidR="00925663" w:rsidRPr="00355335" w:rsidRDefault="00925663" w:rsidP="001939F5">
            <w:pPr>
              <w:jc w:val="both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Проект Регіональної програми</w:t>
            </w:r>
            <w:r w:rsidR="001939F5">
              <w:rPr>
                <w:sz w:val="26"/>
                <w:szCs w:val="26"/>
                <w:lang w:val="uk-UA"/>
              </w:rPr>
              <w:t xml:space="preserve"> </w:t>
            </w:r>
            <w:r w:rsidRPr="00355335">
              <w:rPr>
                <w:sz w:val="26"/>
                <w:szCs w:val="26"/>
                <w:lang w:val="uk-UA"/>
              </w:rPr>
              <w:t>розвитку та безпеки дорожнього руху в Донецькій області до 2020 року</w:t>
            </w:r>
          </w:p>
        </w:tc>
        <w:tc>
          <w:tcPr>
            <w:tcW w:w="2551" w:type="dxa"/>
          </w:tcPr>
          <w:p w:rsidR="00925663" w:rsidRPr="00355335" w:rsidRDefault="00925663" w:rsidP="00925663">
            <w:pPr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 xml:space="preserve">Електронні консультації </w:t>
            </w:r>
          </w:p>
          <w:p w:rsidR="00925663" w:rsidRPr="00355335" w:rsidRDefault="00925663" w:rsidP="00925663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Протягом</w:t>
            </w:r>
          </w:p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 xml:space="preserve">березня </w:t>
            </w:r>
          </w:p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2019 року</w:t>
            </w:r>
          </w:p>
        </w:tc>
        <w:tc>
          <w:tcPr>
            <w:tcW w:w="3118" w:type="dxa"/>
          </w:tcPr>
          <w:p w:rsidR="00925663" w:rsidRPr="00355335" w:rsidRDefault="0047124D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Громадськість</w:t>
            </w:r>
          </w:p>
        </w:tc>
        <w:tc>
          <w:tcPr>
            <w:tcW w:w="2841" w:type="dxa"/>
          </w:tcPr>
          <w:p w:rsidR="00925663" w:rsidRPr="00355335" w:rsidRDefault="0047124D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Департамент розвитку базових галузей промисловості облдержадміністрації</w:t>
            </w:r>
          </w:p>
        </w:tc>
      </w:tr>
      <w:tr w:rsidR="00925663" w:rsidRPr="00355335" w:rsidTr="002C0EF1">
        <w:trPr>
          <w:jc w:val="center"/>
        </w:trPr>
        <w:tc>
          <w:tcPr>
            <w:tcW w:w="565" w:type="dxa"/>
          </w:tcPr>
          <w:p w:rsidR="00925663" w:rsidRPr="00355335" w:rsidRDefault="00925663" w:rsidP="0092566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9" w:type="dxa"/>
          </w:tcPr>
          <w:p w:rsidR="00925663" w:rsidRPr="00355335" w:rsidRDefault="00925663" w:rsidP="00925663">
            <w:pPr>
              <w:jc w:val="both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Проект Регіональної програми розвитку автомобільних доріг загального користування місцевого значення Донецької області на 2019 – 2022роки</w:t>
            </w:r>
          </w:p>
        </w:tc>
        <w:tc>
          <w:tcPr>
            <w:tcW w:w="2551" w:type="dxa"/>
          </w:tcPr>
          <w:p w:rsidR="00925663" w:rsidRPr="00355335" w:rsidRDefault="00925663" w:rsidP="00925663">
            <w:pPr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Електронні консультації</w:t>
            </w:r>
          </w:p>
          <w:p w:rsidR="00925663" w:rsidRPr="00355335" w:rsidRDefault="00925663" w:rsidP="00925663">
            <w:pPr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Протягом</w:t>
            </w:r>
          </w:p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 xml:space="preserve">березня </w:t>
            </w:r>
          </w:p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2019 року</w:t>
            </w:r>
          </w:p>
        </w:tc>
        <w:tc>
          <w:tcPr>
            <w:tcW w:w="3118" w:type="dxa"/>
          </w:tcPr>
          <w:p w:rsidR="00925663" w:rsidRPr="00355335" w:rsidRDefault="0047124D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Громадськість</w:t>
            </w:r>
          </w:p>
        </w:tc>
        <w:tc>
          <w:tcPr>
            <w:tcW w:w="2841" w:type="dxa"/>
          </w:tcPr>
          <w:p w:rsidR="00925663" w:rsidRPr="00355335" w:rsidRDefault="0047124D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Департамент розвитку базових галузей промисловості облдержадміністрації</w:t>
            </w:r>
          </w:p>
        </w:tc>
      </w:tr>
      <w:tr w:rsidR="00925663" w:rsidRPr="00355335" w:rsidTr="002C0EF1">
        <w:trPr>
          <w:jc w:val="center"/>
        </w:trPr>
        <w:tc>
          <w:tcPr>
            <w:tcW w:w="565" w:type="dxa"/>
          </w:tcPr>
          <w:p w:rsidR="00925663" w:rsidRPr="00355335" w:rsidRDefault="00925663" w:rsidP="0092566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9" w:type="dxa"/>
          </w:tcPr>
          <w:p w:rsidR="00925663" w:rsidRPr="00355335" w:rsidRDefault="00925663" w:rsidP="00925663">
            <w:pPr>
              <w:jc w:val="both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Проект Антикорупційної програми Донецької обласної державної адміністрації, обласної військово-цивільної адміністрації на 2019-2020 роки</w:t>
            </w:r>
          </w:p>
        </w:tc>
        <w:tc>
          <w:tcPr>
            <w:tcW w:w="2551" w:type="dxa"/>
          </w:tcPr>
          <w:p w:rsidR="00925663" w:rsidRPr="00355335" w:rsidRDefault="00925663" w:rsidP="00925663">
            <w:pPr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Публічне громадське обговорення</w:t>
            </w:r>
          </w:p>
          <w:p w:rsidR="00925663" w:rsidRPr="00355335" w:rsidRDefault="00925663" w:rsidP="0092566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Протягом</w:t>
            </w:r>
          </w:p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 xml:space="preserve">березня </w:t>
            </w:r>
          </w:p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2019 року</w:t>
            </w:r>
          </w:p>
        </w:tc>
        <w:tc>
          <w:tcPr>
            <w:tcW w:w="3118" w:type="dxa"/>
          </w:tcPr>
          <w:p w:rsidR="00925663" w:rsidRPr="00355335" w:rsidRDefault="00502F1B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Громадськість</w:t>
            </w:r>
          </w:p>
        </w:tc>
        <w:tc>
          <w:tcPr>
            <w:tcW w:w="2841" w:type="dxa"/>
          </w:tcPr>
          <w:p w:rsidR="00925663" w:rsidRPr="00355335" w:rsidRDefault="00355335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Управління взаємодії з правоохоронними органами, запобігання та виявлення корупції облдержадміністрації</w:t>
            </w:r>
          </w:p>
        </w:tc>
      </w:tr>
      <w:tr w:rsidR="002C0EF1" w:rsidRPr="002C0EF1" w:rsidTr="002C0EF1">
        <w:trPr>
          <w:jc w:val="center"/>
        </w:trPr>
        <w:tc>
          <w:tcPr>
            <w:tcW w:w="565" w:type="dxa"/>
          </w:tcPr>
          <w:p w:rsidR="002C0EF1" w:rsidRPr="00355335" w:rsidRDefault="002C0EF1" w:rsidP="0092566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9" w:type="dxa"/>
          </w:tcPr>
          <w:p w:rsidR="002C0EF1" w:rsidRPr="00355335" w:rsidRDefault="002C0EF1" w:rsidP="0092566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Pr="002C0EF1">
              <w:rPr>
                <w:sz w:val="26"/>
                <w:szCs w:val="26"/>
                <w:lang w:val="uk-UA"/>
              </w:rPr>
              <w:t xml:space="preserve">ро вирішення актуальних питань життєдіяльності області та визначення напрямків співробітництва облдержадміністрації з громадською радою при облдержадміністрації </w:t>
            </w:r>
            <w:r>
              <w:rPr>
                <w:sz w:val="26"/>
                <w:szCs w:val="26"/>
                <w:lang w:val="uk-UA"/>
              </w:rPr>
              <w:br/>
            </w:r>
            <w:r w:rsidRPr="002C0EF1">
              <w:rPr>
                <w:sz w:val="26"/>
                <w:szCs w:val="26"/>
                <w:lang w:val="uk-UA"/>
              </w:rPr>
              <w:t>у 2019 році</w:t>
            </w:r>
          </w:p>
        </w:tc>
        <w:tc>
          <w:tcPr>
            <w:tcW w:w="2551" w:type="dxa"/>
          </w:tcPr>
          <w:p w:rsidR="002C0EF1" w:rsidRPr="002C0EF1" w:rsidRDefault="002C0EF1" w:rsidP="002C0EF1">
            <w:pPr>
              <w:ind w:left="-110" w:right="-106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</w:t>
            </w:r>
            <w:r w:rsidRPr="002C0EF1">
              <w:rPr>
                <w:sz w:val="26"/>
                <w:szCs w:val="26"/>
                <w:lang w:val="uk-UA"/>
              </w:rPr>
              <w:t xml:space="preserve">устріч голови облдержадміністрації, керівника обласної </w:t>
            </w:r>
          </w:p>
          <w:p w:rsidR="002C0EF1" w:rsidRPr="002C0EF1" w:rsidRDefault="002C0EF1" w:rsidP="002C0EF1">
            <w:pPr>
              <w:ind w:left="-110" w:right="-106"/>
              <w:rPr>
                <w:sz w:val="26"/>
                <w:szCs w:val="26"/>
                <w:lang w:val="uk-UA"/>
              </w:rPr>
            </w:pPr>
            <w:r w:rsidRPr="002C0EF1">
              <w:rPr>
                <w:sz w:val="26"/>
                <w:szCs w:val="26"/>
                <w:lang w:val="uk-UA"/>
              </w:rPr>
              <w:t>військово-цивільної адміністр</w:t>
            </w:r>
            <w:bookmarkStart w:id="0" w:name="_GoBack"/>
            <w:bookmarkEnd w:id="0"/>
            <w:r w:rsidRPr="002C0EF1">
              <w:rPr>
                <w:sz w:val="26"/>
                <w:szCs w:val="26"/>
                <w:lang w:val="uk-UA"/>
              </w:rPr>
              <w:t xml:space="preserve">ації з </w:t>
            </w:r>
          </w:p>
          <w:p w:rsidR="002C0EF1" w:rsidRPr="00355335" w:rsidRDefault="002C0EF1" w:rsidP="002C0EF1">
            <w:pPr>
              <w:ind w:left="-110" w:right="-106"/>
              <w:rPr>
                <w:sz w:val="26"/>
                <w:szCs w:val="26"/>
                <w:lang w:val="uk-UA"/>
              </w:rPr>
            </w:pPr>
            <w:r w:rsidRPr="002C0EF1">
              <w:rPr>
                <w:sz w:val="26"/>
                <w:szCs w:val="26"/>
                <w:lang w:val="uk-UA"/>
              </w:rPr>
              <w:t xml:space="preserve">правлінням громадської ради </w:t>
            </w:r>
          </w:p>
        </w:tc>
        <w:tc>
          <w:tcPr>
            <w:tcW w:w="1985" w:type="dxa"/>
          </w:tcPr>
          <w:p w:rsidR="002C0EF1" w:rsidRPr="00355335" w:rsidRDefault="002C0EF1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05.03.2019</w:t>
            </w:r>
          </w:p>
        </w:tc>
        <w:tc>
          <w:tcPr>
            <w:tcW w:w="3118" w:type="dxa"/>
          </w:tcPr>
          <w:p w:rsidR="002C0EF1" w:rsidRPr="00355335" w:rsidRDefault="002C0EF1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Громадські об’єднання, органи виконавчої влади</w:t>
            </w:r>
          </w:p>
        </w:tc>
        <w:tc>
          <w:tcPr>
            <w:tcW w:w="2841" w:type="dxa"/>
          </w:tcPr>
          <w:p w:rsidR="002C0EF1" w:rsidRPr="00355335" w:rsidRDefault="002C0EF1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Департамент інформаційної та внутрішньої політики облдержадміністрації</w:t>
            </w:r>
          </w:p>
        </w:tc>
      </w:tr>
      <w:tr w:rsidR="00925663" w:rsidRPr="00355335" w:rsidTr="002C0EF1">
        <w:trPr>
          <w:jc w:val="center"/>
        </w:trPr>
        <w:tc>
          <w:tcPr>
            <w:tcW w:w="565" w:type="dxa"/>
          </w:tcPr>
          <w:p w:rsidR="00925663" w:rsidRPr="00355335" w:rsidRDefault="00925663" w:rsidP="0092566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9" w:type="dxa"/>
          </w:tcPr>
          <w:p w:rsidR="00925663" w:rsidRPr="00355335" w:rsidRDefault="00925663" w:rsidP="001939F5">
            <w:pPr>
              <w:pStyle w:val="Standard"/>
              <w:jc w:val="both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Впровадження реформ освітньої галузі Донеччини в межах Концепції «Нової української школи»: Як побудувати освітній процес «Нової української школи»</w:t>
            </w:r>
          </w:p>
        </w:tc>
        <w:tc>
          <w:tcPr>
            <w:tcW w:w="2551" w:type="dxa"/>
          </w:tcPr>
          <w:p w:rsidR="00925663" w:rsidRPr="00355335" w:rsidRDefault="00925663" w:rsidP="001B2704">
            <w:pPr>
              <w:pStyle w:val="Standard"/>
              <w:widowControl w:val="0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 xml:space="preserve">Зустріч (семінар-практикум) з батьківською та педагогічною громадськістю </w:t>
            </w:r>
          </w:p>
        </w:tc>
        <w:tc>
          <w:tcPr>
            <w:tcW w:w="1985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05.03.2019</w:t>
            </w:r>
          </w:p>
        </w:tc>
        <w:tc>
          <w:tcPr>
            <w:tcW w:w="3118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Громадськість, керівники органів управління освіти міст, районів, об’єднаних територіальних громад</w:t>
            </w:r>
          </w:p>
        </w:tc>
        <w:tc>
          <w:tcPr>
            <w:tcW w:w="2841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Департамент освіти і науки облдержадміністрації</w:t>
            </w:r>
          </w:p>
        </w:tc>
      </w:tr>
      <w:tr w:rsidR="00925663" w:rsidRPr="00355335" w:rsidTr="002C0EF1">
        <w:trPr>
          <w:jc w:val="center"/>
        </w:trPr>
        <w:tc>
          <w:tcPr>
            <w:tcW w:w="565" w:type="dxa"/>
          </w:tcPr>
          <w:p w:rsidR="00925663" w:rsidRPr="00355335" w:rsidRDefault="00925663" w:rsidP="0092566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9" w:type="dxa"/>
          </w:tcPr>
          <w:p w:rsidR="00925663" w:rsidRPr="00355335" w:rsidRDefault="00925663" w:rsidP="00925663">
            <w:pPr>
              <w:pStyle w:val="Standard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Реалізація заходів регіональної програми розвитку освіти «Освіта Донеччини в Європейському вимірі на 2017-2020 роки» – професійні компетентності менеджера освітнього закладу</w:t>
            </w:r>
          </w:p>
        </w:tc>
        <w:tc>
          <w:tcPr>
            <w:tcW w:w="2551" w:type="dxa"/>
          </w:tcPr>
          <w:p w:rsidR="00925663" w:rsidRPr="00355335" w:rsidRDefault="00925663" w:rsidP="00925663">
            <w:pPr>
              <w:pStyle w:val="Standard"/>
              <w:widowControl w:val="0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 xml:space="preserve">Зустріч з педагогічною громадськістю </w:t>
            </w:r>
          </w:p>
          <w:p w:rsidR="00925663" w:rsidRPr="00355335" w:rsidRDefault="00925663" w:rsidP="00925663">
            <w:pPr>
              <w:pStyle w:val="Standard"/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13.03.2019</w:t>
            </w:r>
          </w:p>
        </w:tc>
        <w:tc>
          <w:tcPr>
            <w:tcW w:w="3118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Громадськість, керівники органів управління освіти міст, районів, об’єднаних територіальних громад</w:t>
            </w:r>
          </w:p>
        </w:tc>
        <w:tc>
          <w:tcPr>
            <w:tcW w:w="2841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Департамент освіти і науки облдержадміністрації</w:t>
            </w:r>
          </w:p>
        </w:tc>
      </w:tr>
      <w:tr w:rsidR="00925663" w:rsidRPr="00355335" w:rsidTr="002C0EF1">
        <w:trPr>
          <w:jc w:val="center"/>
        </w:trPr>
        <w:tc>
          <w:tcPr>
            <w:tcW w:w="565" w:type="dxa"/>
          </w:tcPr>
          <w:p w:rsidR="00925663" w:rsidRPr="00355335" w:rsidRDefault="00925663" w:rsidP="0092566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9" w:type="dxa"/>
          </w:tcPr>
          <w:p w:rsidR="00925663" w:rsidRPr="00355335" w:rsidRDefault="00925663" w:rsidP="00925663">
            <w:pPr>
              <w:jc w:val="both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Надання матеріальної допомоги учасникам і ліквідаторам Чорнобильської катастрофи</w:t>
            </w:r>
          </w:p>
        </w:tc>
        <w:tc>
          <w:tcPr>
            <w:tcW w:w="2551" w:type="dxa"/>
          </w:tcPr>
          <w:p w:rsidR="00925663" w:rsidRPr="00355335" w:rsidRDefault="00925663" w:rsidP="00925663">
            <w:pPr>
              <w:rPr>
                <w:b/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Зустріч з представниками громадських об’єднань</w:t>
            </w:r>
          </w:p>
        </w:tc>
        <w:tc>
          <w:tcPr>
            <w:tcW w:w="1985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18.03.2019</w:t>
            </w:r>
          </w:p>
        </w:tc>
        <w:tc>
          <w:tcPr>
            <w:tcW w:w="3118" w:type="dxa"/>
          </w:tcPr>
          <w:p w:rsidR="00925663" w:rsidRPr="00355335" w:rsidRDefault="0047124D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Громадські об’єднання, органи виконавчої влади</w:t>
            </w:r>
          </w:p>
        </w:tc>
        <w:tc>
          <w:tcPr>
            <w:tcW w:w="2841" w:type="dxa"/>
          </w:tcPr>
          <w:p w:rsidR="00925663" w:rsidRPr="00355335" w:rsidRDefault="0047124D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Департамент соціального захисту населення облдержадміністрації</w:t>
            </w:r>
          </w:p>
        </w:tc>
      </w:tr>
      <w:tr w:rsidR="00925663" w:rsidRPr="00355335" w:rsidTr="002C0EF1">
        <w:trPr>
          <w:jc w:val="center"/>
        </w:trPr>
        <w:tc>
          <w:tcPr>
            <w:tcW w:w="565" w:type="dxa"/>
          </w:tcPr>
          <w:p w:rsidR="00925663" w:rsidRPr="00355335" w:rsidRDefault="00925663" w:rsidP="0092566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9" w:type="dxa"/>
          </w:tcPr>
          <w:p w:rsidR="00925663" w:rsidRPr="00355335" w:rsidRDefault="00925663" w:rsidP="00925663">
            <w:pPr>
              <w:jc w:val="both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Організація і проведення проекту «Всеукраїнський фестиваль «ЗОРЯНІ МАЛЯТА: 10 років успіху - 10 кроків назустріч малюкам»»</w:t>
            </w:r>
          </w:p>
        </w:tc>
        <w:tc>
          <w:tcPr>
            <w:tcW w:w="2551" w:type="dxa"/>
          </w:tcPr>
          <w:p w:rsidR="00925663" w:rsidRPr="00355335" w:rsidRDefault="00925663" w:rsidP="00925663">
            <w:pPr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Зустріч з представниками громадських об’єднань</w:t>
            </w:r>
          </w:p>
        </w:tc>
        <w:tc>
          <w:tcPr>
            <w:tcW w:w="1985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21.03.2019</w:t>
            </w:r>
          </w:p>
        </w:tc>
        <w:tc>
          <w:tcPr>
            <w:tcW w:w="3118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Громадські об’єднання, органи виконавчої влади, органи місцевого самоврядування</w:t>
            </w:r>
          </w:p>
        </w:tc>
        <w:tc>
          <w:tcPr>
            <w:tcW w:w="2841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Управління культури і туризму облдержадміністрації</w:t>
            </w:r>
          </w:p>
        </w:tc>
      </w:tr>
      <w:tr w:rsidR="00925663" w:rsidRPr="00355335" w:rsidTr="002C0EF1">
        <w:trPr>
          <w:jc w:val="center"/>
        </w:trPr>
        <w:tc>
          <w:tcPr>
            <w:tcW w:w="565" w:type="dxa"/>
          </w:tcPr>
          <w:p w:rsidR="00925663" w:rsidRPr="00355335" w:rsidRDefault="00925663" w:rsidP="0092566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9" w:type="dxa"/>
          </w:tcPr>
          <w:p w:rsidR="00925663" w:rsidRPr="00355335" w:rsidRDefault="00925663" w:rsidP="00925663">
            <w:pPr>
              <w:jc w:val="both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Проект Антикорупційної програми Донецької обласної державної адміністрації, обласної військово-цивільної адміністрації на 2019-2020 роки</w:t>
            </w:r>
          </w:p>
        </w:tc>
        <w:tc>
          <w:tcPr>
            <w:tcW w:w="2551" w:type="dxa"/>
          </w:tcPr>
          <w:p w:rsidR="00925663" w:rsidRPr="00355335" w:rsidRDefault="00925663" w:rsidP="00925663">
            <w:pPr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Засідання круглого столу</w:t>
            </w:r>
          </w:p>
          <w:p w:rsidR="00925663" w:rsidRPr="00355335" w:rsidRDefault="00925663" w:rsidP="0092566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21.03.2019</w:t>
            </w:r>
          </w:p>
        </w:tc>
        <w:tc>
          <w:tcPr>
            <w:tcW w:w="3118" w:type="dxa"/>
          </w:tcPr>
          <w:p w:rsidR="00925663" w:rsidRPr="00355335" w:rsidRDefault="0047124D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Громадські об’єднання, органи виконавчої влади</w:t>
            </w:r>
          </w:p>
        </w:tc>
        <w:tc>
          <w:tcPr>
            <w:tcW w:w="2841" w:type="dxa"/>
          </w:tcPr>
          <w:p w:rsidR="00925663" w:rsidRPr="00355335" w:rsidRDefault="00355335" w:rsidP="00355335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Управління взаємодії з правоохоронними органами, запобігання та виявлення корупції облдержадміністрації</w:t>
            </w:r>
          </w:p>
        </w:tc>
      </w:tr>
      <w:tr w:rsidR="00925663" w:rsidRPr="00355335" w:rsidTr="002C0EF1">
        <w:trPr>
          <w:jc w:val="center"/>
        </w:trPr>
        <w:tc>
          <w:tcPr>
            <w:tcW w:w="565" w:type="dxa"/>
          </w:tcPr>
          <w:p w:rsidR="00925663" w:rsidRPr="00355335" w:rsidRDefault="00925663" w:rsidP="0092566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9" w:type="dxa"/>
          </w:tcPr>
          <w:p w:rsidR="00925663" w:rsidRPr="00355335" w:rsidRDefault="00925663" w:rsidP="00925663">
            <w:pPr>
              <w:jc w:val="both"/>
              <w:rPr>
                <w:sz w:val="26"/>
                <w:szCs w:val="26"/>
                <w:lang w:val="uk-UA"/>
              </w:rPr>
            </w:pPr>
            <w:r w:rsidRPr="00355335">
              <w:rPr>
                <w:rStyle w:val="aa"/>
                <w:sz w:val="26"/>
                <w:szCs w:val="26"/>
                <w:lang w:val="uk-UA"/>
              </w:rPr>
              <w:t xml:space="preserve">Філолог нової української школи: реалії та перспективи – </w:t>
            </w:r>
            <w:r w:rsidRPr="00355335">
              <w:rPr>
                <w:sz w:val="26"/>
                <w:szCs w:val="26"/>
                <w:lang w:val="uk-UA"/>
              </w:rPr>
              <w:t xml:space="preserve">впровадження в закладах освіти області україномовного середовища </w:t>
            </w:r>
          </w:p>
        </w:tc>
        <w:tc>
          <w:tcPr>
            <w:tcW w:w="2551" w:type="dxa"/>
          </w:tcPr>
          <w:p w:rsidR="00925663" w:rsidRPr="00355335" w:rsidRDefault="00925663" w:rsidP="00925663">
            <w:pPr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Зустріч</w:t>
            </w:r>
            <w:r w:rsidRPr="00355335">
              <w:rPr>
                <w:rStyle w:val="aa"/>
                <w:sz w:val="26"/>
                <w:szCs w:val="26"/>
                <w:lang w:val="uk-UA"/>
              </w:rPr>
              <w:t xml:space="preserve"> (семінар) з батьківською та педагогічною</w:t>
            </w:r>
            <w:r w:rsidRPr="00355335">
              <w:rPr>
                <w:sz w:val="26"/>
                <w:szCs w:val="26"/>
                <w:lang w:val="uk-UA"/>
              </w:rPr>
              <w:t xml:space="preserve"> </w:t>
            </w:r>
            <w:r w:rsidRPr="00355335">
              <w:rPr>
                <w:rStyle w:val="aa"/>
                <w:sz w:val="26"/>
                <w:szCs w:val="26"/>
                <w:lang w:val="uk-UA"/>
              </w:rPr>
              <w:t xml:space="preserve">громадськістю </w:t>
            </w:r>
          </w:p>
        </w:tc>
        <w:tc>
          <w:tcPr>
            <w:tcW w:w="1985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rStyle w:val="aa"/>
                <w:sz w:val="26"/>
                <w:szCs w:val="26"/>
                <w:lang w:val="uk-UA"/>
              </w:rPr>
              <w:t>27.03.2019</w:t>
            </w:r>
          </w:p>
        </w:tc>
        <w:tc>
          <w:tcPr>
            <w:tcW w:w="3118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Громадськість, керівники органів управління освіти міст, районів, об’єднаних територіальних громад</w:t>
            </w:r>
          </w:p>
        </w:tc>
        <w:tc>
          <w:tcPr>
            <w:tcW w:w="2841" w:type="dxa"/>
          </w:tcPr>
          <w:p w:rsidR="00925663" w:rsidRPr="00355335" w:rsidRDefault="00925663" w:rsidP="00925663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Департамент освіти і науки облдержадміністрації</w:t>
            </w:r>
          </w:p>
        </w:tc>
      </w:tr>
      <w:tr w:rsidR="00502F1B" w:rsidRPr="00355335" w:rsidTr="002C0EF1">
        <w:trPr>
          <w:jc w:val="center"/>
        </w:trPr>
        <w:tc>
          <w:tcPr>
            <w:tcW w:w="565" w:type="dxa"/>
          </w:tcPr>
          <w:p w:rsidR="00502F1B" w:rsidRPr="00355335" w:rsidRDefault="00502F1B" w:rsidP="00502F1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9" w:type="dxa"/>
          </w:tcPr>
          <w:p w:rsidR="00502F1B" w:rsidRPr="00355335" w:rsidRDefault="00502F1B" w:rsidP="00502F1B">
            <w:pPr>
              <w:jc w:val="both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Створення територій та об’єктів природно-заповідного фонду: Перелік природних територій, перспективних для створення нових об’єктів природно-заповідного фонду в Донецькій області у 2019 – 2020 роках</w:t>
            </w:r>
          </w:p>
        </w:tc>
        <w:tc>
          <w:tcPr>
            <w:tcW w:w="2551" w:type="dxa"/>
          </w:tcPr>
          <w:p w:rsidR="00502F1B" w:rsidRPr="00355335" w:rsidRDefault="00502F1B" w:rsidP="00502F1B">
            <w:pPr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Електронні консультації</w:t>
            </w:r>
          </w:p>
          <w:p w:rsidR="00502F1B" w:rsidRPr="00355335" w:rsidRDefault="00502F1B" w:rsidP="00502F1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502F1B" w:rsidRPr="00355335" w:rsidRDefault="00502F1B" w:rsidP="00502F1B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Розпочато 27.03.2019</w:t>
            </w:r>
          </w:p>
        </w:tc>
        <w:tc>
          <w:tcPr>
            <w:tcW w:w="3118" w:type="dxa"/>
          </w:tcPr>
          <w:p w:rsidR="00502F1B" w:rsidRPr="00355335" w:rsidRDefault="00502F1B" w:rsidP="00502F1B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Громадськість</w:t>
            </w:r>
          </w:p>
        </w:tc>
        <w:tc>
          <w:tcPr>
            <w:tcW w:w="2841" w:type="dxa"/>
          </w:tcPr>
          <w:p w:rsidR="00502F1B" w:rsidRPr="00355335" w:rsidRDefault="00502F1B" w:rsidP="00502F1B">
            <w:pPr>
              <w:jc w:val="center"/>
              <w:rPr>
                <w:sz w:val="26"/>
                <w:szCs w:val="26"/>
                <w:lang w:val="uk-UA"/>
              </w:rPr>
            </w:pPr>
            <w:r w:rsidRPr="00355335">
              <w:rPr>
                <w:sz w:val="26"/>
                <w:szCs w:val="26"/>
                <w:lang w:val="uk-UA"/>
              </w:rPr>
              <w:t>Департамент екології та природних ресурсів облдержадміністрації</w:t>
            </w:r>
          </w:p>
        </w:tc>
      </w:tr>
    </w:tbl>
    <w:p w:rsidR="00B970C0" w:rsidRPr="00355335" w:rsidRDefault="00B970C0">
      <w:pPr>
        <w:rPr>
          <w:sz w:val="26"/>
          <w:szCs w:val="26"/>
          <w:lang w:val="uk-UA"/>
        </w:rPr>
      </w:pPr>
    </w:p>
    <w:sectPr w:rsidR="00B970C0" w:rsidRPr="00355335" w:rsidSect="00C4326D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77E" w:rsidRDefault="00DC077E" w:rsidP="003F0EFD">
      <w:r>
        <w:separator/>
      </w:r>
    </w:p>
  </w:endnote>
  <w:endnote w:type="continuationSeparator" w:id="0">
    <w:p w:rsidR="00DC077E" w:rsidRDefault="00DC077E" w:rsidP="003F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77E" w:rsidRDefault="00DC077E" w:rsidP="003F0EFD">
      <w:r>
        <w:separator/>
      </w:r>
    </w:p>
  </w:footnote>
  <w:footnote w:type="continuationSeparator" w:id="0">
    <w:p w:rsidR="00DC077E" w:rsidRDefault="00DC077E" w:rsidP="003F0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30D45"/>
    <w:multiLevelType w:val="hybridMultilevel"/>
    <w:tmpl w:val="898C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5A"/>
    <w:rsid w:val="000537BE"/>
    <w:rsid w:val="00054423"/>
    <w:rsid w:val="00185251"/>
    <w:rsid w:val="001939F5"/>
    <w:rsid w:val="00194C9E"/>
    <w:rsid w:val="001B2704"/>
    <w:rsid w:val="001C2037"/>
    <w:rsid w:val="00230FBB"/>
    <w:rsid w:val="002821F0"/>
    <w:rsid w:val="002B2211"/>
    <w:rsid w:val="002C0EF1"/>
    <w:rsid w:val="002C10EC"/>
    <w:rsid w:val="003075E6"/>
    <w:rsid w:val="00345545"/>
    <w:rsid w:val="00345CA6"/>
    <w:rsid w:val="00355335"/>
    <w:rsid w:val="003A4570"/>
    <w:rsid w:val="003C526F"/>
    <w:rsid w:val="003C53DF"/>
    <w:rsid w:val="003F0EFD"/>
    <w:rsid w:val="004020BC"/>
    <w:rsid w:val="004076ED"/>
    <w:rsid w:val="00432B5D"/>
    <w:rsid w:val="0047124D"/>
    <w:rsid w:val="004A7E04"/>
    <w:rsid w:val="004F0653"/>
    <w:rsid w:val="004F5154"/>
    <w:rsid w:val="00502F1B"/>
    <w:rsid w:val="00512844"/>
    <w:rsid w:val="0052573F"/>
    <w:rsid w:val="005358B3"/>
    <w:rsid w:val="00540502"/>
    <w:rsid w:val="005574DB"/>
    <w:rsid w:val="00594C0B"/>
    <w:rsid w:val="00662821"/>
    <w:rsid w:val="0068046C"/>
    <w:rsid w:val="006B57C1"/>
    <w:rsid w:val="006C3411"/>
    <w:rsid w:val="006E4423"/>
    <w:rsid w:val="007051C7"/>
    <w:rsid w:val="0073607A"/>
    <w:rsid w:val="007678BA"/>
    <w:rsid w:val="00792655"/>
    <w:rsid w:val="007B46E8"/>
    <w:rsid w:val="007B5AFE"/>
    <w:rsid w:val="00862D58"/>
    <w:rsid w:val="00881646"/>
    <w:rsid w:val="008F0AB6"/>
    <w:rsid w:val="00916CDC"/>
    <w:rsid w:val="00920E79"/>
    <w:rsid w:val="00925663"/>
    <w:rsid w:val="00941967"/>
    <w:rsid w:val="009A30A4"/>
    <w:rsid w:val="00A322E1"/>
    <w:rsid w:val="00A5034D"/>
    <w:rsid w:val="00A631EE"/>
    <w:rsid w:val="00AC3E80"/>
    <w:rsid w:val="00AE647C"/>
    <w:rsid w:val="00B970C0"/>
    <w:rsid w:val="00BD4E40"/>
    <w:rsid w:val="00BF425A"/>
    <w:rsid w:val="00BF7B7F"/>
    <w:rsid w:val="00C24609"/>
    <w:rsid w:val="00C342C1"/>
    <w:rsid w:val="00C4326D"/>
    <w:rsid w:val="00CB3A1E"/>
    <w:rsid w:val="00CF0B36"/>
    <w:rsid w:val="00D02779"/>
    <w:rsid w:val="00D4066D"/>
    <w:rsid w:val="00DA1468"/>
    <w:rsid w:val="00DC077E"/>
    <w:rsid w:val="00DD6736"/>
    <w:rsid w:val="00E20412"/>
    <w:rsid w:val="00E471C0"/>
    <w:rsid w:val="00E5031E"/>
    <w:rsid w:val="00E649C4"/>
    <w:rsid w:val="00E771CB"/>
    <w:rsid w:val="00E806E7"/>
    <w:rsid w:val="00EB363B"/>
    <w:rsid w:val="00EB3FCA"/>
    <w:rsid w:val="00F443F1"/>
    <w:rsid w:val="00F55DB5"/>
    <w:rsid w:val="00F8515A"/>
    <w:rsid w:val="00FE2E9B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F3FD"/>
  <w15:chartTrackingRefBased/>
  <w15:docId w15:val="{F20EFC28-FA16-4488-B336-1455E828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15A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5E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B46E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F0E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EFD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3F0E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EFD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A322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character" w:customStyle="1" w:styleId="aa">
    <w:name w:val="Шрифт абзацу за промовчанням"/>
    <w:rsid w:val="00FE2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F2877-3601-4DCD-86C7-9912D9C8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2019-04-10T08:01:00Z</cp:lastPrinted>
  <dcterms:created xsi:type="dcterms:W3CDTF">2019-04-10T07:12:00Z</dcterms:created>
  <dcterms:modified xsi:type="dcterms:W3CDTF">2019-04-11T06:37:00Z</dcterms:modified>
</cp:coreProperties>
</file>