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59" w:rsidRPr="00C45FDB" w:rsidRDefault="00C85F59">
      <w:pPr>
        <w:shd w:val="clear" w:color="auto" w:fill="FFFFFF"/>
        <w:ind w:right="450"/>
        <w:jc w:val="both"/>
        <w:textAlignment w:val="baseline"/>
        <w:rPr>
          <w:b/>
          <w:bCs/>
          <w:color w:val="auto"/>
          <w:szCs w:val="28"/>
          <w:lang w:val="uk-UA"/>
        </w:rPr>
      </w:pPr>
    </w:p>
    <w:p w:rsidR="006C237F" w:rsidRDefault="009C784E" w:rsidP="009C784E">
      <w:pPr>
        <w:shd w:val="clear" w:color="auto" w:fill="FFFFFF"/>
        <w:ind w:left="450" w:right="450"/>
        <w:jc w:val="center"/>
        <w:textAlignment w:val="baseline"/>
        <w:rPr>
          <w:b/>
          <w:bCs/>
          <w:color w:val="auto"/>
          <w:szCs w:val="28"/>
          <w:lang w:val="uk-UA" w:eastAsia="uk-UA"/>
        </w:rPr>
      </w:pPr>
      <w:r w:rsidRPr="00053D6C">
        <w:rPr>
          <w:b/>
          <w:bCs/>
          <w:color w:val="auto"/>
          <w:szCs w:val="28"/>
          <w:lang w:val="uk-UA" w:eastAsia="uk-UA"/>
        </w:rPr>
        <w:t>Донецькою облдержадміністрацією оголошено конкурс на зайняття вакантн</w:t>
      </w:r>
      <w:r w:rsidR="006C237F">
        <w:rPr>
          <w:b/>
          <w:bCs/>
          <w:color w:val="auto"/>
          <w:szCs w:val="28"/>
          <w:lang w:val="uk-UA" w:eastAsia="uk-UA"/>
        </w:rPr>
        <w:t xml:space="preserve">их </w:t>
      </w:r>
      <w:r w:rsidRPr="00053D6C">
        <w:rPr>
          <w:b/>
          <w:bCs/>
          <w:color w:val="auto"/>
          <w:szCs w:val="28"/>
          <w:lang w:val="uk-UA" w:eastAsia="uk-UA"/>
        </w:rPr>
        <w:t>посад державної служби</w:t>
      </w:r>
      <w:r>
        <w:rPr>
          <w:b/>
          <w:bCs/>
          <w:color w:val="auto"/>
          <w:szCs w:val="28"/>
          <w:lang w:val="uk-UA" w:eastAsia="uk-UA"/>
        </w:rPr>
        <w:t xml:space="preserve"> категорії «В»</w:t>
      </w:r>
      <w:r w:rsidR="006C237F">
        <w:rPr>
          <w:b/>
          <w:bCs/>
          <w:color w:val="auto"/>
          <w:szCs w:val="28"/>
          <w:lang w:val="uk-UA" w:eastAsia="uk-UA"/>
        </w:rPr>
        <w:t>:</w:t>
      </w:r>
    </w:p>
    <w:p w:rsidR="009C784E" w:rsidRPr="006C237F" w:rsidRDefault="006C237F" w:rsidP="006C237F">
      <w:pPr>
        <w:pStyle w:val="af"/>
        <w:numPr>
          <w:ilvl w:val="0"/>
          <w:numId w:val="1"/>
        </w:numPr>
        <w:shd w:val="clear" w:color="auto" w:fill="FFFFFF"/>
        <w:ind w:left="0" w:right="450" w:firstLine="450"/>
        <w:jc w:val="both"/>
        <w:textAlignment w:val="baseline"/>
        <w:rPr>
          <w:b/>
          <w:bCs/>
          <w:color w:val="auto"/>
          <w:szCs w:val="28"/>
          <w:lang w:val="uk-UA"/>
        </w:rPr>
      </w:pPr>
      <w:r w:rsidRPr="006C237F">
        <w:rPr>
          <w:b/>
          <w:szCs w:val="28"/>
          <w:lang w:val="uk-UA"/>
        </w:rPr>
        <w:t>головного спеціаліста – юрисконсульта відділу надання правової допомоги юридичного упр</w:t>
      </w:r>
      <w:bookmarkStart w:id="0" w:name="_GoBack"/>
      <w:bookmarkEnd w:id="0"/>
      <w:r w:rsidRPr="006C237F">
        <w:rPr>
          <w:b/>
          <w:szCs w:val="28"/>
          <w:lang w:val="uk-UA"/>
        </w:rPr>
        <w:t>авління облдержадміністрації</w:t>
      </w:r>
      <w:r>
        <w:rPr>
          <w:b/>
          <w:szCs w:val="28"/>
          <w:lang w:val="uk-UA"/>
        </w:rPr>
        <w:t>;</w:t>
      </w:r>
    </w:p>
    <w:p w:rsidR="006C237F" w:rsidRPr="006C237F" w:rsidRDefault="006C237F" w:rsidP="006C237F">
      <w:pPr>
        <w:pStyle w:val="af"/>
        <w:numPr>
          <w:ilvl w:val="0"/>
          <w:numId w:val="1"/>
        </w:numPr>
        <w:shd w:val="clear" w:color="auto" w:fill="FFFFFF"/>
        <w:ind w:left="0" w:right="450" w:firstLine="450"/>
        <w:jc w:val="both"/>
        <w:textAlignment w:val="baseline"/>
        <w:rPr>
          <w:b/>
          <w:bCs/>
          <w:color w:val="auto"/>
          <w:szCs w:val="28"/>
          <w:lang w:val="uk-UA"/>
        </w:rPr>
      </w:pPr>
      <w:r w:rsidRPr="00060A36">
        <w:rPr>
          <w:b/>
          <w:szCs w:val="28"/>
          <w:lang w:val="uk-UA"/>
        </w:rPr>
        <w:t xml:space="preserve">головного спеціаліста – юрисконсульта відділу </w:t>
      </w:r>
      <w:r>
        <w:rPr>
          <w:b/>
          <w:szCs w:val="28"/>
          <w:lang w:val="uk-UA"/>
        </w:rPr>
        <w:t xml:space="preserve">з питань </w:t>
      </w:r>
      <w:r w:rsidRPr="00060A36">
        <w:rPr>
          <w:b/>
          <w:szCs w:val="28"/>
          <w:lang w:val="uk-UA"/>
        </w:rPr>
        <w:t xml:space="preserve">правової </w:t>
      </w:r>
      <w:r>
        <w:rPr>
          <w:b/>
          <w:szCs w:val="28"/>
          <w:lang w:val="uk-UA"/>
        </w:rPr>
        <w:t xml:space="preserve">експертизи та здійснення державної реєстрації нормативних актів </w:t>
      </w:r>
      <w:r w:rsidRPr="00060A36">
        <w:rPr>
          <w:b/>
          <w:szCs w:val="28"/>
          <w:lang w:val="uk-UA"/>
        </w:rPr>
        <w:t>юридичного управління облдержадміністрації</w:t>
      </w:r>
    </w:p>
    <w:p w:rsidR="006C237F" w:rsidRPr="006C237F" w:rsidRDefault="006C237F" w:rsidP="006C237F">
      <w:pPr>
        <w:shd w:val="clear" w:color="auto" w:fill="FFFFFF"/>
        <w:ind w:right="450"/>
        <w:jc w:val="both"/>
        <w:textAlignment w:val="baseline"/>
        <w:rPr>
          <w:b/>
          <w:bCs/>
          <w:color w:val="auto"/>
          <w:szCs w:val="28"/>
          <w:lang w:val="uk-UA"/>
        </w:rPr>
      </w:pPr>
    </w:p>
    <w:p w:rsidR="006C237F" w:rsidRPr="00C45FDB" w:rsidRDefault="006C237F" w:rsidP="006C237F">
      <w:pPr>
        <w:shd w:val="clear" w:color="auto" w:fill="FFFFFF"/>
        <w:ind w:left="450" w:right="450"/>
        <w:jc w:val="center"/>
        <w:textAlignment w:val="baseline"/>
        <w:rPr>
          <w:b/>
          <w:bCs/>
          <w:color w:val="auto"/>
          <w:szCs w:val="28"/>
          <w:lang w:val="uk-UA"/>
        </w:rPr>
      </w:pPr>
      <w:bookmarkStart w:id="1" w:name="n93"/>
      <w:bookmarkStart w:id="2" w:name="n99"/>
      <w:bookmarkStart w:id="3" w:name="n100"/>
      <w:bookmarkStart w:id="4" w:name="n106"/>
      <w:bookmarkStart w:id="5" w:name="n108"/>
      <w:bookmarkEnd w:id="1"/>
      <w:bookmarkEnd w:id="2"/>
      <w:bookmarkEnd w:id="3"/>
      <w:bookmarkEnd w:id="4"/>
      <w:bookmarkEnd w:id="5"/>
      <w:r w:rsidRPr="00C45FDB">
        <w:rPr>
          <w:b/>
          <w:bCs/>
          <w:color w:val="auto"/>
          <w:szCs w:val="28"/>
          <w:lang w:val="uk-UA"/>
        </w:rPr>
        <w:t>УМОВИ</w:t>
      </w:r>
    </w:p>
    <w:p w:rsidR="006C237F" w:rsidRPr="00C45FDB" w:rsidRDefault="006C237F" w:rsidP="006C237F">
      <w:pPr>
        <w:shd w:val="clear" w:color="auto" w:fill="FFFFFF"/>
        <w:ind w:left="450" w:right="450"/>
        <w:jc w:val="center"/>
        <w:textAlignment w:val="baseline"/>
        <w:rPr>
          <w:b/>
          <w:bCs/>
          <w:color w:val="auto"/>
          <w:szCs w:val="28"/>
          <w:lang w:val="uk-UA"/>
        </w:rPr>
      </w:pPr>
      <w:r w:rsidRPr="00C45FDB">
        <w:rPr>
          <w:b/>
          <w:bCs/>
          <w:color w:val="auto"/>
          <w:szCs w:val="28"/>
          <w:lang w:val="uk-UA"/>
        </w:rPr>
        <w:t xml:space="preserve">проведення конкурсу </w:t>
      </w:r>
    </w:p>
    <w:p w:rsidR="006C237F" w:rsidRPr="00C45FDB" w:rsidRDefault="006C237F" w:rsidP="006C237F">
      <w:pPr>
        <w:shd w:val="clear" w:color="auto" w:fill="FFFFFF"/>
        <w:ind w:left="450" w:right="450"/>
        <w:jc w:val="center"/>
        <w:textAlignment w:val="baseline"/>
        <w:rPr>
          <w:b/>
          <w:bCs/>
          <w:color w:val="auto"/>
          <w:szCs w:val="28"/>
          <w:lang w:val="uk-UA"/>
        </w:rPr>
      </w:pPr>
      <w:r w:rsidRPr="00C45FDB">
        <w:rPr>
          <w:b/>
          <w:color w:val="auto"/>
          <w:szCs w:val="28"/>
          <w:lang w:val="uk-UA"/>
        </w:rPr>
        <w:t>на зайняття вакантної посади державної служби категорії “В” -</w:t>
      </w:r>
      <w:r w:rsidRPr="00060A36">
        <w:rPr>
          <w:sz w:val="26"/>
          <w:szCs w:val="26"/>
          <w:lang w:val="uk-UA"/>
        </w:rPr>
        <w:t xml:space="preserve"> </w:t>
      </w:r>
      <w:r w:rsidRPr="00060A36">
        <w:rPr>
          <w:b/>
          <w:szCs w:val="28"/>
          <w:lang w:val="uk-UA"/>
        </w:rPr>
        <w:t>головного спеціаліста – юрисконсульта відділу надання правової допомоги юридичного управління облдержадміністрації</w:t>
      </w:r>
    </w:p>
    <w:p w:rsidR="006C237F" w:rsidRPr="00C45FDB" w:rsidRDefault="006C237F" w:rsidP="006C237F">
      <w:pPr>
        <w:shd w:val="clear" w:color="auto" w:fill="FFFFFF"/>
        <w:ind w:left="450" w:right="450"/>
        <w:jc w:val="center"/>
        <w:textAlignment w:val="baseline"/>
        <w:rPr>
          <w:b/>
          <w:bCs/>
          <w:color w:val="auto"/>
          <w:szCs w:val="28"/>
          <w:lang w:val="uk-UA"/>
        </w:rPr>
      </w:pPr>
    </w:p>
    <w:tbl>
      <w:tblPr>
        <w:tblStyle w:val="af3"/>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3843"/>
        <w:gridCol w:w="5909"/>
      </w:tblGrid>
      <w:tr w:rsidR="006C237F" w:rsidRPr="009A7C1B" w:rsidTr="00815C22">
        <w:tc>
          <w:tcPr>
            <w:tcW w:w="9752" w:type="dxa"/>
            <w:gridSpan w:val="2"/>
            <w:shd w:val="clear" w:color="auto" w:fill="auto"/>
          </w:tcPr>
          <w:p w:rsidR="006C237F" w:rsidRPr="009A7C1B" w:rsidRDefault="006C237F" w:rsidP="00815C22">
            <w:pPr>
              <w:ind w:right="450"/>
              <w:jc w:val="center"/>
              <w:textAlignment w:val="baseline"/>
              <w:rPr>
                <w:b/>
                <w:bCs/>
                <w:color w:val="auto"/>
                <w:szCs w:val="28"/>
                <w:lang w:val="uk-UA"/>
              </w:rPr>
            </w:pPr>
            <w:r w:rsidRPr="009A7C1B">
              <w:rPr>
                <w:b/>
                <w:bCs/>
                <w:color w:val="auto"/>
                <w:szCs w:val="28"/>
                <w:lang w:val="uk-UA"/>
              </w:rPr>
              <w:t>Загальні умови</w:t>
            </w:r>
          </w:p>
        </w:tc>
      </w:tr>
      <w:tr w:rsidR="006C237F" w:rsidRPr="009A7C1B" w:rsidTr="00815C22">
        <w:tc>
          <w:tcPr>
            <w:tcW w:w="3843" w:type="dxa"/>
            <w:shd w:val="clear" w:color="auto" w:fill="auto"/>
          </w:tcPr>
          <w:p w:rsidR="006C237F" w:rsidRPr="009A7C1B" w:rsidRDefault="006C237F" w:rsidP="00815C22">
            <w:pPr>
              <w:ind w:right="450"/>
              <w:textAlignment w:val="baseline"/>
              <w:rPr>
                <w:b/>
                <w:bCs/>
                <w:color w:val="auto"/>
                <w:szCs w:val="28"/>
                <w:lang w:val="uk-UA"/>
              </w:rPr>
            </w:pPr>
            <w:r w:rsidRPr="009A7C1B">
              <w:rPr>
                <w:color w:val="auto"/>
                <w:szCs w:val="28"/>
                <w:lang w:val="uk-UA"/>
              </w:rPr>
              <w:t>Посадові обов’язки</w:t>
            </w:r>
          </w:p>
        </w:tc>
        <w:tc>
          <w:tcPr>
            <w:tcW w:w="5909" w:type="dxa"/>
            <w:shd w:val="clear" w:color="auto" w:fill="auto"/>
          </w:tcPr>
          <w:p w:rsidR="006C237F" w:rsidRDefault="006C237F" w:rsidP="00815C22">
            <w:pPr>
              <w:pStyle w:val="a7"/>
              <w:spacing w:after="0" w:line="240" w:lineRule="auto"/>
              <w:jc w:val="both"/>
              <w:rPr>
                <w:szCs w:val="28"/>
                <w:lang w:val="uk-UA"/>
              </w:rPr>
            </w:pPr>
            <w:r w:rsidRPr="007253D0">
              <w:rPr>
                <w:szCs w:val="28"/>
                <w:lang w:val="uk-UA"/>
              </w:rPr>
              <w:t>розробка пропозицій щодо удосконалення законодавчої бази, розпоряджень голови облдержадміністрації, наказів керівника апарату облдержадміністрації;</w:t>
            </w:r>
          </w:p>
          <w:p w:rsidR="006C237F" w:rsidRPr="007253D0" w:rsidRDefault="006C237F" w:rsidP="00815C22">
            <w:pPr>
              <w:pStyle w:val="a7"/>
              <w:spacing w:after="0" w:line="240" w:lineRule="auto"/>
              <w:jc w:val="both"/>
              <w:rPr>
                <w:sz w:val="16"/>
                <w:szCs w:val="16"/>
                <w:lang w:val="uk-UA"/>
              </w:rPr>
            </w:pPr>
          </w:p>
          <w:p w:rsidR="006C237F" w:rsidRDefault="006C237F" w:rsidP="00815C22">
            <w:pPr>
              <w:pStyle w:val="a7"/>
              <w:spacing w:after="0" w:line="240" w:lineRule="auto"/>
              <w:jc w:val="both"/>
              <w:rPr>
                <w:szCs w:val="28"/>
                <w:lang w:val="uk-UA"/>
              </w:rPr>
            </w:pPr>
            <w:r w:rsidRPr="007253D0">
              <w:rPr>
                <w:szCs w:val="28"/>
                <w:lang w:val="uk-UA"/>
              </w:rPr>
              <w:t>за дорученням начальника юридичного управління:</w:t>
            </w:r>
            <w:r>
              <w:rPr>
                <w:szCs w:val="28"/>
                <w:lang w:val="uk-UA"/>
              </w:rPr>
              <w:t xml:space="preserve">                                                                            </w:t>
            </w:r>
            <w:r w:rsidRPr="007253D0">
              <w:rPr>
                <w:szCs w:val="28"/>
                <w:lang w:val="uk-UA"/>
              </w:rPr>
              <w:t>розгляд листів структурних підрозділів облдержадміністрації, райдержадміністрацій, органів місцевого самоврядування;</w:t>
            </w:r>
          </w:p>
          <w:p w:rsidR="006C237F" w:rsidRPr="007253D0" w:rsidRDefault="006C237F" w:rsidP="00815C22">
            <w:pPr>
              <w:pStyle w:val="a7"/>
              <w:spacing w:after="0" w:line="240" w:lineRule="auto"/>
              <w:jc w:val="both"/>
              <w:rPr>
                <w:sz w:val="16"/>
                <w:szCs w:val="16"/>
                <w:lang w:val="uk-UA"/>
              </w:rPr>
            </w:pPr>
          </w:p>
          <w:p w:rsidR="006C237F" w:rsidRDefault="006C237F" w:rsidP="00815C22">
            <w:pPr>
              <w:pStyle w:val="a7"/>
              <w:spacing w:after="0" w:line="240" w:lineRule="auto"/>
              <w:jc w:val="both"/>
              <w:rPr>
                <w:szCs w:val="28"/>
                <w:lang w:val="uk-UA"/>
              </w:rPr>
            </w:pPr>
            <w:r w:rsidRPr="007253D0">
              <w:rPr>
                <w:szCs w:val="28"/>
                <w:lang w:val="uk-UA"/>
              </w:rPr>
              <w:t>опрацювання проектів актів Президента України, Кабінету Міністрів України, законопроектів, що надходять на погодження облдержадміністрації, проектів інших документів правового характеру;</w:t>
            </w:r>
          </w:p>
          <w:p w:rsidR="006C237F" w:rsidRPr="007253D0" w:rsidRDefault="006C237F" w:rsidP="00815C22">
            <w:pPr>
              <w:pStyle w:val="a7"/>
              <w:spacing w:after="0" w:line="240" w:lineRule="auto"/>
              <w:jc w:val="both"/>
              <w:rPr>
                <w:sz w:val="16"/>
                <w:szCs w:val="16"/>
                <w:lang w:val="uk-UA"/>
              </w:rPr>
            </w:pPr>
          </w:p>
          <w:p w:rsidR="006C237F" w:rsidRDefault="006C237F" w:rsidP="00815C22">
            <w:pPr>
              <w:pStyle w:val="a7"/>
              <w:spacing w:after="0" w:line="240" w:lineRule="auto"/>
              <w:jc w:val="both"/>
              <w:rPr>
                <w:szCs w:val="28"/>
                <w:lang w:val="uk-UA"/>
              </w:rPr>
            </w:pPr>
            <w:r w:rsidRPr="007253D0">
              <w:rPr>
                <w:szCs w:val="28"/>
                <w:lang w:val="uk-UA"/>
              </w:rPr>
              <w:t>правова експертиза договорів, контрактів, угод, меморандумів, запропонованих для укладання облдержадміністрацією;</w:t>
            </w:r>
          </w:p>
          <w:p w:rsidR="006C237F" w:rsidRPr="007253D0" w:rsidRDefault="006C237F" w:rsidP="00815C22">
            <w:pPr>
              <w:pStyle w:val="a7"/>
              <w:spacing w:after="0" w:line="240" w:lineRule="auto"/>
              <w:jc w:val="both"/>
              <w:rPr>
                <w:sz w:val="16"/>
                <w:szCs w:val="16"/>
                <w:lang w:val="uk-UA"/>
              </w:rPr>
            </w:pPr>
          </w:p>
          <w:p w:rsidR="006C237F" w:rsidRDefault="006C237F" w:rsidP="00815C22">
            <w:pPr>
              <w:pStyle w:val="a7"/>
              <w:spacing w:after="0" w:line="240" w:lineRule="auto"/>
              <w:jc w:val="both"/>
              <w:rPr>
                <w:szCs w:val="28"/>
                <w:lang w:val="uk-UA"/>
              </w:rPr>
            </w:pPr>
            <w:r w:rsidRPr="007253D0">
              <w:rPr>
                <w:szCs w:val="28"/>
                <w:lang w:val="uk-UA"/>
              </w:rPr>
              <w:t>підготовка проектів відповідей на запити на отримання публічної інформації, методичних рекомендацій з питань застосування чинного законодавства, коментарів до прийнятих нормативно-правових актів;</w:t>
            </w:r>
          </w:p>
          <w:p w:rsidR="006C237F" w:rsidRPr="007253D0" w:rsidRDefault="006C237F" w:rsidP="00815C22">
            <w:pPr>
              <w:pStyle w:val="a7"/>
              <w:spacing w:after="0" w:line="240" w:lineRule="auto"/>
              <w:jc w:val="both"/>
              <w:rPr>
                <w:sz w:val="16"/>
                <w:szCs w:val="16"/>
                <w:lang w:val="uk-UA"/>
              </w:rPr>
            </w:pPr>
          </w:p>
          <w:p w:rsidR="006C237F" w:rsidRPr="007253D0" w:rsidRDefault="006C237F" w:rsidP="00815C22">
            <w:pPr>
              <w:pStyle w:val="a7"/>
              <w:spacing w:after="0" w:line="240" w:lineRule="auto"/>
              <w:jc w:val="both"/>
              <w:rPr>
                <w:szCs w:val="28"/>
                <w:lang w:val="uk-UA"/>
              </w:rPr>
            </w:pPr>
            <w:r w:rsidRPr="007253D0">
              <w:rPr>
                <w:szCs w:val="28"/>
                <w:lang w:val="uk-UA"/>
              </w:rPr>
              <w:t xml:space="preserve">розгляд звернень громадян, запитів та звернень депутатів усіх рівнів, листів підприємств, установ, організацій, надання правової допомоги під час особистого прийому керівних </w:t>
            </w:r>
            <w:r w:rsidRPr="007253D0">
              <w:rPr>
                <w:szCs w:val="28"/>
                <w:lang w:val="uk-UA"/>
              </w:rPr>
              <w:lastRenderedPageBreak/>
              <w:t xml:space="preserve">працівників облдержадміністрації, участь                       у наданні облдержадміністрацією первинної безоплатної правової допомоги; </w:t>
            </w:r>
          </w:p>
          <w:p w:rsidR="006C237F" w:rsidRDefault="006C237F" w:rsidP="00815C22">
            <w:pPr>
              <w:pStyle w:val="a7"/>
              <w:spacing w:after="0" w:line="240" w:lineRule="auto"/>
              <w:jc w:val="both"/>
              <w:rPr>
                <w:szCs w:val="28"/>
                <w:lang w:val="uk-UA"/>
              </w:rPr>
            </w:pPr>
            <w:r w:rsidRPr="007253D0">
              <w:rPr>
                <w:szCs w:val="28"/>
                <w:lang w:val="uk-UA"/>
              </w:rPr>
              <w:t xml:space="preserve">представлення інтересів облдержадміністрації у судах; </w:t>
            </w:r>
          </w:p>
          <w:p w:rsidR="006C237F" w:rsidRPr="007253D0" w:rsidRDefault="006C237F" w:rsidP="00815C22">
            <w:pPr>
              <w:pStyle w:val="a7"/>
              <w:spacing w:after="0" w:line="240" w:lineRule="auto"/>
              <w:jc w:val="both"/>
              <w:rPr>
                <w:sz w:val="16"/>
                <w:szCs w:val="16"/>
                <w:lang w:val="uk-UA"/>
              </w:rPr>
            </w:pPr>
          </w:p>
          <w:p w:rsidR="006C237F" w:rsidRDefault="006C237F" w:rsidP="00815C22">
            <w:pPr>
              <w:pStyle w:val="a7"/>
              <w:spacing w:after="0" w:line="240" w:lineRule="auto"/>
              <w:jc w:val="both"/>
              <w:rPr>
                <w:szCs w:val="28"/>
                <w:lang w:val="uk-UA"/>
              </w:rPr>
            </w:pPr>
            <w:r w:rsidRPr="007253D0">
              <w:rPr>
                <w:szCs w:val="28"/>
                <w:lang w:val="uk-UA"/>
              </w:rPr>
              <w:t>підготовка відзивів, відповідей, заперечень, пояснень, заяв про перегляд рішень суду та інших процесуальних документів;</w:t>
            </w:r>
          </w:p>
          <w:p w:rsidR="006C237F" w:rsidRPr="007253D0" w:rsidRDefault="006C237F" w:rsidP="00815C22">
            <w:pPr>
              <w:pStyle w:val="a7"/>
              <w:spacing w:after="0" w:line="240" w:lineRule="auto"/>
              <w:jc w:val="both"/>
              <w:rPr>
                <w:sz w:val="16"/>
                <w:szCs w:val="16"/>
                <w:lang w:val="uk-UA"/>
              </w:rPr>
            </w:pPr>
          </w:p>
          <w:p w:rsidR="006C237F" w:rsidRDefault="006C237F" w:rsidP="00815C22">
            <w:pPr>
              <w:pStyle w:val="a7"/>
              <w:spacing w:after="0" w:line="240" w:lineRule="auto"/>
              <w:jc w:val="both"/>
              <w:rPr>
                <w:szCs w:val="28"/>
                <w:lang w:val="uk-UA"/>
              </w:rPr>
            </w:pPr>
            <w:r w:rsidRPr="007253D0">
              <w:rPr>
                <w:szCs w:val="28"/>
                <w:lang w:val="uk-UA"/>
              </w:rPr>
              <w:t>перевірка стану дотримання законодавства при виданні правових актів райдержадміністраціями, виконкомами міських рад (з питань делегованих повноважень органів виконавчої влади), структурними підрозділами облдержадміністрації, складання довідок за результатами перевірок;</w:t>
            </w:r>
          </w:p>
          <w:p w:rsidR="006C237F" w:rsidRPr="007253D0" w:rsidRDefault="006C237F" w:rsidP="00815C22">
            <w:pPr>
              <w:pStyle w:val="a7"/>
              <w:spacing w:after="0" w:line="240" w:lineRule="auto"/>
              <w:jc w:val="both"/>
              <w:rPr>
                <w:sz w:val="16"/>
                <w:szCs w:val="16"/>
                <w:lang w:val="uk-UA"/>
              </w:rPr>
            </w:pPr>
          </w:p>
          <w:p w:rsidR="006C237F" w:rsidRDefault="006C237F" w:rsidP="00815C22">
            <w:pPr>
              <w:pStyle w:val="a7"/>
              <w:spacing w:after="0" w:line="240" w:lineRule="auto"/>
              <w:jc w:val="both"/>
              <w:rPr>
                <w:szCs w:val="28"/>
                <w:lang w:val="uk-UA"/>
              </w:rPr>
            </w:pPr>
            <w:r w:rsidRPr="007253D0">
              <w:rPr>
                <w:szCs w:val="28"/>
                <w:lang w:val="uk-UA"/>
              </w:rPr>
              <w:t>підготовка запитів до міністерств, інших центральних органів виконавчої влади щодо надання роз</w:t>
            </w:r>
            <w:r w:rsidRPr="007253D0">
              <w:rPr>
                <w:szCs w:val="28"/>
              </w:rPr>
              <w:t>’</w:t>
            </w:r>
            <w:proofErr w:type="spellStart"/>
            <w:r w:rsidRPr="007253D0">
              <w:rPr>
                <w:szCs w:val="28"/>
                <w:lang w:val="uk-UA"/>
              </w:rPr>
              <w:t>яснень</w:t>
            </w:r>
            <w:proofErr w:type="spellEnd"/>
            <w:r w:rsidRPr="007253D0">
              <w:rPr>
                <w:szCs w:val="28"/>
                <w:lang w:val="uk-UA"/>
              </w:rPr>
              <w:t xml:space="preserve"> законодавства;</w:t>
            </w:r>
          </w:p>
          <w:p w:rsidR="006C237F" w:rsidRPr="007253D0" w:rsidRDefault="006C237F" w:rsidP="00815C22">
            <w:pPr>
              <w:pStyle w:val="a7"/>
              <w:spacing w:after="0" w:line="240" w:lineRule="auto"/>
              <w:jc w:val="both"/>
              <w:rPr>
                <w:sz w:val="16"/>
                <w:szCs w:val="16"/>
                <w:highlight w:val="yellow"/>
                <w:lang w:val="uk-UA"/>
              </w:rPr>
            </w:pPr>
          </w:p>
          <w:p w:rsidR="006C237F" w:rsidRPr="009A7C1B" w:rsidRDefault="006C237F" w:rsidP="00815C22">
            <w:pPr>
              <w:jc w:val="both"/>
              <w:rPr>
                <w:szCs w:val="28"/>
                <w:lang w:val="uk-UA"/>
              </w:rPr>
            </w:pPr>
            <w:r w:rsidRPr="007253D0">
              <w:rPr>
                <w:szCs w:val="28"/>
                <w:lang w:val="uk-UA"/>
              </w:rPr>
              <w:t>розробка проектів розпоряджень голови облдержадміністрації з питань, що належать до компетенції юридичного управління</w:t>
            </w:r>
          </w:p>
          <w:p w:rsidR="006C237F" w:rsidRPr="009A7C1B" w:rsidRDefault="006C237F" w:rsidP="00815C22">
            <w:pPr>
              <w:pStyle w:val="a7"/>
              <w:spacing w:after="0" w:line="240" w:lineRule="auto"/>
              <w:jc w:val="both"/>
              <w:rPr>
                <w:szCs w:val="28"/>
                <w:lang w:val="uk-UA"/>
              </w:rPr>
            </w:pPr>
          </w:p>
        </w:tc>
      </w:tr>
      <w:tr w:rsidR="006C237F" w:rsidRPr="006C237F" w:rsidTr="00815C22">
        <w:tc>
          <w:tcPr>
            <w:tcW w:w="3843" w:type="dxa"/>
            <w:shd w:val="clear" w:color="auto" w:fill="auto"/>
          </w:tcPr>
          <w:p w:rsidR="006C237F" w:rsidRPr="009A7C1B" w:rsidRDefault="006C237F" w:rsidP="00815C22">
            <w:pPr>
              <w:ind w:right="450"/>
              <w:textAlignment w:val="baseline"/>
              <w:rPr>
                <w:b/>
                <w:bCs/>
                <w:color w:val="auto"/>
                <w:szCs w:val="28"/>
                <w:lang w:val="uk-UA"/>
              </w:rPr>
            </w:pPr>
            <w:r w:rsidRPr="009A7C1B">
              <w:rPr>
                <w:color w:val="auto"/>
                <w:szCs w:val="28"/>
                <w:lang w:val="uk-UA"/>
              </w:rPr>
              <w:lastRenderedPageBreak/>
              <w:t>Умови оплати праці</w:t>
            </w:r>
          </w:p>
        </w:tc>
        <w:tc>
          <w:tcPr>
            <w:tcW w:w="5909" w:type="dxa"/>
            <w:shd w:val="clear" w:color="auto" w:fill="auto"/>
          </w:tcPr>
          <w:p w:rsidR="006C237F" w:rsidRPr="009A7C1B" w:rsidRDefault="006C237F" w:rsidP="00815C22">
            <w:pPr>
              <w:pStyle w:val="a7"/>
              <w:spacing w:after="0" w:line="240" w:lineRule="auto"/>
              <w:jc w:val="both"/>
              <w:rPr>
                <w:color w:val="auto"/>
                <w:szCs w:val="28"/>
                <w:lang w:val="uk-UA"/>
              </w:rPr>
            </w:pPr>
            <w:r w:rsidRPr="009A7C1B">
              <w:rPr>
                <w:color w:val="auto"/>
                <w:szCs w:val="28"/>
                <w:lang w:val="uk-UA"/>
              </w:rPr>
              <w:t>посадовий оклад – 5110 грн., надбавка за ранг державного службовця, додаткові стимулюючі виплати відповідно до постанови Кабінету Міністрів України від 18 січня 2017 року                              № 15 «Питання оплати праці працівників державних органів» (зі змінами); надбавки та доплати відповідно до статті 52 Закону України «Про державну службу»; премія встановлюється індивідуально в залежності від результатів роботи за місяць або за квартал</w:t>
            </w:r>
          </w:p>
        </w:tc>
      </w:tr>
      <w:tr w:rsidR="006C237F" w:rsidRPr="009A7C1B" w:rsidTr="00815C22">
        <w:tc>
          <w:tcPr>
            <w:tcW w:w="3843" w:type="dxa"/>
            <w:shd w:val="clear" w:color="auto" w:fill="auto"/>
          </w:tcPr>
          <w:p w:rsidR="006C237F" w:rsidRPr="00F22F03" w:rsidRDefault="006C237F" w:rsidP="00815C22">
            <w:pPr>
              <w:jc w:val="both"/>
              <w:textAlignment w:val="baseline"/>
              <w:rPr>
                <w:color w:val="auto"/>
                <w:sz w:val="12"/>
                <w:szCs w:val="12"/>
                <w:lang w:val="uk-UA"/>
              </w:rPr>
            </w:pPr>
            <w:r w:rsidRPr="009A7C1B">
              <w:rPr>
                <w:color w:val="auto"/>
                <w:szCs w:val="28"/>
                <w:lang w:val="uk-UA"/>
              </w:rPr>
              <w:br w:type="page"/>
            </w:r>
          </w:p>
          <w:p w:rsidR="006C237F" w:rsidRPr="009A7C1B" w:rsidRDefault="006C237F" w:rsidP="00815C22">
            <w:pPr>
              <w:jc w:val="both"/>
              <w:textAlignment w:val="baseline"/>
              <w:rPr>
                <w:b/>
                <w:bCs/>
                <w:color w:val="auto"/>
                <w:szCs w:val="28"/>
                <w:lang w:val="uk-UA"/>
              </w:rPr>
            </w:pPr>
            <w:r w:rsidRPr="009A7C1B">
              <w:rPr>
                <w:color w:val="auto"/>
                <w:szCs w:val="28"/>
                <w:lang w:val="uk-UA"/>
              </w:rPr>
              <w:t>Інформація про строковість чи безстроковість призначення на посаду</w:t>
            </w:r>
          </w:p>
        </w:tc>
        <w:tc>
          <w:tcPr>
            <w:tcW w:w="5909" w:type="dxa"/>
            <w:shd w:val="clear" w:color="auto" w:fill="auto"/>
          </w:tcPr>
          <w:p w:rsidR="006C237F" w:rsidRPr="00F22F03" w:rsidRDefault="006C237F" w:rsidP="00815C22">
            <w:pPr>
              <w:tabs>
                <w:tab w:val="left" w:pos="5422"/>
              </w:tabs>
              <w:jc w:val="both"/>
              <w:textAlignment w:val="baseline"/>
              <w:rPr>
                <w:color w:val="auto"/>
                <w:sz w:val="12"/>
                <w:szCs w:val="12"/>
                <w:lang w:val="uk-UA"/>
              </w:rPr>
            </w:pPr>
          </w:p>
          <w:p w:rsidR="006C237F" w:rsidRPr="009A7C1B" w:rsidRDefault="006C237F" w:rsidP="00815C22">
            <w:pPr>
              <w:tabs>
                <w:tab w:val="left" w:pos="5422"/>
              </w:tabs>
              <w:jc w:val="both"/>
              <w:textAlignment w:val="baseline"/>
              <w:rPr>
                <w:b/>
                <w:bCs/>
                <w:color w:val="auto"/>
                <w:szCs w:val="28"/>
                <w:lang w:val="uk-UA"/>
              </w:rPr>
            </w:pPr>
            <w:r>
              <w:rPr>
                <w:color w:val="auto"/>
                <w:szCs w:val="28"/>
                <w:lang w:val="uk-UA"/>
              </w:rPr>
              <w:t>б</w:t>
            </w:r>
            <w:r w:rsidRPr="009A7C1B">
              <w:rPr>
                <w:color w:val="auto"/>
                <w:szCs w:val="28"/>
                <w:lang w:val="uk-UA"/>
              </w:rPr>
              <w:t xml:space="preserve">езстроково </w:t>
            </w:r>
          </w:p>
        </w:tc>
      </w:tr>
      <w:tr w:rsidR="006C237F" w:rsidRPr="009A7C1B" w:rsidTr="00815C22">
        <w:tc>
          <w:tcPr>
            <w:tcW w:w="3843" w:type="dxa"/>
            <w:shd w:val="clear" w:color="auto" w:fill="auto"/>
          </w:tcPr>
          <w:p w:rsidR="006C237F" w:rsidRPr="00F22F03" w:rsidRDefault="006C237F" w:rsidP="00815C22">
            <w:pPr>
              <w:textAlignment w:val="baseline"/>
              <w:rPr>
                <w:color w:val="auto"/>
                <w:sz w:val="12"/>
                <w:szCs w:val="12"/>
                <w:lang w:val="uk-UA"/>
              </w:rPr>
            </w:pPr>
          </w:p>
          <w:p w:rsidR="006C237F" w:rsidRPr="009A7C1B" w:rsidRDefault="006C237F" w:rsidP="00815C22">
            <w:pPr>
              <w:textAlignment w:val="baseline"/>
              <w:rPr>
                <w:b/>
                <w:bCs/>
                <w:color w:val="auto"/>
                <w:szCs w:val="28"/>
                <w:lang w:val="uk-UA"/>
              </w:rPr>
            </w:pPr>
            <w:r w:rsidRPr="009A7C1B">
              <w:rPr>
                <w:color w:val="auto"/>
                <w:szCs w:val="28"/>
                <w:lang w:val="uk-UA"/>
              </w:rPr>
              <w:t>Перелік документів, необхідних для участі в конкурсі, та строк їх подання</w:t>
            </w:r>
          </w:p>
        </w:tc>
        <w:tc>
          <w:tcPr>
            <w:tcW w:w="5909" w:type="dxa"/>
            <w:shd w:val="clear" w:color="auto" w:fill="auto"/>
          </w:tcPr>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копія паспорта громадянина України;</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письмова заява про участь у конкурсі із зазначенням основних мотивів для зайняття посади за формою, до якої додається резюме у довільній формі;</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lastRenderedPageBreak/>
              <w:t>письмова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копія (копії) документа (документів) про освіту;</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заповнена особова картка встановленого зразка;</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b/>
                <w:bCs/>
                <w:color w:val="auto"/>
                <w:szCs w:val="28"/>
                <w:lang w:val="uk-UA"/>
              </w:rPr>
            </w:pPr>
            <w:r w:rsidRPr="009A7C1B">
              <w:rPr>
                <w:color w:val="auto"/>
                <w:szCs w:val="28"/>
                <w:lang w:val="uk-UA"/>
              </w:rPr>
              <w:t>декларація особи, уповноваженої на виконання функцій держави або місцевого самоврядування, за минулий рік</w:t>
            </w:r>
          </w:p>
        </w:tc>
      </w:tr>
      <w:tr w:rsidR="006C237F" w:rsidRPr="009A7C1B" w:rsidTr="00815C22">
        <w:tc>
          <w:tcPr>
            <w:tcW w:w="3843" w:type="dxa"/>
            <w:shd w:val="clear" w:color="auto" w:fill="auto"/>
          </w:tcPr>
          <w:p w:rsidR="006C237F" w:rsidRPr="009A7C1B" w:rsidRDefault="006C237F" w:rsidP="00815C22">
            <w:pPr>
              <w:ind w:right="450"/>
              <w:jc w:val="center"/>
              <w:textAlignment w:val="baseline"/>
              <w:rPr>
                <w:b/>
                <w:bCs/>
                <w:color w:val="auto"/>
                <w:szCs w:val="28"/>
                <w:lang w:val="uk-UA"/>
              </w:rPr>
            </w:pPr>
          </w:p>
        </w:tc>
        <w:tc>
          <w:tcPr>
            <w:tcW w:w="5909" w:type="dxa"/>
            <w:shd w:val="clear" w:color="auto" w:fill="auto"/>
          </w:tcPr>
          <w:p w:rsidR="006C237F" w:rsidRPr="009A7C1B" w:rsidRDefault="006C237F" w:rsidP="00815C22">
            <w:pPr>
              <w:pStyle w:val="ae"/>
              <w:spacing w:before="0"/>
              <w:ind w:left="57" w:firstLine="0"/>
              <w:jc w:val="both"/>
              <w:textAlignment w:val="baseline"/>
              <w:rPr>
                <w:rFonts w:ascii="Times New Roman" w:hAnsi="Times New Roman" w:cs="Times New Roman"/>
                <w:b/>
                <w:color w:val="auto"/>
                <w:sz w:val="16"/>
                <w:szCs w:val="16"/>
                <w:lang w:eastAsia="en-US"/>
              </w:rPr>
            </w:pPr>
          </w:p>
          <w:p w:rsidR="006C237F" w:rsidRPr="009A7C1B" w:rsidRDefault="006C237F" w:rsidP="00815C22">
            <w:pPr>
              <w:pStyle w:val="ae"/>
              <w:spacing w:before="0"/>
              <w:ind w:left="57" w:firstLine="0"/>
              <w:jc w:val="both"/>
              <w:textAlignment w:val="baseline"/>
              <w:rPr>
                <w:rFonts w:ascii="Times New Roman" w:hAnsi="Times New Roman" w:cs="Times New Roman"/>
                <w:color w:val="auto"/>
                <w:sz w:val="28"/>
                <w:szCs w:val="28"/>
              </w:rPr>
            </w:pPr>
            <w:r w:rsidRPr="009A7C1B">
              <w:rPr>
                <w:rFonts w:ascii="Times New Roman" w:hAnsi="Times New Roman" w:cs="Times New Roman"/>
                <w:b/>
                <w:color w:val="auto"/>
                <w:sz w:val="28"/>
                <w:szCs w:val="28"/>
                <w:lang w:eastAsia="en-US"/>
              </w:rPr>
              <w:t>Строк подання документів -</w:t>
            </w:r>
            <w:r w:rsidRPr="009A7C1B">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до 31</w:t>
            </w:r>
            <w:r w:rsidRPr="009A7C1B">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травня</w:t>
            </w:r>
            <w:r w:rsidRPr="009A7C1B">
              <w:rPr>
                <w:rFonts w:ascii="Times New Roman" w:hAnsi="Times New Roman" w:cs="Times New Roman"/>
                <w:color w:val="auto"/>
                <w:sz w:val="28"/>
                <w:szCs w:val="28"/>
                <w:lang w:eastAsia="en-US"/>
              </w:rPr>
              <w:t xml:space="preserve"> 2019 року </w:t>
            </w:r>
          </w:p>
        </w:tc>
      </w:tr>
      <w:tr w:rsidR="006C237F" w:rsidRPr="009A7C1B" w:rsidTr="00815C22">
        <w:tc>
          <w:tcPr>
            <w:tcW w:w="3843" w:type="dxa"/>
            <w:shd w:val="clear" w:color="auto" w:fill="auto"/>
          </w:tcPr>
          <w:p w:rsidR="006C237F" w:rsidRPr="00F22F03" w:rsidRDefault="006C237F" w:rsidP="00815C22">
            <w:pPr>
              <w:ind w:right="450"/>
              <w:textAlignment w:val="baseline"/>
              <w:rPr>
                <w:color w:val="auto"/>
                <w:sz w:val="12"/>
                <w:szCs w:val="12"/>
                <w:lang w:val="uk-UA"/>
              </w:rPr>
            </w:pPr>
          </w:p>
          <w:p w:rsidR="006C237F" w:rsidRDefault="006C237F" w:rsidP="00815C22">
            <w:pPr>
              <w:ind w:right="450"/>
              <w:textAlignment w:val="baseline"/>
              <w:rPr>
                <w:color w:val="auto"/>
                <w:szCs w:val="28"/>
                <w:lang w:val="uk-UA"/>
              </w:rPr>
            </w:pPr>
            <w:r w:rsidRPr="009A7C1B">
              <w:rPr>
                <w:color w:val="auto"/>
                <w:szCs w:val="28"/>
                <w:lang w:val="uk-UA"/>
              </w:rPr>
              <w:t xml:space="preserve">Місце, час та дата </w:t>
            </w:r>
            <w:r>
              <w:rPr>
                <w:color w:val="auto"/>
                <w:szCs w:val="28"/>
                <w:lang w:val="uk-UA"/>
              </w:rPr>
              <w:t xml:space="preserve">початку </w:t>
            </w:r>
            <w:r w:rsidRPr="009A7C1B">
              <w:rPr>
                <w:color w:val="auto"/>
                <w:szCs w:val="28"/>
                <w:lang w:val="uk-UA"/>
              </w:rPr>
              <w:t>проведення конкурсу</w:t>
            </w:r>
          </w:p>
          <w:p w:rsidR="006C237F" w:rsidRPr="009A7C1B" w:rsidRDefault="006C237F" w:rsidP="00815C22">
            <w:pPr>
              <w:ind w:right="450"/>
              <w:textAlignment w:val="baseline"/>
              <w:rPr>
                <w:b/>
                <w:bCs/>
                <w:color w:val="auto"/>
                <w:szCs w:val="28"/>
                <w:lang w:val="uk-UA"/>
              </w:rPr>
            </w:pPr>
          </w:p>
        </w:tc>
        <w:tc>
          <w:tcPr>
            <w:tcW w:w="5909" w:type="dxa"/>
            <w:shd w:val="clear" w:color="auto" w:fill="auto"/>
          </w:tcPr>
          <w:p w:rsidR="006C237F" w:rsidRPr="00F22F03" w:rsidRDefault="006C237F" w:rsidP="00815C22">
            <w:pPr>
              <w:ind w:right="28"/>
              <w:jc w:val="both"/>
              <w:textAlignment w:val="baseline"/>
              <w:rPr>
                <w:color w:val="auto"/>
                <w:sz w:val="12"/>
                <w:szCs w:val="12"/>
                <w:lang w:val="uk-UA"/>
              </w:rPr>
            </w:pPr>
          </w:p>
          <w:p w:rsidR="006C237F" w:rsidRPr="009A7C1B" w:rsidRDefault="006C237F" w:rsidP="00815C22">
            <w:pPr>
              <w:ind w:right="28"/>
              <w:jc w:val="both"/>
              <w:textAlignment w:val="baseline"/>
              <w:rPr>
                <w:b/>
                <w:bCs/>
                <w:color w:val="auto"/>
                <w:szCs w:val="28"/>
                <w:lang w:val="uk-UA"/>
              </w:rPr>
            </w:pPr>
            <w:r>
              <w:rPr>
                <w:color w:val="auto"/>
                <w:szCs w:val="28"/>
                <w:lang w:val="uk-UA"/>
              </w:rPr>
              <w:t>06</w:t>
            </w:r>
            <w:r w:rsidRPr="009A7C1B">
              <w:rPr>
                <w:color w:val="auto"/>
                <w:szCs w:val="28"/>
                <w:lang w:val="uk-UA"/>
              </w:rPr>
              <w:t xml:space="preserve"> </w:t>
            </w:r>
            <w:r>
              <w:rPr>
                <w:color w:val="auto"/>
                <w:szCs w:val="28"/>
                <w:lang w:val="uk-UA"/>
              </w:rPr>
              <w:t>червня</w:t>
            </w:r>
            <w:r w:rsidRPr="009A7C1B">
              <w:rPr>
                <w:color w:val="auto"/>
                <w:szCs w:val="28"/>
                <w:lang w:val="uk-UA"/>
              </w:rPr>
              <w:t xml:space="preserve"> 2019 року, початок об 11.00                       за адресою: м. Краматорськ, вул. Олекси      Тихого, 6</w:t>
            </w:r>
          </w:p>
        </w:tc>
      </w:tr>
      <w:tr w:rsidR="006C237F" w:rsidRPr="009A7C1B" w:rsidTr="00815C22">
        <w:tc>
          <w:tcPr>
            <w:tcW w:w="3843" w:type="dxa"/>
            <w:shd w:val="clear" w:color="auto" w:fill="auto"/>
          </w:tcPr>
          <w:p w:rsidR="006C237F" w:rsidRPr="009A7C1B" w:rsidRDefault="006C237F" w:rsidP="00815C22">
            <w:pPr>
              <w:ind w:right="450"/>
              <w:jc w:val="both"/>
              <w:textAlignment w:val="baseline"/>
              <w:rPr>
                <w:b/>
                <w:bCs/>
                <w:color w:val="auto"/>
                <w:szCs w:val="28"/>
                <w:lang w:val="uk-UA"/>
              </w:rPr>
            </w:pPr>
            <w:r w:rsidRPr="009A7C1B">
              <w:rPr>
                <w:color w:val="auto"/>
                <w:szCs w:val="28"/>
                <w:lang w:val="uk-UA"/>
              </w:rPr>
              <w:br w:type="page"/>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09" w:type="dxa"/>
            <w:shd w:val="clear" w:color="auto" w:fill="auto"/>
          </w:tcPr>
          <w:p w:rsidR="006C237F" w:rsidRPr="009A7C1B" w:rsidRDefault="006C237F" w:rsidP="00815C22">
            <w:pPr>
              <w:spacing w:before="136" w:after="136"/>
              <w:jc w:val="both"/>
              <w:textAlignment w:val="baseline"/>
              <w:rPr>
                <w:color w:val="auto"/>
                <w:szCs w:val="28"/>
                <w:lang w:val="uk-UA"/>
              </w:rPr>
            </w:pPr>
            <w:r>
              <w:rPr>
                <w:color w:val="auto"/>
                <w:szCs w:val="28"/>
                <w:lang w:val="uk-UA"/>
              </w:rPr>
              <w:t>Прохорова</w:t>
            </w:r>
            <w:r w:rsidRPr="009A7C1B">
              <w:rPr>
                <w:color w:val="auto"/>
                <w:szCs w:val="28"/>
                <w:lang w:val="uk-UA"/>
              </w:rPr>
              <w:t xml:space="preserve"> Катерина </w:t>
            </w:r>
            <w:r>
              <w:rPr>
                <w:color w:val="auto"/>
                <w:szCs w:val="28"/>
                <w:lang w:val="uk-UA"/>
              </w:rPr>
              <w:t>Олександрівна</w:t>
            </w:r>
            <w:r w:rsidRPr="009A7C1B">
              <w:rPr>
                <w:color w:val="auto"/>
                <w:szCs w:val="28"/>
                <w:lang w:val="uk-UA"/>
              </w:rPr>
              <w:t xml:space="preserve"> </w:t>
            </w:r>
          </w:p>
          <w:p w:rsidR="006C237F" w:rsidRPr="009A7C1B" w:rsidRDefault="006C237F" w:rsidP="00815C22">
            <w:pPr>
              <w:spacing w:before="136" w:after="136"/>
              <w:jc w:val="both"/>
              <w:textAlignment w:val="baseline"/>
              <w:rPr>
                <w:color w:val="auto"/>
                <w:szCs w:val="28"/>
                <w:lang w:val="uk-UA"/>
              </w:rPr>
            </w:pPr>
            <w:proofErr w:type="spellStart"/>
            <w:r w:rsidRPr="009A7C1B">
              <w:rPr>
                <w:color w:val="auto"/>
                <w:szCs w:val="28"/>
                <w:lang w:val="uk-UA"/>
              </w:rPr>
              <w:t>тел</w:t>
            </w:r>
            <w:proofErr w:type="spellEnd"/>
            <w:r w:rsidRPr="009A7C1B">
              <w:rPr>
                <w:color w:val="auto"/>
                <w:szCs w:val="28"/>
                <w:lang w:val="uk-UA"/>
              </w:rPr>
              <w:t>. (0626) 42-04-59</w:t>
            </w:r>
          </w:p>
          <w:p w:rsidR="006C237F" w:rsidRPr="009A7C1B" w:rsidRDefault="006C237F" w:rsidP="00815C22">
            <w:pPr>
              <w:ind w:right="450"/>
              <w:textAlignment w:val="baseline"/>
              <w:rPr>
                <w:color w:val="auto"/>
                <w:szCs w:val="28"/>
                <w:lang w:val="uk-UA"/>
              </w:rPr>
            </w:pPr>
            <w:proofErr w:type="spellStart"/>
            <w:r w:rsidRPr="009A7C1B">
              <w:rPr>
                <w:color w:val="auto"/>
                <w:szCs w:val="28"/>
                <w:lang w:val="uk-UA"/>
              </w:rPr>
              <w:t>ел.пошта</w:t>
            </w:r>
            <w:proofErr w:type="spellEnd"/>
            <w:r w:rsidRPr="009A7C1B">
              <w:rPr>
                <w:color w:val="auto"/>
                <w:szCs w:val="28"/>
                <w:lang w:val="uk-UA"/>
              </w:rPr>
              <w:t xml:space="preserve"> </w:t>
            </w:r>
            <w:hyperlink r:id="rId8" w:history="1">
              <w:r w:rsidRPr="00664FB0">
                <w:rPr>
                  <w:rStyle w:val="af6"/>
                  <w:szCs w:val="28"/>
                  <w:lang w:val="uk-UA"/>
                </w:rPr>
                <w:t>00395@dn.gov.ua</w:t>
              </w:r>
            </w:hyperlink>
          </w:p>
          <w:p w:rsidR="006C237F" w:rsidRPr="009A7C1B" w:rsidRDefault="006C237F" w:rsidP="00815C22">
            <w:pPr>
              <w:ind w:right="450"/>
              <w:textAlignment w:val="baseline"/>
              <w:rPr>
                <w:b/>
                <w:bCs/>
                <w:color w:val="auto"/>
                <w:szCs w:val="28"/>
                <w:lang w:val="uk-UA"/>
              </w:rPr>
            </w:pPr>
          </w:p>
          <w:p w:rsidR="006C237F" w:rsidRPr="009A7C1B" w:rsidRDefault="006C237F" w:rsidP="00815C22">
            <w:pPr>
              <w:ind w:right="450"/>
              <w:textAlignment w:val="baseline"/>
              <w:rPr>
                <w:b/>
                <w:bCs/>
                <w:color w:val="auto"/>
                <w:szCs w:val="28"/>
                <w:lang w:val="uk-UA"/>
              </w:rPr>
            </w:pPr>
          </w:p>
          <w:p w:rsidR="006C237F" w:rsidRPr="009A7C1B" w:rsidRDefault="006C237F" w:rsidP="00815C22">
            <w:pPr>
              <w:ind w:right="450"/>
              <w:textAlignment w:val="baseline"/>
              <w:rPr>
                <w:b/>
                <w:bCs/>
                <w:color w:val="auto"/>
                <w:szCs w:val="28"/>
                <w:lang w:val="uk-UA"/>
              </w:rPr>
            </w:pPr>
          </w:p>
        </w:tc>
      </w:tr>
      <w:tr w:rsidR="006C237F" w:rsidRPr="00C45FDB" w:rsidTr="00815C22">
        <w:tc>
          <w:tcPr>
            <w:tcW w:w="9752" w:type="dxa"/>
            <w:gridSpan w:val="2"/>
            <w:shd w:val="clear" w:color="auto" w:fill="auto"/>
          </w:tcPr>
          <w:p w:rsidR="006C237F" w:rsidRPr="00C45FDB" w:rsidRDefault="006C237F" w:rsidP="00815C22">
            <w:pPr>
              <w:spacing w:before="136" w:after="136"/>
              <w:jc w:val="center"/>
              <w:textAlignment w:val="baseline"/>
              <w:rPr>
                <w:color w:val="auto"/>
                <w:szCs w:val="28"/>
                <w:lang w:val="uk-UA"/>
              </w:rPr>
            </w:pPr>
            <w:r>
              <w:br w:type="page"/>
            </w:r>
            <w:r w:rsidRPr="00C45FDB">
              <w:rPr>
                <w:b/>
                <w:bCs/>
                <w:color w:val="auto"/>
                <w:szCs w:val="28"/>
                <w:lang w:val="uk-UA"/>
              </w:rPr>
              <w:t>Кваліфікаційні  вимоги</w:t>
            </w:r>
          </w:p>
        </w:tc>
      </w:tr>
      <w:tr w:rsidR="006C237F" w:rsidRPr="00C45FDB" w:rsidTr="00815C22">
        <w:tc>
          <w:tcPr>
            <w:tcW w:w="3843"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1. Освіта</w:t>
            </w:r>
          </w:p>
        </w:tc>
        <w:tc>
          <w:tcPr>
            <w:tcW w:w="5909" w:type="dxa"/>
            <w:shd w:val="clear" w:color="auto" w:fill="auto"/>
          </w:tcPr>
          <w:p w:rsidR="006C237F" w:rsidRPr="00F22F03" w:rsidRDefault="006C237F" w:rsidP="00815C22">
            <w:pPr>
              <w:spacing w:before="136" w:after="136"/>
              <w:jc w:val="both"/>
              <w:textAlignment w:val="baseline"/>
              <w:rPr>
                <w:color w:val="auto"/>
                <w:szCs w:val="28"/>
                <w:lang w:val="uk-UA"/>
              </w:rPr>
            </w:pPr>
            <w:r w:rsidRPr="00F22F03">
              <w:rPr>
                <w:color w:val="auto"/>
                <w:szCs w:val="28"/>
                <w:lang w:val="uk-UA"/>
              </w:rPr>
              <w:t>вища освіта не нижче ступеня бакалавра або молодшого бакалавра у галузі знань «Право» (спеціальність - право)</w:t>
            </w:r>
          </w:p>
        </w:tc>
      </w:tr>
      <w:tr w:rsidR="006C237F" w:rsidRPr="00C45FDB" w:rsidTr="00815C22">
        <w:trPr>
          <w:trHeight w:val="80"/>
        </w:trPr>
        <w:tc>
          <w:tcPr>
            <w:tcW w:w="3843" w:type="dxa"/>
            <w:shd w:val="clear" w:color="auto" w:fill="auto"/>
          </w:tcPr>
          <w:p w:rsidR="006C237F" w:rsidRPr="00F22F03" w:rsidRDefault="006C237F" w:rsidP="00815C22">
            <w:pPr>
              <w:tabs>
                <w:tab w:val="right" w:pos="3861"/>
              </w:tabs>
              <w:spacing w:before="136" w:after="136"/>
              <w:textAlignment w:val="baseline"/>
              <w:rPr>
                <w:color w:val="auto"/>
                <w:szCs w:val="28"/>
                <w:lang w:val="uk-UA"/>
              </w:rPr>
            </w:pPr>
            <w:r w:rsidRPr="00F22F03">
              <w:rPr>
                <w:color w:val="auto"/>
                <w:szCs w:val="28"/>
                <w:lang w:val="uk-UA"/>
              </w:rPr>
              <w:t>2. Досвід роботи</w:t>
            </w:r>
            <w:r w:rsidRPr="00F22F03">
              <w:rPr>
                <w:color w:val="auto"/>
                <w:szCs w:val="28"/>
                <w:lang w:val="uk-UA"/>
              </w:rPr>
              <w:tab/>
            </w:r>
          </w:p>
        </w:tc>
        <w:tc>
          <w:tcPr>
            <w:tcW w:w="5909"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не потребує</w:t>
            </w:r>
          </w:p>
        </w:tc>
      </w:tr>
      <w:tr w:rsidR="006C237F" w:rsidRPr="00C45FDB" w:rsidTr="00815C22">
        <w:tc>
          <w:tcPr>
            <w:tcW w:w="3843"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lastRenderedPageBreak/>
              <w:t>3. Володіння державною мовою</w:t>
            </w:r>
          </w:p>
        </w:tc>
        <w:tc>
          <w:tcPr>
            <w:tcW w:w="5909"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вільне володіння державною мовою</w:t>
            </w:r>
          </w:p>
        </w:tc>
      </w:tr>
      <w:tr w:rsidR="006C237F" w:rsidRPr="00C45FDB" w:rsidTr="00815C22">
        <w:tc>
          <w:tcPr>
            <w:tcW w:w="3843"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4. Володіння іноземною мовою</w:t>
            </w:r>
          </w:p>
        </w:tc>
        <w:tc>
          <w:tcPr>
            <w:tcW w:w="5909"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не потребує</w:t>
            </w:r>
          </w:p>
        </w:tc>
      </w:tr>
      <w:tr w:rsidR="006C237F" w:rsidRPr="00C45FDB" w:rsidTr="00815C22">
        <w:trPr>
          <w:trHeight w:val="70"/>
        </w:trPr>
        <w:tc>
          <w:tcPr>
            <w:tcW w:w="9752" w:type="dxa"/>
            <w:gridSpan w:val="2"/>
            <w:shd w:val="clear" w:color="auto" w:fill="auto"/>
          </w:tcPr>
          <w:p w:rsidR="006C237F" w:rsidRPr="00C45FDB" w:rsidRDefault="006C237F" w:rsidP="00815C22">
            <w:pPr>
              <w:tabs>
                <w:tab w:val="left" w:pos="3060"/>
                <w:tab w:val="center" w:pos="4765"/>
              </w:tabs>
              <w:spacing w:before="136" w:after="136"/>
              <w:textAlignment w:val="baseline"/>
              <w:rPr>
                <w:color w:val="auto"/>
                <w:szCs w:val="28"/>
                <w:lang w:val="uk-UA"/>
              </w:rPr>
            </w:pPr>
            <w:r>
              <w:br w:type="page"/>
            </w:r>
            <w:r w:rsidRPr="00C45FDB">
              <w:rPr>
                <w:color w:val="auto"/>
                <w:szCs w:val="28"/>
                <w:lang w:val="uk-UA"/>
              </w:rPr>
              <w:br w:type="page"/>
            </w:r>
            <w:r w:rsidRPr="00C45FDB">
              <w:rPr>
                <w:color w:val="auto"/>
                <w:szCs w:val="28"/>
                <w:lang w:val="uk-UA"/>
              </w:rPr>
              <w:br w:type="page"/>
            </w:r>
            <w:r w:rsidRPr="00C45FDB">
              <w:rPr>
                <w:b/>
                <w:bCs/>
                <w:color w:val="auto"/>
                <w:szCs w:val="28"/>
                <w:lang w:val="uk-UA"/>
              </w:rPr>
              <w:tab/>
            </w:r>
            <w:r w:rsidRPr="00C45FDB">
              <w:rPr>
                <w:b/>
                <w:bCs/>
                <w:color w:val="auto"/>
                <w:szCs w:val="28"/>
                <w:lang w:val="uk-UA"/>
              </w:rPr>
              <w:tab/>
              <w:t>Вимоги до компетентності</w:t>
            </w:r>
          </w:p>
        </w:tc>
      </w:tr>
      <w:tr w:rsidR="006C237F" w:rsidRPr="00C45FDB" w:rsidTr="00815C22">
        <w:trPr>
          <w:trHeight w:val="92"/>
        </w:trPr>
        <w:tc>
          <w:tcPr>
            <w:tcW w:w="3843" w:type="dxa"/>
            <w:shd w:val="clear" w:color="auto" w:fill="auto"/>
          </w:tcPr>
          <w:p w:rsidR="006C237F" w:rsidRPr="00C45FDB" w:rsidRDefault="006C237F" w:rsidP="00815C22">
            <w:pPr>
              <w:ind w:right="450"/>
              <w:jc w:val="center"/>
              <w:textAlignment w:val="baseline"/>
              <w:rPr>
                <w:b/>
                <w:color w:val="auto"/>
                <w:szCs w:val="28"/>
                <w:lang w:val="uk-UA"/>
              </w:rPr>
            </w:pPr>
            <w:r w:rsidRPr="00C45FDB">
              <w:rPr>
                <w:b/>
                <w:color w:val="auto"/>
                <w:szCs w:val="28"/>
                <w:lang w:val="uk-UA"/>
              </w:rPr>
              <w:t>Вимога</w:t>
            </w:r>
          </w:p>
        </w:tc>
        <w:tc>
          <w:tcPr>
            <w:tcW w:w="5909" w:type="dxa"/>
            <w:shd w:val="clear" w:color="auto" w:fill="auto"/>
          </w:tcPr>
          <w:p w:rsidR="006C237F" w:rsidRPr="00C45FDB" w:rsidRDefault="006C237F" w:rsidP="00815C22">
            <w:pPr>
              <w:pStyle w:val="rvps2"/>
              <w:shd w:val="clear" w:color="auto" w:fill="FFFFFF"/>
              <w:spacing w:beforeAutospacing="0" w:after="150" w:afterAutospacing="0"/>
              <w:jc w:val="center"/>
              <w:rPr>
                <w:b/>
                <w:color w:val="auto"/>
                <w:sz w:val="28"/>
                <w:szCs w:val="28"/>
              </w:rPr>
            </w:pPr>
            <w:r w:rsidRPr="00C45FDB">
              <w:rPr>
                <w:b/>
                <w:color w:val="auto"/>
                <w:sz w:val="28"/>
                <w:szCs w:val="28"/>
              </w:rPr>
              <w:t>Компоненти вимоги</w:t>
            </w:r>
          </w:p>
        </w:tc>
      </w:tr>
      <w:tr w:rsidR="006C237F" w:rsidRPr="00C45FDB" w:rsidTr="00815C22">
        <w:trPr>
          <w:trHeight w:val="1026"/>
        </w:trPr>
        <w:tc>
          <w:tcPr>
            <w:tcW w:w="3843" w:type="dxa"/>
            <w:shd w:val="clear" w:color="auto" w:fill="auto"/>
          </w:tcPr>
          <w:p w:rsidR="006C237F" w:rsidRPr="00C45FDB" w:rsidRDefault="006C237F" w:rsidP="00815C22">
            <w:pPr>
              <w:pStyle w:val="rvps2"/>
              <w:shd w:val="clear" w:color="auto" w:fill="FFFFFF"/>
              <w:spacing w:beforeAutospacing="0" w:afterAutospacing="0"/>
              <w:ind w:left="284" w:hanging="284"/>
              <w:jc w:val="both"/>
              <w:rPr>
                <w:color w:val="auto"/>
                <w:sz w:val="28"/>
                <w:szCs w:val="28"/>
              </w:rPr>
            </w:pPr>
            <w:r w:rsidRPr="00C45FDB">
              <w:rPr>
                <w:color w:val="auto"/>
                <w:sz w:val="28"/>
                <w:szCs w:val="28"/>
              </w:rPr>
              <w:t>1. Необхідні ділові якості</w:t>
            </w:r>
          </w:p>
        </w:tc>
        <w:tc>
          <w:tcPr>
            <w:tcW w:w="5909" w:type="dxa"/>
            <w:shd w:val="clear" w:color="auto" w:fill="auto"/>
          </w:tcPr>
          <w:p w:rsidR="006C237F" w:rsidRPr="009A7C1B" w:rsidRDefault="006C237F" w:rsidP="00815C22">
            <w:pPr>
              <w:pStyle w:val="rvps2"/>
              <w:shd w:val="clear" w:color="auto" w:fill="FFFFFF"/>
              <w:spacing w:beforeAutospacing="0" w:afterAutospacing="0"/>
              <w:jc w:val="both"/>
              <w:rPr>
                <w:color w:val="auto"/>
                <w:sz w:val="28"/>
                <w:szCs w:val="28"/>
              </w:rPr>
            </w:pPr>
            <w:bookmarkStart w:id="6" w:name="n101"/>
            <w:bookmarkEnd w:id="6"/>
            <w:r w:rsidRPr="009A7C1B">
              <w:rPr>
                <w:sz w:val="28"/>
                <w:szCs w:val="28"/>
              </w:rPr>
              <w:t>ділове спілкування (письмове і усне)</w:t>
            </w:r>
            <w:r w:rsidRPr="009A7C1B">
              <w:rPr>
                <w:color w:val="auto"/>
                <w:sz w:val="28"/>
                <w:szCs w:val="28"/>
              </w:rPr>
              <w:t>;</w:t>
            </w:r>
          </w:p>
          <w:p w:rsidR="006C237F" w:rsidRPr="00F22F03" w:rsidRDefault="006C237F" w:rsidP="00815C22">
            <w:pPr>
              <w:pStyle w:val="rvps2"/>
              <w:shd w:val="clear" w:color="auto" w:fill="FFFFFF"/>
              <w:spacing w:beforeAutospacing="0" w:afterAutospacing="0"/>
              <w:jc w:val="both"/>
              <w:rPr>
                <w:color w:val="auto"/>
                <w:sz w:val="12"/>
                <w:szCs w:val="12"/>
              </w:rPr>
            </w:pPr>
          </w:p>
          <w:p w:rsidR="006C237F" w:rsidRPr="009A7C1B" w:rsidRDefault="006C237F" w:rsidP="00815C22">
            <w:pPr>
              <w:pStyle w:val="rvps2"/>
              <w:shd w:val="clear" w:color="auto" w:fill="FFFFFF"/>
              <w:spacing w:beforeAutospacing="0" w:afterAutospacing="0"/>
              <w:jc w:val="both"/>
              <w:rPr>
                <w:color w:val="auto"/>
                <w:sz w:val="28"/>
                <w:szCs w:val="28"/>
              </w:rPr>
            </w:pPr>
            <w:r w:rsidRPr="009A7C1B">
              <w:rPr>
                <w:color w:val="auto"/>
                <w:sz w:val="28"/>
                <w:szCs w:val="28"/>
              </w:rPr>
              <w:t>аналітичне мислення;</w:t>
            </w:r>
          </w:p>
          <w:p w:rsidR="006C237F" w:rsidRPr="00F22F03" w:rsidRDefault="006C237F" w:rsidP="00815C22">
            <w:pPr>
              <w:pStyle w:val="rvps2"/>
              <w:shd w:val="clear" w:color="auto" w:fill="FFFFFF"/>
              <w:spacing w:beforeAutospacing="0" w:afterAutospacing="0"/>
              <w:jc w:val="both"/>
              <w:rPr>
                <w:color w:val="auto"/>
                <w:sz w:val="12"/>
                <w:szCs w:val="12"/>
              </w:rPr>
            </w:pPr>
          </w:p>
          <w:p w:rsidR="006C237F" w:rsidRPr="009A7C1B" w:rsidRDefault="006C237F" w:rsidP="00815C22">
            <w:pPr>
              <w:pStyle w:val="rvps2"/>
              <w:shd w:val="clear" w:color="auto" w:fill="FFFFFF"/>
              <w:spacing w:beforeAutospacing="0" w:afterAutospacing="0"/>
              <w:jc w:val="both"/>
              <w:rPr>
                <w:color w:val="auto"/>
                <w:sz w:val="28"/>
                <w:szCs w:val="28"/>
              </w:rPr>
            </w:pPr>
            <w:r w:rsidRPr="009A7C1B">
              <w:rPr>
                <w:sz w:val="28"/>
                <w:szCs w:val="28"/>
              </w:rPr>
              <w:t>вміння розподіляти роботу</w:t>
            </w:r>
            <w:r w:rsidRPr="009A7C1B">
              <w:rPr>
                <w:color w:val="auto"/>
                <w:sz w:val="28"/>
                <w:szCs w:val="28"/>
              </w:rPr>
              <w:t>;</w:t>
            </w:r>
          </w:p>
          <w:p w:rsidR="006C237F" w:rsidRPr="00F22F03" w:rsidRDefault="006C237F" w:rsidP="00815C22">
            <w:pPr>
              <w:pStyle w:val="rvps2"/>
              <w:shd w:val="clear" w:color="auto" w:fill="FFFFFF"/>
              <w:spacing w:beforeAutospacing="0" w:afterAutospacing="0"/>
              <w:jc w:val="both"/>
              <w:rPr>
                <w:color w:val="auto"/>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оперативність;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proofErr w:type="spellStart"/>
            <w:r w:rsidRPr="009A7C1B">
              <w:rPr>
                <w:sz w:val="28"/>
                <w:szCs w:val="28"/>
              </w:rPr>
              <w:t>стресостійкість</w:t>
            </w:r>
            <w:proofErr w:type="spellEnd"/>
            <w:r w:rsidRPr="009A7C1B">
              <w:rPr>
                <w:sz w:val="28"/>
                <w:szCs w:val="28"/>
              </w:rPr>
              <w:t>;</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здатність концентруватись на деталях;</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уміння дотримуватись субординації;</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вміння працювати в команді</w:t>
            </w:r>
          </w:p>
          <w:p w:rsidR="006C237F" w:rsidRPr="00C45FDB" w:rsidRDefault="006C237F" w:rsidP="00815C22">
            <w:pPr>
              <w:pStyle w:val="rvps2"/>
              <w:shd w:val="clear" w:color="auto" w:fill="FFFFFF"/>
              <w:spacing w:beforeAutospacing="0" w:afterAutospacing="0"/>
              <w:jc w:val="both"/>
              <w:rPr>
                <w:color w:val="auto"/>
                <w:sz w:val="28"/>
                <w:szCs w:val="28"/>
              </w:rPr>
            </w:pPr>
          </w:p>
        </w:tc>
      </w:tr>
      <w:tr w:rsidR="006C237F" w:rsidRPr="006C237F" w:rsidTr="00815C22">
        <w:trPr>
          <w:trHeight w:val="1048"/>
        </w:trPr>
        <w:tc>
          <w:tcPr>
            <w:tcW w:w="3843" w:type="dxa"/>
            <w:shd w:val="clear" w:color="auto" w:fill="auto"/>
          </w:tcPr>
          <w:p w:rsidR="006C237F" w:rsidRPr="00C45FDB" w:rsidRDefault="006C237F" w:rsidP="00815C22">
            <w:pPr>
              <w:pStyle w:val="rvps2"/>
              <w:shd w:val="clear" w:color="auto" w:fill="FFFFFF"/>
              <w:spacing w:beforeAutospacing="0" w:afterAutospacing="0"/>
              <w:jc w:val="both"/>
              <w:rPr>
                <w:color w:val="auto"/>
                <w:sz w:val="28"/>
                <w:szCs w:val="28"/>
              </w:rPr>
            </w:pPr>
            <w:r w:rsidRPr="00C45FDB">
              <w:rPr>
                <w:color w:val="auto"/>
                <w:sz w:val="28"/>
                <w:szCs w:val="28"/>
              </w:rPr>
              <w:t>2. Уміння працювати з комп’ютером</w:t>
            </w:r>
            <w:bookmarkStart w:id="7" w:name="n107"/>
            <w:bookmarkEnd w:id="7"/>
          </w:p>
        </w:tc>
        <w:tc>
          <w:tcPr>
            <w:tcW w:w="5909" w:type="dxa"/>
            <w:shd w:val="clear" w:color="auto" w:fill="auto"/>
          </w:tcPr>
          <w:p w:rsidR="006C237F" w:rsidRPr="00C45FDB" w:rsidRDefault="006C237F" w:rsidP="00815C22">
            <w:pPr>
              <w:pStyle w:val="rvps2"/>
              <w:shd w:val="clear" w:color="auto" w:fill="FFFFFF"/>
              <w:spacing w:beforeAutospacing="0" w:afterAutospacing="0"/>
              <w:jc w:val="both"/>
              <w:rPr>
                <w:color w:val="auto"/>
                <w:sz w:val="28"/>
                <w:szCs w:val="28"/>
              </w:rPr>
            </w:pPr>
            <w:r w:rsidRPr="00C45FDB">
              <w:rPr>
                <w:color w:val="auto"/>
                <w:sz w:val="28"/>
                <w:szCs w:val="28"/>
              </w:rPr>
              <w:t>впевнений користувач ПК (MS Offi</w:t>
            </w:r>
            <w:r>
              <w:rPr>
                <w:color w:val="auto"/>
                <w:sz w:val="28"/>
                <w:szCs w:val="28"/>
              </w:rPr>
              <w:t xml:space="preserve">ce, Outlook Express, </w:t>
            </w:r>
            <w:proofErr w:type="spellStart"/>
            <w:r>
              <w:rPr>
                <w:color w:val="auto"/>
                <w:sz w:val="28"/>
                <w:szCs w:val="28"/>
              </w:rPr>
              <w:t>Internet</w:t>
            </w:r>
            <w:proofErr w:type="spellEnd"/>
            <w:r>
              <w:rPr>
                <w:color w:val="auto"/>
                <w:sz w:val="28"/>
                <w:szCs w:val="28"/>
              </w:rPr>
              <w:t>), вільне користування інформаційно-правовими системами «ЛІГА:ЗАКОН»</w:t>
            </w:r>
          </w:p>
          <w:p w:rsidR="006C237F" w:rsidRPr="00C45FDB" w:rsidRDefault="006C237F" w:rsidP="00815C22">
            <w:pPr>
              <w:pStyle w:val="rvps2"/>
              <w:shd w:val="clear" w:color="auto" w:fill="FFFFFF"/>
              <w:spacing w:beforeAutospacing="0" w:afterAutospacing="0"/>
              <w:jc w:val="both"/>
              <w:rPr>
                <w:color w:val="auto"/>
                <w:sz w:val="28"/>
                <w:szCs w:val="28"/>
              </w:rPr>
            </w:pPr>
          </w:p>
        </w:tc>
      </w:tr>
      <w:tr w:rsidR="006C237F" w:rsidRPr="000269CC" w:rsidTr="00815C22">
        <w:tc>
          <w:tcPr>
            <w:tcW w:w="3843" w:type="dxa"/>
            <w:shd w:val="clear" w:color="auto" w:fill="auto"/>
          </w:tcPr>
          <w:p w:rsidR="006C237F" w:rsidRPr="00C45FDB" w:rsidRDefault="006C237F" w:rsidP="00815C22">
            <w:pPr>
              <w:pStyle w:val="rvps2"/>
              <w:shd w:val="clear" w:color="auto" w:fill="FFFFFF"/>
              <w:spacing w:beforeAutospacing="0" w:afterAutospacing="0"/>
              <w:jc w:val="both"/>
              <w:rPr>
                <w:color w:val="auto"/>
                <w:sz w:val="28"/>
                <w:szCs w:val="28"/>
              </w:rPr>
            </w:pPr>
            <w:r w:rsidRPr="00C45FDB">
              <w:rPr>
                <w:color w:val="auto"/>
                <w:sz w:val="28"/>
                <w:szCs w:val="28"/>
              </w:rPr>
              <w:t xml:space="preserve">3. Необхідні особистісні </w:t>
            </w:r>
            <w:r>
              <w:rPr>
                <w:color w:val="auto"/>
                <w:sz w:val="28"/>
                <w:szCs w:val="28"/>
              </w:rPr>
              <w:t>якості</w:t>
            </w:r>
            <w:r w:rsidRPr="00C45FDB">
              <w:rPr>
                <w:color w:val="auto"/>
                <w:sz w:val="28"/>
                <w:szCs w:val="28"/>
              </w:rPr>
              <w:t xml:space="preserve"> </w:t>
            </w:r>
          </w:p>
          <w:p w:rsidR="006C237F" w:rsidRPr="00C45FDB" w:rsidRDefault="006C237F" w:rsidP="00815C22">
            <w:pPr>
              <w:pStyle w:val="rvps2"/>
              <w:shd w:val="clear" w:color="auto" w:fill="FFFFFF"/>
              <w:spacing w:beforeAutospacing="0" w:afterAutospacing="0"/>
              <w:ind w:firstLine="450"/>
              <w:jc w:val="both"/>
              <w:rPr>
                <w:color w:val="auto"/>
                <w:sz w:val="28"/>
                <w:szCs w:val="28"/>
              </w:rPr>
            </w:pPr>
            <w:bookmarkStart w:id="8" w:name="n109"/>
            <w:bookmarkEnd w:id="8"/>
          </w:p>
        </w:tc>
        <w:tc>
          <w:tcPr>
            <w:tcW w:w="5909" w:type="dxa"/>
            <w:shd w:val="clear" w:color="auto" w:fill="auto"/>
          </w:tcPr>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дисциплінованість;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відповідальність;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порядність;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чесність;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комунікабельність;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color w:val="auto"/>
                <w:sz w:val="28"/>
                <w:szCs w:val="28"/>
              </w:rPr>
            </w:pPr>
            <w:r w:rsidRPr="009A7C1B">
              <w:rPr>
                <w:sz w:val="28"/>
                <w:szCs w:val="28"/>
              </w:rPr>
              <w:t>неупередженість</w:t>
            </w:r>
            <w:r w:rsidRPr="009A7C1B">
              <w:rPr>
                <w:color w:val="auto"/>
                <w:sz w:val="28"/>
                <w:szCs w:val="28"/>
              </w:rPr>
              <w:t xml:space="preserve"> </w:t>
            </w:r>
          </w:p>
        </w:tc>
      </w:tr>
      <w:tr w:rsidR="006C237F" w:rsidRPr="00C45FDB" w:rsidTr="00815C22">
        <w:trPr>
          <w:trHeight w:val="466"/>
        </w:trPr>
        <w:tc>
          <w:tcPr>
            <w:tcW w:w="9752" w:type="dxa"/>
            <w:gridSpan w:val="2"/>
            <w:shd w:val="clear" w:color="auto" w:fill="auto"/>
          </w:tcPr>
          <w:p w:rsidR="006C237F" w:rsidRPr="00C45FDB" w:rsidRDefault="006C237F" w:rsidP="00815C22">
            <w:pPr>
              <w:spacing w:before="136" w:after="136"/>
              <w:jc w:val="center"/>
              <w:textAlignment w:val="baseline"/>
              <w:rPr>
                <w:color w:val="auto"/>
                <w:szCs w:val="28"/>
                <w:lang w:val="uk-UA"/>
              </w:rPr>
            </w:pPr>
            <w:r w:rsidRPr="00C45FDB">
              <w:rPr>
                <w:color w:val="auto"/>
                <w:szCs w:val="28"/>
                <w:lang w:val="uk-UA"/>
              </w:rPr>
              <w:br w:type="page"/>
            </w:r>
            <w:r w:rsidRPr="00C45FDB">
              <w:rPr>
                <w:color w:val="auto"/>
                <w:szCs w:val="28"/>
                <w:lang w:val="uk-UA"/>
              </w:rPr>
              <w:br w:type="page"/>
            </w:r>
            <w:r w:rsidRPr="00C45FDB">
              <w:rPr>
                <w:color w:val="auto"/>
                <w:szCs w:val="28"/>
                <w:lang w:val="uk-UA"/>
              </w:rPr>
              <w:br w:type="page"/>
            </w:r>
            <w:r w:rsidRPr="00C45FDB">
              <w:rPr>
                <w:color w:val="auto"/>
                <w:szCs w:val="28"/>
                <w:lang w:val="uk-UA"/>
              </w:rPr>
              <w:br w:type="page"/>
            </w:r>
            <w:r w:rsidRPr="00C45FDB">
              <w:rPr>
                <w:b/>
                <w:bCs/>
                <w:color w:val="auto"/>
                <w:szCs w:val="28"/>
                <w:lang w:val="uk-UA"/>
              </w:rPr>
              <w:t>Професійні знання</w:t>
            </w:r>
          </w:p>
        </w:tc>
      </w:tr>
      <w:tr w:rsidR="006C237F" w:rsidRPr="00C45FDB" w:rsidTr="00815C22">
        <w:trPr>
          <w:trHeight w:val="70"/>
        </w:trPr>
        <w:tc>
          <w:tcPr>
            <w:tcW w:w="3843" w:type="dxa"/>
            <w:shd w:val="clear" w:color="auto" w:fill="auto"/>
          </w:tcPr>
          <w:p w:rsidR="006C237F" w:rsidRPr="00C45FDB" w:rsidRDefault="006C237F" w:rsidP="00815C22">
            <w:pPr>
              <w:ind w:right="450"/>
              <w:jc w:val="center"/>
              <w:textAlignment w:val="baseline"/>
              <w:rPr>
                <w:b/>
                <w:color w:val="auto"/>
                <w:szCs w:val="28"/>
                <w:lang w:val="uk-UA"/>
              </w:rPr>
            </w:pPr>
            <w:r w:rsidRPr="00C45FDB">
              <w:rPr>
                <w:b/>
                <w:color w:val="auto"/>
                <w:szCs w:val="28"/>
                <w:lang w:val="uk-UA"/>
              </w:rPr>
              <w:t>Вимога</w:t>
            </w:r>
          </w:p>
        </w:tc>
        <w:tc>
          <w:tcPr>
            <w:tcW w:w="5909" w:type="dxa"/>
            <w:shd w:val="clear" w:color="auto" w:fill="auto"/>
          </w:tcPr>
          <w:p w:rsidR="006C237F" w:rsidRPr="00C45FDB" w:rsidRDefault="006C237F" w:rsidP="00815C22">
            <w:pPr>
              <w:pStyle w:val="rvps2"/>
              <w:shd w:val="clear" w:color="auto" w:fill="FFFFFF"/>
              <w:spacing w:beforeAutospacing="0" w:after="150" w:afterAutospacing="0"/>
              <w:jc w:val="center"/>
              <w:rPr>
                <w:b/>
                <w:color w:val="auto"/>
                <w:sz w:val="28"/>
                <w:szCs w:val="28"/>
              </w:rPr>
            </w:pPr>
            <w:r w:rsidRPr="00C45FDB">
              <w:rPr>
                <w:b/>
                <w:color w:val="auto"/>
                <w:sz w:val="28"/>
                <w:szCs w:val="28"/>
              </w:rPr>
              <w:t>Компоненти вимоги</w:t>
            </w:r>
          </w:p>
        </w:tc>
      </w:tr>
      <w:tr w:rsidR="006C237F" w:rsidRPr="00C45FDB" w:rsidTr="00815C22">
        <w:tc>
          <w:tcPr>
            <w:tcW w:w="3843" w:type="dxa"/>
            <w:shd w:val="clear" w:color="auto" w:fill="auto"/>
          </w:tcPr>
          <w:p w:rsidR="006C237F" w:rsidRPr="00C45FDB" w:rsidRDefault="006C237F" w:rsidP="00815C22">
            <w:pPr>
              <w:ind w:right="450"/>
              <w:textAlignment w:val="baseline"/>
              <w:rPr>
                <w:color w:val="auto"/>
                <w:szCs w:val="28"/>
                <w:lang w:val="uk-UA"/>
              </w:rPr>
            </w:pPr>
            <w:r w:rsidRPr="00C45FDB">
              <w:rPr>
                <w:color w:val="auto"/>
                <w:szCs w:val="28"/>
                <w:lang w:val="uk-UA"/>
              </w:rPr>
              <w:t>1. Знання законодавства</w:t>
            </w:r>
          </w:p>
        </w:tc>
        <w:tc>
          <w:tcPr>
            <w:tcW w:w="5909" w:type="dxa"/>
            <w:shd w:val="clear" w:color="auto" w:fill="auto"/>
          </w:tcPr>
          <w:p w:rsidR="006C237F" w:rsidRPr="00C45FDB" w:rsidRDefault="006C237F" w:rsidP="00815C22">
            <w:pPr>
              <w:ind w:right="57"/>
              <w:jc w:val="both"/>
              <w:rPr>
                <w:color w:val="auto"/>
                <w:szCs w:val="28"/>
                <w:lang w:val="uk-UA"/>
              </w:rPr>
            </w:pPr>
            <w:hyperlink r:id="rId9">
              <w:r w:rsidRPr="00C45FDB">
                <w:rPr>
                  <w:rStyle w:val="1"/>
                  <w:color w:val="auto"/>
                  <w:szCs w:val="28"/>
                  <w:u w:val="none"/>
                  <w:lang w:val="uk-UA"/>
                </w:rPr>
                <w:t>Конституції України</w:t>
              </w:r>
            </w:hyperlink>
            <w:r w:rsidRPr="00C45FDB">
              <w:rPr>
                <w:color w:val="auto"/>
                <w:szCs w:val="28"/>
                <w:lang w:val="uk-UA"/>
              </w:rPr>
              <w:t>;</w:t>
            </w:r>
          </w:p>
          <w:p w:rsidR="006C237F" w:rsidRPr="00C45FDB" w:rsidRDefault="006C237F" w:rsidP="00815C22">
            <w:pPr>
              <w:ind w:right="57"/>
              <w:jc w:val="both"/>
              <w:rPr>
                <w:color w:val="auto"/>
                <w:szCs w:val="28"/>
                <w:lang w:val="uk-UA"/>
              </w:rPr>
            </w:pPr>
            <w:hyperlink r:id="rId10">
              <w:r w:rsidRPr="00C45FDB">
                <w:rPr>
                  <w:rStyle w:val="1"/>
                  <w:color w:val="auto"/>
                  <w:szCs w:val="28"/>
                  <w:u w:val="none"/>
                  <w:lang w:val="uk-UA"/>
                </w:rPr>
                <w:t>Закону України</w:t>
              </w:r>
            </w:hyperlink>
            <w:r w:rsidRPr="00C45FDB">
              <w:rPr>
                <w:color w:val="auto"/>
                <w:szCs w:val="28"/>
                <w:lang w:val="uk-UA"/>
              </w:rPr>
              <w:t xml:space="preserve"> «Про державну службу»; </w:t>
            </w:r>
            <w:hyperlink r:id="rId11">
              <w:r w:rsidRPr="00C45FDB">
                <w:rPr>
                  <w:rStyle w:val="1"/>
                  <w:color w:val="auto"/>
                  <w:szCs w:val="28"/>
                  <w:u w:val="none"/>
                  <w:lang w:val="uk-UA"/>
                </w:rPr>
                <w:t>Закону України</w:t>
              </w:r>
            </w:hyperlink>
            <w:r w:rsidRPr="00C45FDB">
              <w:rPr>
                <w:color w:val="auto"/>
                <w:szCs w:val="28"/>
                <w:lang w:val="uk-UA"/>
              </w:rPr>
              <w:t xml:space="preserve"> «Про запобігання корупції»</w:t>
            </w:r>
          </w:p>
          <w:p w:rsidR="006C237F" w:rsidRPr="00C45FDB" w:rsidRDefault="006C237F" w:rsidP="00815C22">
            <w:pPr>
              <w:ind w:right="57"/>
              <w:jc w:val="both"/>
              <w:rPr>
                <w:color w:val="auto"/>
                <w:szCs w:val="28"/>
                <w:lang w:val="uk-UA"/>
              </w:rPr>
            </w:pPr>
          </w:p>
        </w:tc>
      </w:tr>
      <w:tr w:rsidR="006C237F" w:rsidRPr="006C237F" w:rsidTr="00815C22">
        <w:tc>
          <w:tcPr>
            <w:tcW w:w="3843" w:type="dxa"/>
            <w:shd w:val="clear" w:color="auto" w:fill="auto"/>
          </w:tcPr>
          <w:p w:rsidR="006C237F" w:rsidRPr="00C45FDB" w:rsidRDefault="006C237F" w:rsidP="00815C22">
            <w:pPr>
              <w:ind w:left="37" w:right="444" w:hanging="37"/>
              <w:jc w:val="both"/>
              <w:textAlignment w:val="baseline"/>
              <w:rPr>
                <w:color w:val="auto"/>
                <w:szCs w:val="28"/>
                <w:lang w:val="uk-UA"/>
              </w:rPr>
            </w:pPr>
            <w:r w:rsidRPr="00C45FDB">
              <w:rPr>
                <w:color w:val="auto"/>
                <w:szCs w:val="28"/>
                <w:lang w:val="uk-UA"/>
              </w:rPr>
              <w:t>2. Знання спеціального</w:t>
            </w:r>
            <w:r>
              <w:rPr>
                <w:color w:val="auto"/>
                <w:szCs w:val="28"/>
                <w:lang w:val="uk-UA"/>
              </w:rPr>
              <w:t xml:space="preserve"> законодавства, </w:t>
            </w:r>
            <w:r w:rsidRPr="00C45FDB">
              <w:rPr>
                <w:color w:val="auto"/>
                <w:szCs w:val="28"/>
                <w:lang w:val="uk-UA"/>
              </w:rPr>
              <w:t>що</w:t>
            </w:r>
            <w:r>
              <w:rPr>
                <w:color w:val="auto"/>
                <w:szCs w:val="28"/>
                <w:lang w:val="uk-UA"/>
              </w:rPr>
              <w:t xml:space="preserve"> </w:t>
            </w:r>
            <w:r w:rsidRPr="00C45FDB">
              <w:rPr>
                <w:color w:val="auto"/>
                <w:szCs w:val="28"/>
                <w:lang w:val="uk-UA"/>
              </w:rPr>
              <w:t xml:space="preserve">пов’язане із завданнями      та  змістом роботи </w:t>
            </w:r>
            <w:r w:rsidRPr="00C45FDB">
              <w:rPr>
                <w:color w:val="auto"/>
                <w:szCs w:val="28"/>
                <w:lang w:val="uk-UA"/>
              </w:rPr>
              <w:lastRenderedPageBreak/>
              <w:t>державного службовця відповідно до посадової інструкції</w:t>
            </w:r>
          </w:p>
        </w:tc>
        <w:tc>
          <w:tcPr>
            <w:tcW w:w="5909" w:type="dxa"/>
            <w:shd w:val="clear" w:color="auto" w:fill="auto"/>
          </w:tcPr>
          <w:p w:rsidR="006C237F" w:rsidRPr="00062BD3" w:rsidRDefault="006C237F" w:rsidP="00815C22">
            <w:pPr>
              <w:ind w:hanging="14"/>
              <w:jc w:val="both"/>
              <w:rPr>
                <w:szCs w:val="28"/>
                <w:lang w:val="uk-UA"/>
              </w:rPr>
            </w:pPr>
            <w:r w:rsidRPr="00AC17EA">
              <w:rPr>
                <w:color w:val="auto"/>
                <w:szCs w:val="28"/>
                <w:lang w:val="uk-UA"/>
              </w:rPr>
              <w:lastRenderedPageBreak/>
              <w:t xml:space="preserve">знання законів України </w:t>
            </w:r>
            <w:r w:rsidRPr="00062BD3">
              <w:rPr>
                <w:szCs w:val="28"/>
                <w:lang w:val="uk-UA"/>
              </w:rPr>
              <w:t xml:space="preserve">«Про місцеві державні адміністрації», «Про військово-цивільні адміністрації», «Про місцеве самоврядування в Україні», </w:t>
            </w:r>
            <w:r w:rsidRPr="00062BD3">
              <w:rPr>
                <w:bCs/>
                <w:color w:val="000000"/>
                <w:szCs w:val="28"/>
                <w:lang w:val="uk-UA"/>
              </w:rPr>
              <w:t xml:space="preserve">«Про дозвільну систему у </w:t>
            </w:r>
            <w:r w:rsidRPr="00062BD3">
              <w:rPr>
                <w:szCs w:val="28"/>
                <w:lang w:val="uk-UA"/>
              </w:rPr>
              <w:t xml:space="preserve">сфері </w:t>
            </w:r>
            <w:r w:rsidRPr="00062BD3">
              <w:rPr>
                <w:szCs w:val="28"/>
                <w:lang w:val="uk-UA"/>
              </w:rPr>
              <w:lastRenderedPageBreak/>
              <w:t>господарської діяльності», «Про адміністративні послуги», «Про звернення громадян», «Про доступ до публічної інформації», «Про статус депутатів місцевих рад», «Про статус народного депутата України», «Про добровільне об’єднання територіальних громад», «Про передачу об’єктів права державної та комунальної власності», «</w:t>
            </w:r>
            <w:r w:rsidRPr="00062BD3">
              <w:rPr>
                <w:bCs/>
                <w:color w:val="000000"/>
                <w:szCs w:val="28"/>
                <w:shd w:val="clear" w:color="auto" w:fill="FFFFFF"/>
                <w:lang w:val="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Pr="00062BD3">
              <w:rPr>
                <w:szCs w:val="28"/>
                <w:lang w:val="uk-UA"/>
              </w:rPr>
              <w:t>;</w:t>
            </w:r>
          </w:p>
          <w:p w:rsidR="006C237F" w:rsidRPr="00062BD3" w:rsidRDefault="006C237F" w:rsidP="00815C22">
            <w:pPr>
              <w:jc w:val="both"/>
              <w:rPr>
                <w:color w:val="auto"/>
                <w:szCs w:val="28"/>
                <w:lang w:val="uk-UA"/>
              </w:rPr>
            </w:pPr>
            <w:r w:rsidRPr="00062BD3">
              <w:rPr>
                <w:szCs w:val="28"/>
                <w:lang w:val="uk-UA"/>
              </w:rPr>
              <w:t xml:space="preserve">Цивільного кодексу України, Господарського кодексу України, Кодексу законів про працю України, Цивільного процесуального кодексу України, Господарського процесуального кодексу України, Кодексу адміністративного судочинства України; постанови Кабінету Міністрів України від 11 грудня 1999 року </w:t>
            </w:r>
            <w:r>
              <w:rPr>
                <w:szCs w:val="28"/>
                <w:lang w:val="uk-UA"/>
              </w:rPr>
              <w:t xml:space="preserve">                </w:t>
            </w:r>
            <w:r w:rsidRPr="00062BD3">
              <w:rPr>
                <w:szCs w:val="28"/>
                <w:lang w:val="uk-UA"/>
              </w:rPr>
              <w:t>№ 2263 «</w:t>
            </w:r>
            <w:r w:rsidRPr="00062BD3">
              <w:rPr>
                <w:bCs/>
                <w:color w:val="000000"/>
                <w:szCs w:val="28"/>
                <w:lang w:val="uk-UA"/>
              </w:rPr>
              <w:t>Про затвердження Типового регламенту місцевої державної адміністрації»                              (із змінами)</w:t>
            </w:r>
            <w:r w:rsidRPr="00062BD3">
              <w:rPr>
                <w:szCs w:val="28"/>
                <w:lang w:val="uk-UA"/>
              </w:rPr>
              <w:t>, 18 липня 2007 року № 950                              «Про затвердження Регламенту Кабінету Міністрів України» (із змінами), 26 вересня 2012 року № 887 «Про затвердження Типового положення про структурний підрозділ місцевої державної адміністрації» (із змінами)</w:t>
            </w:r>
          </w:p>
          <w:p w:rsidR="006C237F" w:rsidRPr="00C45FDB" w:rsidRDefault="006C237F" w:rsidP="00815C22">
            <w:pPr>
              <w:ind w:right="57"/>
              <w:jc w:val="both"/>
              <w:rPr>
                <w:color w:val="auto"/>
                <w:szCs w:val="28"/>
                <w:lang w:val="uk-UA"/>
              </w:rPr>
            </w:pPr>
          </w:p>
        </w:tc>
      </w:tr>
    </w:tbl>
    <w:p w:rsidR="006C237F" w:rsidRDefault="006C237F" w:rsidP="006C237F">
      <w:pPr>
        <w:shd w:val="clear" w:color="auto" w:fill="FFFFFF"/>
        <w:ind w:left="450" w:right="450"/>
        <w:jc w:val="center"/>
        <w:textAlignment w:val="baseline"/>
        <w:rPr>
          <w:color w:val="auto"/>
          <w:szCs w:val="28"/>
          <w:lang w:val="uk-UA"/>
        </w:rPr>
      </w:pPr>
      <w:r>
        <w:rPr>
          <w:color w:val="auto"/>
          <w:szCs w:val="28"/>
          <w:lang w:val="uk-UA"/>
        </w:rPr>
        <w:lastRenderedPageBreak/>
        <w:br w:type="page"/>
      </w:r>
    </w:p>
    <w:p w:rsidR="006C237F" w:rsidRPr="00C45FDB" w:rsidRDefault="006C237F" w:rsidP="006C237F">
      <w:pPr>
        <w:shd w:val="clear" w:color="auto" w:fill="FFFFFF"/>
        <w:ind w:left="450" w:right="450"/>
        <w:jc w:val="center"/>
        <w:textAlignment w:val="baseline"/>
        <w:rPr>
          <w:b/>
          <w:bCs/>
          <w:color w:val="auto"/>
          <w:szCs w:val="28"/>
          <w:lang w:val="uk-UA"/>
        </w:rPr>
      </w:pPr>
    </w:p>
    <w:p w:rsidR="006C237F" w:rsidRPr="00C45FDB" w:rsidRDefault="006C237F" w:rsidP="006C237F">
      <w:pPr>
        <w:shd w:val="clear" w:color="auto" w:fill="FFFFFF"/>
        <w:ind w:left="450" w:right="450"/>
        <w:jc w:val="center"/>
        <w:textAlignment w:val="baseline"/>
        <w:rPr>
          <w:b/>
          <w:bCs/>
          <w:color w:val="auto"/>
          <w:szCs w:val="28"/>
          <w:lang w:val="uk-UA"/>
        </w:rPr>
      </w:pPr>
      <w:r w:rsidRPr="00C45FDB">
        <w:rPr>
          <w:b/>
          <w:bCs/>
          <w:color w:val="auto"/>
          <w:szCs w:val="28"/>
          <w:lang w:val="uk-UA"/>
        </w:rPr>
        <w:t>УМОВИ</w:t>
      </w:r>
    </w:p>
    <w:p w:rsidR="006C237F" w:rsidRPr="00C45FDB" w:rsidRDefault="006C237F" w:rsidP="006C237F">
      <w:pPr>
        <w:shd w:val="clear" w:color="auto" w:fill="FFFFFF"/>
        <w:ind w:left="450" w:right="450"/>
        <w:jc w:val="center"/>
        <w:textAlignment w:val="baseline"/>
        <w:rPr>
          <w:b/>
          <w:bCs/>
          <w:color w:val="auto"/>
          <w:szCs w:val="28"/>
          <w:lang w:val="uk-UA"/>
        </w:rPr>
      </w:pPr>
      <w:r w:rsidRPr="00C45FDB">
        <w:rPr>
          <w:b/>
          <w:bCs/>
          <w:color w:val="auto"/>
          <w:szCs w:val="28"/>
          <w:lang w:val="uk-UA"/>
        </w:rPr>
        <w:t xml:space="preserve">проведення конкурсу </w:t>
      </w:r>
    </w:p>
    <w:p w:rsidR="006C237F" w:rsidRPr="00C45FDB" w:rsidRDefault="006C237F" w:rsidP="006C237F">
      <w:pPr>
        <w:shd w:val="clear" w:color="auto" w:fill="FFFFFF"/>
        <w:ind w:left="450" w:right="450"/>
        <w:jc w:val="center"/>
        <w:textAlignment w:val="baseline"/>
        <w:rPr>
          <w:b/>
          <w:bCs/>
          <w:color w:val="auto"/>
          <w:szCs w:val="28"/>
          <w:lang w:val="uk-UA"/>
        </w:rPr>
      </w:pPr>
      <w:r w:rsidRPr="00C45FDB">
        <w:rPr>
          <w:b/>
          <w:color w:val="auto"/>
          <w:szCs w:val="28"/>
          <w:lang w:val="uk-UA"/>
        </w:rPr>
        <w:t>на зайняття вакантної посади державної служби категорії “В” -</w:t>
      </w:r>
      <w:r w:rsidRPr="00060A36">
        <w:rPr>
          <w:sz w:val="26"/>
          <w:szCs w:val="26"/>
          <w:lang w:val="uk-UA"/>
        </w:rPr>
        <w:t xml:space="preserve"> </w:t>
      </w:r>
      <w:r w:rsidRPr="00060A36">
        <w:rPr>
          <w:b/>
          <w:szCs w:val="28"/>
          <w:lang w:val="uk-UA"/>
        </w:rPr>
        <w:t xml:space="preserve">головного спеціаліста – юрисконсульта відділу </w:t>
      </w:r>
      <w:r>
        <w:rPr>
          <w:b/>
          <w:szCs w:val="28"/>
          <w:lang w:val="uk-UA"/>
        </w:rPr>
        <w:t xml:space="preserve">з питань </w:t>
      </w:r>
      <w:r w:rsidRPr="00060A36">
        <w:rPr>
          <w:b/>
          <w:szCs w:val="28"/>
          <w:lang w:val="uk-UA"/>
        </w:rPr>
        <w:t xml:space="preserve">правової </w:t>
      </w:r>
      <w:r>
        <w:rPr>
          <w:b/>
          <w:szCs w:val="28"/>
          <w:lang w:val="uk-UA"/>
        </w:rPr>
        <w:t xml:space="preserve">експертизи та здійснення державної реєстрації нормативних актів </w:t>
      </w:r>
      <w:r w:rsidRPr="00060A36">
        <w:rPr>
          <w:b/>
          <w:szCs w:val="28"/>
          <w:lang w:val="uk-UA"/>
        </w:rPr>
        <w:t>юридичного управління облдержадміністрації</w:t>
      </w:r>
    </w:p>
    <w:p w:rsidR="006C237F" w:rsidRPr="00C45FDB" w:rsidRDefault="006C237F" w:rsidP="006C237F">
      <w:pPr>
        <w:shd w:val="clear" w:color="auto" w:fill="FFFFFF"/>
        <w:ind w:left="450" w:right="450"/>
        <w:jc w:val="center"/>
        <w:textAlignment w:val="baseline"/>
        <w:rPr>
          <w:b/>
          <w:bCs/>
          <w:color w:val="auto"/>
          <w:szCs w:val="28"/>
          <w:lang w:val="uk-UA"/>
        </w:rPr>
      </w:pPr>
    </w:p>
    <w:tbl>
      <w:tblPr>
        <w:tblStyle w:val="af3"/>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3843"/>
        <w:gridCol w:w="5909"/>
      </w:tblGrid>
      <w:tr w:rsidR="006C237F" w:rsidRPr="009A7C1B" w:rsidTr="00815C22">
        <w:tc>
          <w:tcPr>
            <w:tcW w:w="9752" w:type="dxa"/>
            <w:gridSpan w:val="2"/>
            <w:shd w:val="clear" w:color="auto" w:fill="auto"/>
          </w:tcPr>
          <w:p w:rsidR="006C237F" w:rsidRPr="009A7C1B" w:rsidRDefault="006C237F" w:rsidP="00815C22">
            <w:pPr>
              <w:ind w:right="450"/>
              <w:jc w:val="center"/>
              <w:textAlignment w:val="baseline"/>
              <w:rPr>
                <w:b/>
                <w:bCs/>
                <w:color w:val="auto"/>
                <w:szCs w:val="28"/>
                <w:lang w:val="uk-UA"/>
              </w:rPr>
            </w:pPr>
            <w:r w:rsidRPr="009A7C1B">
              <w:rPr>
                <w:b/>
                <w:bCs/>
                <w:color w:val="auto"/>
                <w:szCs w:val="28"/>
                <w:lang w:val="uk-UA"/>
              </w:rPr>
              <w:t>Загальні умови</w:t>
            </w:r>
          </w:p>
        </w:tc>
      </w:tr>
      <w:tr w:rsidR="006C237F" w:rsidRPr="009A7C1B" w:rsidTr="00815C22">
        <w:tc>
          <w:tcPr>
            <w:tcW w:w="3843" w:type="dxa"/>
            <w:shd w:val="clear" w:color="auto" w:fill="auto"/>
          </w:tcPr>
          <w:p w:rsidR="006C237F" w:rsidRPr="009A7C1B" w:rsidRDefault="006C237F" w:rsidP="00815C22">
            <w:pPr>
              <w:ind w:right="450"/>
              <w:textAlignment w:val="baseline"/>
              <w:rPr>
                <w:b/>
                <w:bCs/>
                <w:color w:val="auto"/>
                <w:szCs w:val="28"/>
                <w:lang w:val="uk-UA"/>
              </w:rPr>
            </w:pPr>
            <w:r w:rsidRPr="009A7C1B">
              <w:rPr>
                <w:color w:val="auto"/>
                <w:szCs w:val="28"/>
                <w:lang w:val="uk-UA"/>
              </w:rPr>
              <w:t>Посадові обов’язки</w:t>
            </w:r>
          </w:p>
        </w:tc>
        <w:tc>
          <w:tcPr>
            <w:tcW w:w="5909" w:type="dxa"/>
            <w:shd w:val="clear" w:color="auto" w:fill="auto"/>
          </w:tcPr>
          <w:p w:rsidR="006C237F" w:rsidRDefault="006C237F" w:rsidP="00815C22">
            <w:pPr>
              <w:pStyle w:val="af1"/>
              <w:tabs>
                <w:tab w:val="left" w:pos="0"/>
              </w:tabs>
              <w:spacing w:line="276" w:lineRule="auto"/>
              <w:jc w:val="both"/>
              <w:rPr>
                <w:color w:val="000000"/>
                <w:sz w:val="28"/>
                <w:szCs w:val="28"/>
                <w:lang w:val="uk-UA"/>
              </w:rPr>
            </w:pPr>
            <w:r w:rsidRPr="001D6D7D">
              <w:rPr>
                <w:sz w:val="28"/>
                <w:szCs w:val="28"/>
                <w:lang w:val="uk-UA"/>
              </w:rPr>
              <w:t>здійснює аналіз проектів законодавчих актів, актів Кабінету Міністрів України, готує пропозиції та зауваження до них</w:t>
            </w:r>
            <w:r w:rsidRPr="001D6D7D">
              <w:rPr>
                <w:color w:val="000000"/>
                <w:sz w:val="28"/>
                <w:szCs w:val="28"/>
                <w:lang w:val="uk-UA"/>
              </w:rPr>
              <w:t>;</w:t>
            </w:r>
          </w:p>
          <w:p w:rsidR="006C237F" w:rsidRPr="001D6D7D" w:rsidRDefault="006C237F" w:rsidP="00815C22">
            <w:pPr>
              <w:spacing w:line="276" w:lineRule="auto"/>
              <w:jc w:val="both"/>
              <w:textAlignment w:val="baseline"/>
              <w:rPr>
                <w:szCs w:val="28"/>
                <w:lang w:val="uk-UA"/>
              </w:rPr>
            </w:pPr>
            <w:r w:rsidRPr="001D6D7D">
              <w:rPr>
                <w:szCs w:val="28"/>
                <w:lang w:val="uk-UA"/>
              </w:rPr>
              <w:t>за дорученням начальника юридичного управління:</w:t>
            </w:r>
          </w:p>
          <w:p w:rsidR="006C237F" w:rsidRPr="001D6D7D" w:rsidRDefault="006C237F" w:rsidP="00815C22">
            <w:pPr>
              <w:spacing w:line="276" w:lineRule="auto"/>
              <w:jc w:val="both"/>
              <w:textAlignment w:val="baseline"/>
              <w:rPr>
                <w:szCs w:val="28"/>
                <w:lang w:val="uk-UA"/>
              </w:rPr>
            </w:pPr>
            <w:r w:rsidRPr="001D6D7D">
              <w:rPr>
                <w:szCs w:val="28"/>
                <w:lang w:val="uk-UA"/>
              </w:rPr>
              <w:t>здійснює правову експертизу проектів розпоряджень голови облдержадміністрації, рішень колегії облдержадміністрації, листів до органів місцевого самоврядування та райдержадміністрацій, які мають роз’яснювальний характер та надаються за підписом голови облдержадміністрації або його заступників, проектів нормативно-правових актів, що надійшли на погодження, інших документів правового характеру на відповідність вимогам чинного законодавства</w:t>
            </w:r>
            <w:r w:rsidRPr="001D6D7D">
              <w:rPr>
                <w:color w:val="000000"/>
                <w:szCs w:val="28"/>
                <w:lang w:val="uk-UA"/>
              </w:rPr>
              <w:t>;</w:t>
            </w:r>
          </w:p>
          <w:p w:rsidR="006C237F" w:rsidRPr="001D6D7D" w:rsidRDefault="006C237F" w:rsidP="00815C22">
            <w:pPr>
              <w:pStyle w:val="af1"/>
              <w:tabs>
                <w:tab w:val="left" w:pos="0"/>
              </w:tabs>
              <w:spacing w:line="276" w:lineRule="auto"/>
              <w:jc w:val="both"/>
              <w:rPr>
                <w:sz w:val="28"/>
                <w:szCs w:val="28"/>
                <w:lang w:val="uk-UA"/>
              </w:rPr>
            </w:pPr>
            <w:r w:rsidRPr="001D6D7D">
              <w:rPr>
                <w:sz w:val="28"/>
                <w:szCs w:val="28"/>
                <w:lang w:val="uk-UA"/>
              </w:rPr>
              <w:t>здійснює підготовку проектів відповідей на звернення громадян, звернення та запити депутатів усіх рівнів, запити на публічну інформацію, адвокатів, листи юридичних осіб, зокрема райдержадміністрацій, органів місцевого самоврядування, громадських об’єднань</w:t>
            </w:r>
            <w:r w:rsidRPr="001D6D7D">
              <w:rPr>
                <w:color w:val="000000"/>
                <w:sz w:val="28"/>
                <w:szCs w:val="28"/>
                <w:lang w:val="uk-UA"/>
              </w:rPr>
              <w:t>;</w:t>
            </w:r>
          </w:p>
          <w:p w:rsidR="006C237F" w:rsidRPr="001D6D7D" w:rsidRDefault="006C237F" w:rsidP="00815C22">
            <w:pPr>
              <w:pStyle w:val="af1"/>
              <w:tabs>
                <w:tab w:val="left" w:pos="0"/>
              </w:tabs>
              <w:spacing w:line="276" w:lineRule="auto"/>
              <w:jc w:val="both"/>
              <w:rPr>
                <w:sz w:val="28"/>
                <w:szCs w:val="28"/>
              </w:rPr>
            </w:pPr>
            <w:r w:rsidRPr="001D6D7D">
              <w:rPr>
                <w:sz w:val="28"/>
                <w:szCs w:val="28"/>
                <w:lang w:val="uk-UA"/>
              </w:rPr>
              <w:t>входить до складу консультативно-дорадчих органів, створених облдержадміністрацією;</w:t>
            </w:r>
          </w:p>
          <w:p w:rsidR="006C237F" w:rsidRDefault="006C237F" w:rsidP="00815C22">
            <w:pPr>
              <w:tabs>
                <w:tab w:val="left" w:pos="0"/>
              </w:tabs>
              <w:spacing w:line="276" w:lineRule="auto"/>
              <w:jc w:val="both"/>
              <w:rPr>
                <w:szCs w:val="28"/>
                <w:lang w:val="uk-UA"/>
              </w:rPr>
            </w:pPr>
            <w:r w:rsidRPr="001D6D7D">
              <w:rPr>
                <w:szCs w:val="28"/>
                <w:lang w:val="uk-UA"/>
              </w:rPr>
              <w:t>представляє інтереси облдержадміністрації у судах;</w:t>
            </w:r>
          </w:p>
          <w:p w:rsidR="006C237F" w:rsidRPr="001D6D7D" w:rsidRDefault="006C237F" w:rsidP="00815C22">
            <w:pPr>
              <w:tabs>
                <w:tab w:val="left" w:pos="0"/>
              </w:tabs>
              <w:spacing w:line="276" w:lineRule="auto"/>
              <w:jc w:val="both"/>
              <w:rPr>
                <w:sz w:val="16"/>
                <w:szCs w:val="16"/>
              </w:rPr>
            </w:pPr>
          </w:p>
          <w:p w:rsidR="006C237F" w:rsidRPr="001D6D7D" w:rsidRDefault="006C237F" w:rsidP="00815C22">
            <w:pPr>
              <w:pStyle w:val="a7"/>
              <w:spacing w:after="0" w:line="240" w:lineRule="auto"/>
              <w:jc w:val="both"/>
              <w:rPr>
                <w:szCs w:val="28"/>
                <w:lang w:val="uk-UA"/>
              </w:rPr>
            </w:pPr>
            <w:r w:rsidRPr="001D6D7D">
              <w:rPr>
                <w:szCs w:val="28"/>
                <w:lang w:val="uk-UA"/>
              </w:rPr>
              <w:t>складає процесуальні документи</w:t>
            </w:r>
          </w:p>
          <w:p w:rsidR="006C237F" w:rsidRPr="001D6D7D" w:rsidRDefault="006C237F" w:rsidP="00815C22">
            <w:pPr>
              <w:pStyle w:val="a7"/>
              <w:spacing w:after="0" w:line="240" w:lineRule="auto"/>
              <w:jc w:val="both"/>
              <w:rPr>
                <w:szCs w:val="28"/>
                <w:lang w:val="uk-UA"/>
              </w:rPr>
            </w:pPr>
          </w:p>
        </w:tc>
      </w:tr>
      <w:tr w:rsidR="006C237F" w:rsidRPr="006C237F" w:rsidTr="00815C22">
        <w:tc>
          <w:tcPr>
            <w:tcW w:w="3843" w:type="dxa"/>
            <w:shd w:val="clear" w:color="auto" w:fill="auto"/>
          </w:tcPr>
          <w:p w:rsidR="006C237F" w:rsidRPr="009A7C1B" w:rsidRDefault="006C237F" w:rsidP="00815C22">
            <w:pPr>
              <w:ind w:right="450"/>
              <w:textAlignment w:val="baseline"/>
              <w:rPr>
                <w:b/>
                <w:bCs/>
                <w:color w:val="auto"/>
                <w:szCs w:val="28"/>
                <w:lang w:val="uk-UA"/>
              </w:rPr>
            </w:pPr>
            <w:r w:rsidRPr="009A7C1B">
              <w:rPr>
                <w:color w:val="auto"/>
                <w:szCs w:val="28"/>
                <w:lang w:val="uk-UA"/>
              </w:rPr>
              <w:lastRenderedPageBreak/>
              <w:t>Умови оплати праці</w:t>
            </w:r>
          </w:p>
        </w:tc>
        <w:tc>
          <w:tcPr>
            <w:tcW w:w="5909" w:type="dxa"/>
            <w:shd w:val="clear" w:color="auto" w:fill="auto"/>
          </w:tcPr>
          <w:p w:rsidR="006C237F" w:rsidRPr="009A7C1B" w:rsidRDefault="006C237F" w:rsidP="00815C22">
            <w:pPr>
              <w:pStyle w:val="a7"/>
              <w:spacing w:after="0" w:line="240" w:lineRule="auto"/>
              <w:jc w:val="both"/>
              <w:rPr>
                <w:color w:val="auto"/>
                <w:szCs w:val="28"/>
                <w:lang w:val="uk-UA"/>
              </w:rPr>
            </w:pPr>
            <w:r w:rsidRPr="009A7C1B">
              <w:rPr>
                <w:color w:val="auto"/>
                <w:szCs w:val="28"/>
                <w:lang w:val="uk-UA"/>
              </w:rPr>
              <w:t>посадовий оклад – 5110 грн., надбавка за ранг державного службовця, додаткові стимулюючі виплати відповідно до постанови Кабінету Міністрів України від 18 січня 2017 року                              № 15 «Питання оплати праці працівників державних органів» (зі змінами); надбавки та доплати відповідно до статті 52 Закону України «Про державну службу»; премія встановлюється індивідуально в залежності від результатів роботи за місяць або за квартал</w:t>
            </w:r>
          </w:p>
        </w:tc>
      </w:tr>
      <w:tr w:rsidR="006C237F" w:rsidRPr="009A7C1B" w:rsidTr="00815C22">
        <w:tc>
          <w:tcPr>
            <w:tcW w:w="3843" w:type="dxa"/>
            <w:shd w:val="clear" w:color="auto" w:fill="auto"/>
          </w:tcPr>
          <w:p w:rsidR="006C237F" w:rsidRPr="00F22F03" w:rsidRDefault="006C237F" w:rsidP="00815C22">
            <w:pPr>
              <w:jc w:val="both"/>
              <w:textAlignment w:val="baseline"/>
              <w:rPr>
                <w:color w:val="auto"/>
                <w:sz w:val="12"/>
                <w:szCs w:val="12"/>
                <w:lang w:val="uk-UA"/>
              </w:rPr>
            </w:pPr>
            <w:r w:rsidRPr="009A7C1B">
              <w:rPr>
                <w:color w:val="auto"/>
                <w:szCs w:val="28"/>
                <w:lang w:val="uk-UA"/>
              </w:rPr>
              <w:br w:type="page"/>
            </w:r>
          </w:p>
          <w:p w:rsidR="006C237F" w:rsidRPr="009A7C1B" w:rsidRDefault="006C237F" w:rsidP="00815C22">
            <w:pPr>
              <w:jc w:val="both"/>
              <w:textAlignment w:val="baseline"/>
              <w:rPr>
                <w:b/>
                <w:bCs/>
                <w:color w:val="auto"/>
                <w:szCs w:val="28"/>
                <w:lang w:val="uk-UA"/>
              </w:rPr>
            </w:pPr>
            <w:r w:rsidRPr="009A7C1B">
              <w:rPr>
                <w:color w:val="auto"/>
                <w:szCs w:val="28"/>
                <w:lang w:val="uk-UA"/>
              </w:rPr>
              <w:t>Інформація про строковість чи безстроковість призначення на посаду</w:t>
            </w:r>
          </w:p>
        </w:tc>
        <w:tc>
          <w:tcPr>
            <w:tcW w:w="5909" w:type="dxa"/>
            <w:shd w:val="clear" w:color="auto" w:fill="auto"/>
          </w:tcPr>
          <w:p w:rsidR="006C237F" w:rsidRPr="00F22F03" w:rsidRDefault="006C237F" w:rsidP="00815C22">
            <w:pPr>
              <w:tabs>
                <w:tab w:val="left" w:pos="5422"/>
              </w:tabs>
              <w:jc w:val="both"/>
              <w:textAlignment w:val="baseline"/>
              <w:rPr>
                <w:color w:val="auto"/>
                <w:sz w:val="12"/>
                <w:szCs w:val="12"/>
                <w:lang w:val="uk-UA"/>
              </w:rPr>
            </w:pPr>
          </w:p>
          <w:p w:rsidR="006C237F" w:rsidRPr="009A7C1B" w:rsidRDefault="006C237F" w:rsidP="00815C22">
            <w:pPr>
              <w:tabs>
                <w:tab w:val="left" w:pos="5422"/>
              </w:tabs>
              <w:jc w:val="both"/>
              <w:textAlignment w:val="baseline"/>
              <w:rPr>
                <w:b/>
                <w:bCs/>
                <w:color w:val="auto"/>
                <w:szCs w:val="28"/>
                <w:lang w:val="uk-UA"/>
              </w:rPr>
            </w:pPr>
            <w:r>
              <w:rPr>
                <w:color w:val="auto"/>
                <w:szCs w:val="28"/>
                <w:lang w:val="uk-UA"/>
              </w:rPr>
              <w:t>б</w:t>
            </w:r>
            <w:r w:rsidRPr="009A7C1B">
              <w:rPr>
                <w:color w:val="auto"/>
                <w:szCs w:val="28"/>
                <w:lang w:val="uk-UA"/>
              </w:rPr>
              <w:t xml:space="preserve">езстроково </w:t>
            </w:r>
          </w:p>
        </w:tc>
      </w:tr>
      <w:tr w:rsidR="006C237F" w:rsidRPr="009A7C1B" w:rsidTr="00815C22">
        <w:tc>
          <w:tcPr>
            <w:tcW w:w="3843" w:type="dxa"/>
            <w:shd w:val="clear" w:color="auto" w:fill="auto"/>
          </w:tcPr>
          <w:p w:rsidR="006C237F" w:rsidRPr="00F22F03" w:rsidRDefault="006C237F" w:rsidP="00815C22">
            <w:pPr>
              <w:textAlignment w:val="baseline"/>
              <w:rPr>
                <w:color w:val="auto"/>
                <w:sz w:val="12"/>
                <w:szCs w:val="12"/>
                <w:lang w:val="uk-UA"/>
              </w:rPr>
            </w:pPr>
          </w:p>
          <w:p w:rsidR="006C237F" w:rsidRPr="009A7C1B" w:rsidRDefault="006C237F" w:rsidP="00815C22">
            <w:pPr>
              <w:textAlignment w:val="baseline"/>
              <w:rPr>
                <w:b/>
                <w:bCs/>
                <w:color w:val="auto"/>
                <w:szCs w:val="28"/>
                <w:lang w:val="uk-UA"/>
              </w:rPr>
            </w:pPr>
            <w:r w:rsidRPr="009A7C1B">
              <w:rPr>
                <w:color w:val="auto"/>
                <w:szCs w:val="28"/>
                <w:lang w:val="uk-UA"/>
              </w:rPr>
              <w:t>Перелік документів, необхідних для участі в конкурсі, та строк їх подання</w:t>
            </w:r>
          </w:p>
        </w:tc>
        <w:tc>
          <w:tcPr>
            <w:tcW w:w="5909" w:type="dxa"/>
            <w:shd w:val="clear" w:color="auto" w:fill="auto"/>
          </w:tcPr>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копія паспорта громадянина України;</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письмова заява про участь у конкурсі із зазначенням основних мотивів для зайняття посади за формою, до якої додається резюме у довільній формі;</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письмова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копія (копії) документа (документів) про освіту;</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color w:val="auto"/>
                <w:szCs w:val="28"/>
                <w:lang w:val="uk-UA"/>
              </w:rPr>
            </w:pPr>
            <w:r w:rsidRPr="009A7C1B">
              <w:rPr>
                <w:color w:val="auto"/>
                <w:szCs w:val="28"/>
                <w:lang w:val="uk-UA"/>
              </w:rPr>
              <w:t>заповнена особова картка встановленого зразка;</w:t>
            </w:r>
          </w:p>
          <w:p w:rsidR="006C237F" w:rsidRPr="00F22F03" w:rsidRDefault="006C237F" w:rsidP="00815C22">
            <w:pPr>
              <w:pStyle w:val="a7"/>
              <w:spacing w:after="0" w:line="240" w:lineRule="auto"/>
              <w:ind w:left="23" w:firstLine="23"/>
              <w:jc w:val="both"/>
              <w:textAlignment w:val="baseline"/>
              <w:rPr>
                <w:color w:val="auto"/>
                <w:sz w:val="12"/>
                <w:szCs w:val="12"/>
                <w:lang w:val="uk-UA"/>
              </w:rPr>
            </w:pPr>
          </w:p>
          <w:p w:rsidR="006C237F" w:rsidRPr="009A7C1B" w:rsidRDefault="006C237F" w:rsidP="00815C22">
            <w:pPr>
              <w:pStyle w:val="a7"/>
              <w:spacing w:after="0" w:line="240" w:lineRule="auto"/>
              <w:ind w:left="23" w:firstLine="23"/>
              <w:jc w:val="both"/>
              <w:textAlignment w:val="baseline"/>
              <w:rPr>
                <w:b/>
                <w:bCs/>
                <w:color w:val="auto"/>
                <w:szCs w:val="28"/>
                <w:lang w:val="uk-UA"/>
              </w:rPr>
            </w:pPr>
            <w:r w:rsidRPr="009A7C1B">
              <w:rPr>
                <w:color w:val="auto"/>
                <w:szCs w:val="28"/>
                <w:lang w:val="uk-UA"/>
              </w:rPr>
              <w:t>декларація особи, уповноваженої на виконання функцій держави або місцевого самоврядування, за минулий рік</w:t>
            </w:r>
          </w:p>
        </w:tc>
      </w:tr>
      <w:tr w:rsidR="006C237F" w:rsidRPr="009A7C1B" w:rsidTr="00815C22">
        <w:tc>
          <w:tcPr>
            <w:tcW w:w="3843" w:type="dxa"/>
            <w:shd w:val="clear" w:color="auto" w:fill="auto"/>
          </w:tcPr>
          <w:p w:rsidR="006C237F" w:rsidRPr="009A7C1B" w:rsidRDefault="006C237F" w:rsidP="00815C22">
            <w:pPr>
              <w:ind w:right="450"/>
              <w:jc w:val="center"/>
              <w:textAlignment w:val="baseline"/>
              <w:rPr>
                <w:b/>
                <w:bCs/>
                <w:color w:val="auto"/>
                <w:szCs w:val="28"/>
                <w:lang w:val="uk-UA"/>
              </w:rPr>
            </w:pPr>
          </w:p>
        </w:tc>
        <w:tc>
          <w:tcPr>
            <w:tcW w:w="5909" w:type="dxa"/>
            <w:shd w:val="clear" w:color="auto" w:fill="auto"/>
          </w:tcPr>
          <w:p w:rsidR="006C237F" w:rsidRPr="009A7C1B" w:rsidRDefault="006C237F" w:rsidP="00815C22">
            <w:pPr>
              <w:pStyle w:val="ae"/>
              <w:spacing w:before="0"/>
              <w:ind w:left="57" w:firstLine="0"/>
              <w:jc w:val="both"/>
              <w:textAlignment w:val="baseline"/>
              <w:rPr>
                <w:rFonts w:ascii="Times New Roman" w:hAnsi="Times New Roman" w:cs="Times New Roman"/>
                <w:b/>
                <w:color w:val="auto"/>
                <w:sz w:val="16"/>
                <w:szCs w:val="16"/>
                <w:lang w:eastAsia="en-US"/>
              </w:rPr>
            </w:pPr>
          </w:p>
          <w:p w:rsidR="006C237F" w:rsidRPr="009A7C1B" w:rsidRDefault="006C237F" w:rsidP="00815C22">
            <w:pPr>
              <w:pStyle w:val="ae"/>
              <w:spacing w:before="0"/>
              <w:ind w:left="57" w:firstLine="0"/>
              <w:jc w:val="both"/>
              <w:textAlignment w:val="baseline"/>
              <w:rPr>
                <w:rFonts w:ascii="Times New Roman" w:hAnsi="Times New Roman" w:cs="Times New Roman"/>
                <w:color w:val="auto"/>
                <w:sz w:val="28"/>
                <w:szCs w:val="28"/>
              </w:rPr>
            </w:pPr>
            <w:r w:rsidRPr="009A7C1B">
              <w:rPr>
                <w:rFonts w:ascii="Times New Roman" w:hAnsi="Times New Roman" w:cs="Times New Roman"/>
                <w:b/>
                <w:color w:val="auto"/>
                <w:sz w:val="28"/>
                <w:szCs w:val="28"/>
                <w:lang w:eastAsia="en-US"/>
              </w:rPr>
              <w:lastRenderedPageBreak/>
              <w:t>Строк подання документів -</w:t>
            </w:r>
            <w:r w:rsidRPr="009A7C1B">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до 31 травня</w:t>
            </w:r>
            <w:r w:rsidRPr="009A7C1B">
              <w:rPr>
                <w:rFonts w:ascii="Times New Roman" w:hAnsi="Times New Roman" w:cs="Times New Roman"/>
                <w:color w:val="auto"/>
                <w:sz w:val="28"/>
                <w:szCs w:val="28"/>
                <w:lang w:eastAsia="en-US"/>
              </w:rPr>
              <w:t xml:space="preserve"> 2019 року </w:t>
            </w:r>
          </w:p>
        </w:tc>
      </w:tr>
      <w:tr w:rsidR="006C237F" w:rsidRPr="009A7C1B" w:rsidTr="00815C22">
        <w:tc>
          <w:tcPr>
            <w:tcW w:w="3843" w:type="dxa"/>
            <w:shd w:val="clear" w:color="auto" w:fill="auto"/>
          </w:tcPr>
          <w:p w:rsidR="006C237F" w:rsidRPr="00F22F03" w:rsidRDefault="006C237F" w:rsidP="00815C22">
            <w:pPr>
              <w:ind w:right="450"/>
              <w:textAlignment w:val="baseline"/>
              <w:rPr>
                <w:color w:val="auto"/>
                <w:sz w:val="12"/>
                <w:szCs w:val="12"/>
                <w:lang w:val="uk-UA"/>
              </w:rPr>
            </w:pPr>
          </w:p>
          <w:p w:rsidR="006C237F" w:rsidRDefault="006C237F" w:rsidP="00815C22">
            <w:pPr>
              <w:ind w:right="450"/>
              <w:textAlignment w:val="baseline"/>
              <w:rPr>
                <w:color w:val="auto"/>
                <w:szCs w:val="28"/>
                <w:lang w:val="uk-UA"/>
              </w:rPr>
            </w:pPr>
            <w:r w:rsidRPr="009A7C1B">
              <w:rPr>
                <w:color w:val="auto"/>
                <w:szCs w:val="28"/>
                <w:lang w:val="uk-UA"/>
              </w:rPr>
              <w:t xml:space="preserve">Місце, час та дата </w:t>
            </w:r>
            <w:r>
              <w:rPr>
                <w:color w:val="auto"/>
                <w:szCs w:val="28"/>
                <w:lang w:val="uk-UA"/>
              </w:rPr>
              <w:t xml:space="preserve">початку </w:t>
            </w:r>
            <w:r w:rsidRPr="009A7C1B">
              <w:rPr>
                <w:color w:val="auto"/>
                <w:szCs w:val="28"/>
                <w:lang w:val="uk-UA"/>
              </w:rPr>
              <w:t>проведення конкурсу</w:t>
            </w:r>
          </w:p>
          <w:p w:rsidR="006C237F" w:rsidRPr="009A7C1B" w:rsidRDefault="006C237F" w:rsidP="00815C22">
            <w:pPr>
              <w:ind w:right="450"/>
              <w:textAlignment w:val="baseline"/>
              <w:rPr>
                <w:b/>
                <w:bCs/>
                <w:color w:val="auto"/>
                <w:szCs w:val="28"/>
                <w:lang w:val="uk-UA"/>
              </w:rPr>
            </w:pPr>
          </w:p>
        </w:tc>
        <w:tc>
          <w:tcPr>
            <w:tcW w:w="5909" w:type="dxa"/>
            <w:shd w:val="clear" w:color="auto" w:fill="auto"/>
          </w:tcPr>
          <w:p w:rsidR="006C237F" w:rsidRPr="00F22F03" w:rsidRDefault="006C237F" w:rsidP="00815C22">
            <w:pPr>
              <w:ind w:right="28"/>
              <w:jc w:val="both"/>
              <w:textAlignment w:val="baseline"/>
              <w:rPr>
                <w:color w:val="auto"/>
                <w:sz w:val="12"/>
                <w:szCs w:val="12"/>
                <w:lang w:val="uk-UA"/>
              </w:rPr>
            </w:pPr>
          </w:p>
          <w:p w:rsidR="006C237F" w:rsidRPr="009A7C1B" w:rsidRDefault="006C237F" w:rsidP="00815C22">
            <w:pPr>
              <w:ind w:right="28"/>
              <w:jc w:val="both"/>
              <w:textAlignment w:val="baseline"/>
              <w:rPr>
                <w:b/>
                <w:bCs/>
                <w:color w:val="auto"/>
                <w:szCs w:val="28"/>
                <w:lang w:val="uk-UA"/>
              </w:rPr>
            </w:pPr>
            <w:r>
              <w:rPr>
                <w:color w:val="auto"/>
                <w:szCs w:val="28"/>
                <w:lang w:val="uk-UA"/>
              </w:rPr>
              <w:t>06 червня</w:t>
            </w:r>
            <w:r w:rsidRPr="009A7C1B">
              <w:rPr>
                <w:color w:val="auto"/>
                <w:szCs w:val="28"/>
                <w:lang w:val="uk-UA"/>
              </w:rPr>
              <w:t xml:space="preserve"> 2019 року, початок об 11.00                       за адресою: м. Краматорськ, вул. Олекси      Тихого, 6</w:t>
            </w:r>
          </w:p>
        </w:tc>
      </w:tr>
      <w:tr w:rsidR="006C237F" w:rsidRPr="009A7C1B" w:rsidTr="00815C22">
        <w:tc>
          <w:tcPr>
            <w:tcW w:w="3843" w:type="dxa"/>
            <w:shd w:val="clear" w:color="auto" w:fill="auto"/>
          </w:tcPr>
          <w:p w:rsidR="006C237F" w:rsidRPr="009A7C1B" w:rsidRDefault="006C237F" w:rsidP="00815C22">
            <w:pPr>
              <w:ind w:right="450"/>
              <w:jc w:val="both"/>
              <w:textAlignment w:val="baseline"/>
              <w:rPr>
                <w:b/>
                <w:bCs/>
                <w:color w:val="auto"/>
                <w:szCs w:val="28"/>
                <w:lang w:val="uk-UA"/>
              </w:rPr>
            </w:pPr>
            <w:r w:rsidRPr="009A7C1B">
              <w:rPr>
                <w:color w:val="auto"/>
                <w:szCs w:val="28"/>
                <w:lang w:val="uk-UA"/>
              </w:rPr>
              <w:br w:type="page"/>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09" w:type="dxa"/>
            <w:shd w:val="clear" w:color="auto" w:fill="auto"/>
          </w:tcPr>
          <w:p w:rsidR="006C237F" w:rsidRPr="009A7C1B" w:rsidRDefault="006C237F" w:rsidP="00815C22">
            <w:pPr>
              <w:spacing w:before="136" w:after="136"/>
              <w:jc w:val="both"/>
              <w:textAlignment w:val="baseline"/>
              <w:rPr>
                <w:color w:val="auto"/>
                <w:szCs w:val="28"/>
                <w:lang w:val="uk-UA"/>
              </w:rPr>
            </w:pPr>
            <w:r>
              <w:rPr>
                <w:color w:val="auto"/>
                <w:szCs w:val="28"/>
                <w:lang w:val="uk-UA"/>
              </w:rPr>
              <w:t>Прохорова</w:t>
            </w:r>
            <w:r w:rsidRPr="009A7C1B">
              <w:rPr>
                <w:color w:val="auto"/>
                <w:szCs w:val="28"/>
                <w:lang w:val="uk-UA"/>
              </w:rPr>
              <w:t xml:space="preserve"> Катерина </w:t>
            </w:r>
            <w:r>
              <w:rPr>
                <w:color w:val="auto"/>
                <w:szCs w:val="28"/>
                <w:lang w:val="uk-UA"/>
              </w:rPr>
              <w:t>Олександрівна</w:t>
            </w:r>
          </w:p>
          <w:p w:rsidR="006C237F" w:rsidRPr="009A7C1B" w:rsidRDefault="006C237F" w:rsidP="00815C22">
            <w:pPr>
              <w:spacing w:before="136" w:after="136"/>
              <w:jc w:val="both"/>
              <w:textAlignment w:val="baseline"/>
              <w:rPr>
                <w:color w:val="auto"/>
                <w:szCs w:val="28"/>
                <w:lang w:val="uk-UA"/>
              </w:rPr>
            </w:pPr>
            <w:proofErr w:type="spellStart"/>
            <w:r w:rsidRPr="009A7C1B">
              <w:rPr>
                <w:color w:val="auto"/>
                <w:szCs w:val="28"/>
                <w:lang w:val="uk-UA"/>
              </w:rPr>
              <w:t>тел</w:t>
            </w:r>
            <w:proofErr w:type="spellEnd"/>
            <w:r w:rsidRPr="009A7C1B">
              <w:rPr>
                <w:color w:val="auto"/>
                <w:szCs w:val="28"/>
                <w:lang w:val="uk-UA"/>
              </w:rPr>
              <w:t>. (0626) 42-04-59</w:t>
            </w:r>
          </w:p>
          <w:p w:rsidR="006C237F" w:rsidRPr="009A7C1B" w:rsidRDefault="006C237F" w:rsidP="00815C22">
            <w:pPr>
              <w:ind w:right="450"/>
              <w:textAlignment w:val="baseline"/>
              <w:rPr>
                <w:color w:val="auto"/>
                <w:szCs w:val="28"/>
                <w:lang w:val="uk-UA"/>
              </w:rPr>
            </w:pPr>
            <w:proofErr w:type="spellStart"/>
            <w:r w:rsidRPr="009A7C1B">
              <w:rPr>
                <w:color w:val="auto"/>
                <w:szCs w:val="28"/>
                <w:lang w:val="uk-UA"/>
              </w:rPr>
              <w:t>ел.пошта</w:t>
            </w:r>
            <w:proofErr w:type="spellEnd"/>
            <w:r w:rsidRPr="009A7C1B">
              <w:rPr>
                <w:color w:val="auto"/>
                <w:szCs w:val="28"/>
                <w:lang w:val="uk-UA"/>
              </w:rPr>
              <w:t xml:space="preserve"> </w:t>
            </w:r>
            <w:hyperlink r:id="rId12" w:history="1">
              <w:r w:rsidRPr="009E2C04">
                <w:rPr>
                  <w:rStyle w:val="af6"/>
                  <w:szCs w:val="28"/>
                  <w:lang w:val="uk-UA"/>
                </w:rPr>
                <w:t>00395@dn.gov.ua</w:t>
              </w:r>
            </w:hyperlink>
          </w:p>
          <w:p w:rsidR="006C237F" w:rsidRPr="009A7C1B" w:rsidRDefault="006C237F" w:rsidP="00815C22">
            <w:pPr>
              <w:ind w:right="450"/>
              <w:textAlignment w:val="baseline"/>
              <w:rPr>
                <w:b/>
                <w:bCs/>
                <w:color w:val="auto"/>
                <w:szCs w:val="28"/>
                <w:lang w:val="uk-UA"/>
              </w:rPr>
            </w:pPr>
          </w:p>
          <w:p w:rsidR="006C237F" w:rsidRPr="009A7C1B" w:rsidRDefault="006C237F" w:rsidP="00815C22">
            <w:pPr>
              <w:ind w:right="450"/>
              <w:textAlignment w:val="baseline"/>
              <w:rPr>
                <w:b/>
                <w:bCs/>
                <w:color w:val="auto"/>
                <w:szCs w:val="28"/>
                <w:lang w:val="uk-UA"/>
              </w:rPr>
            </w:pPr>
          </w:p>
          <w:p w:rsidR="006C237F" w:rsidRPr="009A7C1B" w:rsidRDefault="006C237F" w:rsidP="00815C22">
            <w:pPr>
              <w:ind w:right="450"/>
              <w:textAlignment w:val="baseline"/>
              <w:rPr>
                <w:b/>
                <w:bCs/>
                <w:color w:val="auto"/>
                <w:szCs w:val="28"/>
                <w:lang w:val="uk-UA"/>
              </w:rPr>
            </w:pPr>
          </w:p>
        </w:tc>
      </w:tr>
      <w:tr w:rsidR="006C237F" w:rsidRPr="00C45FDB" w:rsidTr="00815C22">
        <w:tc>
          <w:tcPr>
            <w:tcW w:w="9752" w:type="dxa"/>
            <w:gridSpan w:val="2"/>
            <w:shd w:val="clear" w:color="auto" w:fill="auto"/>
          </w:tcPr>
          <w:p w:rsidR="006C237F" w:rsidRPr="00C45FDB" w:rsidRDefault="006C237F" w:rsidP="00815C22">
            <w:pPr>
              <w:spacing w:before="136" w:after="136"/>
              <w:jc w:val="center"/>
              <w:textAlignment w:val="baseline"/>
              <w:rPr>
                <w:color w:val="auto"/>
                <w:szCs w:val="28"/>
                <w:lang w:val="uk-UA"/>
              </w:rPr>
            </w:pPr>
            <w:r>
              <w:br w:type="page"/>
            </w:r>
            <w:r w:rsidRPr="00C45FDB">
              <w:rPr>
                <w:b/>
                <w:bCs/>
                <w:color w:val="auto"/>
                <w:szCs w:val="28"/>
                <w:lang w:val="uk-UA"/>
              </w:rPr>
              <w:t>Кваліфікаційні  вимоги</w:t>
            </w:r>
          </w:p>
        </w:tc>
      </w:tr>
      <w:tr w:rsidR="006C237F" w:rsidRPr="00C45FDB" w:rsidTr="00815C22">
        <w:tc>
          <w:tcPr>
            <w:tcW w:w="3843"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1. Освіта</w:t>
            </w:r>
          </w:p>
        </w:tc>
        <w:tc>
          <w:tcPr>
            <w:tcW w:w="5909" w:type="dxa"/>
            <w:shd w:val="clear" w:color="auto" w:fill="auto"/>
          </w:tcPr>
          <w:p w:rsidR="006C237F" w:rsidRPr="00F22F03" w:rsidRDefault="006C237F" w:rsidP="00815C22">
            <w:pPr>
              <w:spacing w:before="136" w:after="136"/>
              <w:jc w:val="both"/>
              <w:textAlignment w:val="baseline"/>
              <w:rPr>
                <w:color w:val="auto"/>
                <w:szCs w:val="28"/>
                <w:lang w:val="uk-UA"/>
              </w:rPr>
            </w:pPr>
            <w:r w:rsidRPr="00F22F03">
              <w:rPr>
                <w:color w:val="auto"/>
                <w:szCs w:val="28"/>
                <w:lang w:val="uk-UA"/>
              </w:rPr>
              <w:t>вища освіта не нижче ступеня бакалавра або молодшого бакалавра у галузі знань «Право» (спеціальність - право)</w:t>
            </w:r>
          </w:p>
        </w:tc>
      </w:tr>
      <w:tr w:rsidR="006C237F" w:rsidRPr="00C45FDB" w:rsidTr="00815C22">
        <w:trPr>
          <w:trHeight w:val="80"/>
        </w:trPr>
        <w:tc>
          <w:tcPr>
            <w:tcW w:w="3843" w:type="dxa"/>
            <w:shd w:val="clear" w:color="auto" w:fill="auto"/>
          </w:tcPr>
          <w:p w:rsidR="006C237F" w:rsidRPr="00F22F03" w:rsidRDefault="006C237F" w:rsidP="00815C22">
            <w:pPr>
              <w:tabs>
                <w:tab w:val="right" w:pos="3861"/>
              </w:tabs>
              <w:spacing w:before="136" w:after="136"/>
              <w:textAlignment w:val="baseline"/>
              <w:rPr>
                <w:color w:val="auto"/>
                <w:szCs w:val="28"/>
                <w:lang w:val="uk-UA"/>
              </w:rPr>
            </w:pPr>
            <w:r w:rsidRPr="00F22F03">
              <w:rPr>
                <w:color w:val="auto"/>
                <w:szCs w:val="28"/>
                <w:lang w:val="uk-UA"/>
              </w:rPr>
              <w:t>2. Досвід роботи</w:t>
            </w:r>
            <w:r w:rsidRPr="00F22F03">
              <w:rPr>
                <w:color w:val="auto"/>
                <w:szCs w:val="28"/>
                <w:lang w:val="uk-UA"/>
              </w:rPr>
              <w:tab/>
            </w:r>
          </w:p>
        </w:tc>
        <w:tc>
          <w:tcPr>
            <w:tcW w:w="5909"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не потребує</w:t>
            </w:r>
          </w:p>
        </w:tc>
      </w:tr>
      <w:tr w:rsidR="006C237F" w:rsidRPr="00C45FDB" w:rsidTr="00815C22">
        <w:tc>
          <w:tcPr>
            <w:tcW w:w="3843"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3. Володіння державною мовою</w:t>
            </w:r>
          </w:p>
        </w:tc>
        <w:tc>
          <w:tcPr>
            <w:tcW w:w="5909"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вільне володіння державною мовою</w:t>
            </w:r>
          </w:p>
        </w:tc>
      </w:tr>
      <w:tr w:rsidR="006C237F" w:rsidRPr="00C45FDB" w:rsidTr="00815C22">
        <w:tc>
          <w:tcPr>
            <w:tcW w:w="3843"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4. Володіння іноземною мовою</w:t>
            </w:r>
          </w:p>
        </w:tc>
        <w:tc>
          <w:tcPr>
            <w:tcW w:w="5909" w:type="dxa"/>
            <w:shd w:val="clear" w:color="auto" w:fill="auto"/>
          </w:tcPr>
          <w:p w:rsidR="006C237F" w:rsidRPr="00F22F03" w:rsidRDefault="006C237F" w:rsidP="00815C22">
            <w:pPr>
              <w:spacing w:before="136" w:after="136"/>
              <w:textAlignment w:val="baseline"/>
              <w:rPr>
                <w:color w:val="auto"/>
                <w:szCs w:val="28"/>
                <w:lang w:val="uk-UA"/>
              </w:rPr>
            </w:pPr>
            <w:r w:rsidRPr="00F22F03">
              <w:rPr>
                <w:color w:val="auto"/>
                <w:szCs w:val="28"/>
                <w:lang w:val="uk-UA"/>
              </w:rPr>
              <w:t>не потребує</w:t>
            </w:r>
          </w:p>
        </w:tc>
      </w:tr>
      <w:tr w:rsidR="006C237F" w:rsidRPr="00C45FDB" w:rsidTr="00815C22">
        <w:trPr>
          <w:trHeight w:val="70"/>
        </w:trPr>
        <w:tc>
          <w:tcPr>
            <w:tcW w:w="9752" w:type="dxa"/>
            <w:gridSpan w:val="2"/>
            <w:shd w:val="clear" w:color="auto" w:fill="auto"/>
          </w:tcPr>
          <w:p w:rsidR="006C237F" w:rsidRPr="00C45FDB" w:rsidRDefault="006C237F" w:rsidP="00815C22">
            <w:pPr>
              <w:tabs>
                <w:tab w:val="left" w:pos="3060"/>
                <w:tab w:val="center" w:pos="4765"/>
              </w:tabs>
              <w:spacing w:before="136" w:after="136"/>
              <w:textAlignment w:val="baseline"/>
              <w:rPr>
                <w:color w:val="auto"/>
                <w:szCs w:val="28"/>
                <w:lang w:val="uk-UA"/>
              </w:rPr>
            </w:pPr>
            <w:r>
              <w:br w:type="page"/>
            </w:r>
            <w:r w:rsidRPr="00C45FDB">
              <w:rPr>
                <w:color w:val="auto"/>
                <w:szCs w:val="28"/>
                <w:lang w:val="uk-UA"/>
              </w:rPr>
              <w:br w:type="page"/>
            </w:r>
            <w:r w:rsidRPr="00C45FDB">
              <w:rPr>
                <w:color w:val="auto"/>
                <w:szCs w:val="28"/>
                <w:lang w:val="uk-UA"/>
              </w:rPr>
              <w:br w:type="page"/>
            </w:r>
            <w:r w:rsidRPr="00C45FDB">
              <w:rPr>
                <w:b/>
                <w:bCs/>
                <w:color w:val="auto"/>
                <w:szCs w:val="28"/>
                <w:lang w:val="uk-UA"/>
              </w:rPr>
              <w:tab/>
            </w:r>
            <w:r w:rsidRPr="00C45FDB">
              <w:rPr>
                <w:b/>
                <w:bCs/>
                <w:color w:val="auto"/>
                <w:szCs w:val="28"/>
                <w:lang w:val="uk-UA"/>
              </w:rPr>
              <w:tab/>
              <w:t>Вимоги до компетентності</w:t>
            </w:r>
          </w:p>
        </w:tc>
      </w:tr>
      <w:tr w:rsidR="006C237F" w:rsidRPr="00C45FDB" w:rsidTr="00815C22">
        <w:trPr>
          <w:trHeight w:val="92"/>
        </w:trPr>
        <w:tc>
          <w:tcPr>
            <w:tcW w:w="3843" w:type="dxa"/>
            <w:shd w:val="clear" w:color="auto" w:fill="auto"/>
          </w:tcPr>
          <w:p w:rsidR="006C237F" w:rsidRPr="00C45FDB" w:rsidRDefault="006C237F" w:rsidP="00815C22">
            <w:pPr>
              <w:ind w:right="450"/>
              <w:jc w:val="center"/>
              <w:textAlignment w:val="baseline"/>
              <w:rPr>
                <w:b/>
                <w:color w:val="auto"/>
                <w:szCs w:val="28"/>
                <w:lang w:val="uk-UA"/>
              </w:rPr>
            </w:pPr>
            <w:r w:rsidRPr="00C45FDB">
              <w:rPr>
                <w:b/>
                <w:color w:val="auto"/>
                <w:szCs w:val="28"/>
                <w:lang w:val="uk-UA"/>
              </w:rPr>
              <w:t>Вимога</w:t>
            </w:r>
          </w:p>
        </w:tc>
        <w:tc>
          <w:tcPr>
            <w:tcW w:w="5909" w:type="dxa"/>
            <w:shd w:val="clear" w:color="auto" w:fill="auto"/>
          </w:tcPr>
          <w:p w:rsidR="006C237F" w:rsidRPr="00C45FDB" w:rsidRDefault="006C237F" w:rsidP="00815C22">
            <w:pPr>
              <w:pStyle w:val="rvps2"/>
              <w:shd w:val="clear" w:color="auto" w:fill="FFFFFF"/>
              <w:spacing w:beforeAutospacing="0" w:after="150" w:afterAutospacing="0"/>
              <w:jc w:val="center"/>
              <w:rPr>
                <w:b/>
                <w:color w:val="auto"/>
                <w:sz w:val="28"/>
                <w:szCs w:val="28"/>
              </w:rPr>
            </w:pPr>
            <w:r w:rsidRPr="00C45FDB">
              <w:rPr>
                <w:b/>
                <w:color w:val="auto"/>
                <w:sz w:val="28"/>
                <w:szCs w:val="28"/>
              </w:rPr>
              <w:t>Компоненти вимоги</w:t>
            </w:r>
          </w:p>
        </w:tc>
      </w:tr>
      <w:tr w:rsidR="006C237F" w:rsidRPr="00C45FDB" w:rsidTr="00815C22">
        <w:trPr>
          <w:trHeight w:val="1026"/>
        </w:trPr>
        <w:tc>
          <w:tcPr>
            <w:tcW w:w="3843" w:type="dxa"/>
            <w:shd w:val="clear" w:color="auto" w:fill="auto"/>
          </w:tcPr>
          <w:p w:rsidR="006C237F" w:rsidRPr="00C45FDB" w:rsidRDefault="006C237F" w:rsidP="00815C22">
            <w:pPr>
              <w:pStyle w:val="rvps2"/>
              <w:shd w:val="clear" w:color="auto" w:fill="FFFFFF"/>
              <w:spacing w:beforeAutospacing="0" w:afterAutospacing="0"/>
              <w:ind w:left="284" w:hanging="284"/>
              <w:jc w:val="both"/>
              <w:rPr>
                <w:color w:val="auto"/>
                <w:sz w:val="28"/>
                <w:szCs w:val="28"/>
              </w:rPr>
            </w:pPr>
            <w:r w:rsidRPr="00C45FDB">
              <w:rPr>
                <w:color w:val="auto"/>
                <w:sz w:val="28"/>
                <w:szCs w:val="28"/>
              </w:rPr>
              <w:t>1. Необхідні ділові якості</w:t>
            </w:r>
          </w:p>
        </w:tc>
        <w:tc>
          <w:tcPr>
            <w:tcW w:w="5909" w:type="dxa"/>
            <w:shd w:val="clear" w:color="auto" w:fill="auto"/>
          </w:tcPr>
          <w:p w:rsidR="006C237F" w:rsidRPr="009A7C1B" w:rsidRDefault="006C237F" w:rsidP="00815C22">
            <w:pPr>
              <w:pStyle w:val="rvps2"/>
              <w:shd w:val="clear" w:color="auto" w:fill="FFFFFF"/>
              <w:spacing w:beforeAutospacing="0" w:afterAutospacing="0"/>
              <w:jc w:val="both"/>
              <w:rPr>
                <w:color w:val="auto"/>
                <w:sz w:val="28"/>
                <w:szCs w:val="28"/>
              </w:rPr>
            </w:pPr>
            <w:r w:rsidRPr="009A7C1B">
              <w:rPr>
                <w:sz w:val="28"/>
                <w:szCs w:val="28"/>
              </w:rPr>
              <w:t>ділове спілкування (письмове і усне)</w:t>
            </w:r>
            <w:r w:rsidRPr="009A7C1B">
              <w:rPr>
                <w:color w:val="auto"/>
                <w:sz w:val="28"/>
                <w:szCs w:val="28"/>
              </w:rPr>
              <w:t>;</w:t>
            </w:r>
          </w:p>
          <w:p w:rsidR="006C237F" w:rsidRPr="00F22F03" w:rsidRDefault="006C237F" w:rsidP="00815C22">
            <w:pPr>
              <w:pStyle w:val="rvps2"/>
              <w:shd w:val="clear" w:color="auto" w:fill="FFFFFF"/>
              <w:spacing w:beforeAutospacing="0" w:afterAutospacing="0"/>
              <w:jc w:val="both"/>
              <w:rPr>
                <w:color w:val="auto"/>
                <w:sz w:val="12"/>
                <w:szCs w:val="12"/>
              </w:rPr>
            </w:pPr>
          </w:p>
          <w:p w:rsidR="006C237F" w:rsidRPr="009A7C1B" w:rsidRDefault="006C237F" w:rsidP="00815C22">
            <w:pPr>
              <w:pStyle w:val="rvps2"/>
              <w:shd w:val="clear" w:color="auto" w:fill="FFFFFF"/>
              <w:spacing w:beforeAutospacing="0" w:afterAutospacing="0"/>
              <w:jc w:val="both"/>
              <w:rPr>
                <w:color w:val="auto"/>
                <w:sz w:val="28"/>
                <w:szCs w:val="28"/>
              </w:rPr>
            </w:pPr>
            <w:r w:rsidRPr="009A7C1B">
              <w:rPr>
                <w:color w:val="auto"/>
                <w:sz w:val="28"/>
                <w:szCs w:val="28"/>
              </w:rPr>
              <w:t>аналітичне мислення;</w:t>
            </w:r>
          </w:p>
          <w:p w:rsidR="006C237F" w:rsidRPr="00F22F03" w:rsidRDefault="006C237F" w:rsidP="00815C22">
            <w:pPr>
              <w:pStyle w:val="rvps2"/>
              <w:shd w:val="clear" w:color="auto" w:fill="FFFFFF"/>
              <w:spacing w:beforeAutospacing="0" w:afterAutospacing="0"/>
              <w:jc w:val="both"/>
              <w:rPr>
                <w:color w:val="auto"/>
                <w:sz w:val="12"/>
                <w:szCs w:val="12"/>
              </w:rPr>
            </w:pPr>
          </w:p>
          <w:p w:rsidR="006C237F" w:rsidRPr="009A7C1B" w:rsidRDefault="006C237F" w:rsidP="00815C22">
            <w:pPr>
              <w:pStyle w:val="rvps2"/>
              <w:shd w:val="clear" w:color="auto" w:fill="FFFFFF"/>
              <w:spacing w:beforeAutospacing="0" w:afterAutospacing="0"/>
              <w:jc w:val="both"/>
              <w:rPr>
                <w:color w:val="auto"/>
                <w:sz w:val="28"/>
                <w:szCs w:val="28"/>
              </w:rPr>
            </w:pPr>
            <w:r w:rsidRPr="009A7C1B">
              <w:rPr>
                <w:sz w:val="28"/>
                <w:szCs w:val="28"/>
              </w:rPr>
              <w:t>вміння розподіляти роботу</w:t>
            </w:r>
            <w:r w:rsidRPr="009A7C1B">
              <w:rPr>
                <w:color w:val="auto"/>
                <w:sz w:val="28"/>
                <w:szCs w:val="28"/>
              </w:rPr>
              <w:t>;</w:t>
            </w:r>
          </w:p>
          <w:p w:rsidR="006C237F" w:rsidRPr="00F22F03" w:rsidRDefault="006C237F" w:rsidP="00815C22">
            <w:pPr>
              <w:pStyle w:val="rvps2"/>
              <w:shd w:val="clear" w:color="auto" w:fill="FFFFFF"/>
              <w:spacing w:beforeAutospacing="0" w:afterAutospacing="0"/>
              <w:jc w:val="both"/>
              <w:rPr>
                <w:color w:val="auto"/>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оперативність;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proofErr w:type="spellStart"/>
            <w:r w:rsidRPr="009A7C1B">
              <w:rPr>
                <w:sz w:val="28"/>
                <w:szCs w:val="28"/>
              </w:rPr>
              <w:t>стресостійкість</w:t>
            </w:r>
            <w:proofErr w:type="spellEnd"/>
            <w:r w:rsidRPr="009A7C1B">
              <w:rPr>
                <w:sz w:val="28"/>
                <w:szCs w:val="28"/>
              </w:rPr>
              <w:t>;</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здатність концентруватись на деталях;</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уміння дотримуватись субординації;</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вміння працювати в команді</w:t>
            </w:r>
          </w:p>
          <w:p w:rsidR="006C237F" w:rsidRPr="00C45FDB" w:rsidRDefault="006C237F" w:rsidP="00815C22">
            <w:pPr>
              <w:pStyle w:val="rvps2"/>
              <w:shd w:val="clear" w:color="auto" w:fill="FFFFFF"/>
              <w:spacing w:beforeAutospacing="0" w:afterAutospacing="0"/>
              <w:jc w:val="both"/>
              <w:rPr>
                <w:color w:val="auto"/>
                <w:sz w:val="28"/>
                <w:szCs w:val="28"/>
              </w:rPr>
            </w:pPr>
          </w:p>
        </w:tc>
      </w:tr>
      <w:tr w:rsidR="006C237F" w:rsidRPr="006C237F" w:rsidTr="00815C22">
        <w:trPr>
          <w:trHeight w:val="1048"/>
        </w:trPr>
        <w:tc>
          <w:tcPr>
            <w:tcW w:w="3843" w:type="dxa"/>
            <w:shd w:val="clear" w:color="auto" w:fill="auto"/>
          </w:tcPr>
          <w:p w:rsidR="006C237F" w:rsidRPr="00C45FDB" w:rsidRDefault="006C237F" w:rsidP="00815C22">
            <w:pPr>
              <w:pStyle w:val="rvps2"/>
              <w:shd w:val="clear" w:color="auto" w:fill="FFFFFF"/>
              <w:spacing w:beforeAutospacing="0" w:afterAutospacing="0"/>
              <w:jc w:val="both"/>
              <w:rPr>
                <w:color w:val="auto"/>
                <w:sz w:val="28"/>
                <w:szCs w:val="28"/>
              </w:rPr>
            </w:pPr>
            <w:r w:rsidRPr="00C45FDB">
              <w:rPr>
                <w:color w:val="auto"/>
                <w:sz w:val="28"/>
                <w:szCs w:val="28"/>
              </w:rPr>
              <w:t>2. Уміння працювати з комп’ютером</w:t>
            </w:r>
          </w:p>
        </w:tc>
        <w:tc>
          <w:tcPr>
            <w:tcW w:w="5909" w:type="dxa"/>
            <w:shd w:val="clear" w:color="auto" w:fill="auto"/>
          </w:tcPr>
          <w:p w:rsidR="006C237F" w:rsidRPr="00C45FDB" w:rsidRDefault="006C237F" w:rsidP="00815C22">
            <w:pPr>
              <w:pStyle w:val="rvps2"/>
              <w:shd w:val="clear" w:color="auto" w:fill="FFFFFF"/>
              <w:spacing w:beforeAutospacing="0" w:afterAutospacing="0"/>
              <w:jc w:val="both"/>
              <w:rPr>
                <w:color w:val="auto"/>
                <w:sz w:val="28"/>
                <w:szCs w:val="28"/>
              </w:rPr>
            </w:pPr>
            <w:r w:rsidRPr="00C45FDB">
              <w:rPr>
                <w:color w:val="auto"/>
                <w:sz w:val="28"/>
                <w:szCs w:val="28"/>
              </w:rPr>
              <w:t>впевнений користувач ПК (MS Offi</w:t>
            </w:r>
            <w:r>
              <w:rPr>
                <w:color w:val="auto"/>
                <w:sz w:val="28"/>
                <w:szCs w:val="28"/>
              </w:rPr>
              <w:t xml:space="preserve">ce, Outlook Express, </w:t>
            </w:r>
            <w:proofErr w:type="spellStart"/>
            <w:r>
              <w:rPr>
                <w:color w:val="auto"/>
                <w:sz w:val="28"/>
                <w:szCs w:val="28"/>
              </w:rPr>
              <w:t>Internet</w:t>
            </w:r>
            <w:proofErr w:type="spellEnd"/>
            <w:r>
              <w:rPr>
                <w:color w:val="auto"/>
                <w:sz w:val="28"/>
                <w:szCs w:val="28"/>
              </w:rPr>
              <w:t xml:space="preserve">), вільне користування </w:t>
            </w:r>
            <w:r>
              <w:rPr>
                <w:color w:val="auto"/>
                <w:sz w:val="28"/>
                <w:szCs w:val="28"/>
              </w:rPr>
              <w:lastRenderedPageBreak/>
              <w:t>інформаційно-правовими системами «ЛІГА:ЗАКОН»</w:t>
            </w:r>
          </w:p>
          <w:p w:rsidR="006C237F" w:rsidRPr="00C45FDB" w:rsidRDefault="006C237F" w:rsidP="00815C22">
            <w:pPr>
              <w:pStyle w:val="rvps2"/>
              <w:shd w:val="clear" w:color="auto" w:fill="FFFFFF"/>
              <w:spacing w:beforeAutospacing="0" w:afterAutospacing="0"/>
              <w:jc w:val="both"/>
              <w:rPr>
                <w:color w:val="auto"/>
                <w:sz w:val="28"/>
                <w:szCs w:val="28"/>
              </w:rPr>
            </w:pPr>
          </w:p>
        </w:tc>
      </w:tr>
      <w:tr w:rsidR="006C237F" w:rsidRPr="000269CC" w:rsidTr="00815C22">
        <w:tc>
          <w:tcPr>
            <w:tcW w:w="3843" w:type="dxa"/>
            <w:shd w:val="clear" w:color="auto" w:fill="auto"/>
          </w:tcPr>
          <w:p w:rsidR="006C237F" w:rsidRPr="00C45FDB" w:rsidRDefault="006C237F" w:rsidP="00815C22">
            <w:pPr>
              <w:pStyle w:val="rvps2"/>
              <w:shd w:val="clear" w:color="auto" w:fill="FFFFFF"/>
              <w:spacing w:beforeAutospacing="0" w:afterAutospacing="0"/>
              <w:jc w:val="both"/>
              <w:rPr>
                <w:color w:val="auto"/>
                <w:sz w:val="28"/>
                <w:szCs w:val="28"/>
              </w:rPr>
            </w:pPr>
            <w:r w:rsidRPr="00C45FDB">
              <w:rPr>
                <w:color w:val="auto"/>
                <w:sz w:val="28"/>
                <w:szCs w:val="28"/>
              </w:rPr>
              <w:lastRenderedPageBreak/>
              <w:t xml:space="preserve">3. Необхідні особистісні </w:t>
            </w:r>
            <w:r>
              <w:rPr>
                <w:color w:val="auto"/>
                <w:sz w:val="28"/>
                <w:szCs w:val="28"/>
              </w:rPr>
              <w:t>якості</w:t>
            </w:r>
          </w:p>
          <w:p w:rsidR="006C237F" w:rsidRPr="00C45FDB" w:rsidRDefault="006C237F" w:rsidP="00815C22">
            <w:pPr>
              <w:pStyle w:val="rvps2"/>
              <w:shd w:val="clear" w:color="auto" w:fill="FFFFFF"/>
              <w:spacing w:beforeAutospacing="0" w:afterAutospacing="0"/>
              <w:ind w:firstLine="450"/>
              <w:jc w:val="both"/>
              <w:rPr>
                <w:color w:val="auto"/>
                <w:sz w:val="28"/>
                <w:szCs w:val="28"/>
              </w:rPr>
            </w:pPr>
          </w:p>
        </w:tc>
        <w:tc>
          <w:tcPr>
            <w:tcW w:w="5909" w:type="dxa"/>
            <w:shd w:val="clear" w:color="auto" w:fill="auto"/>
          </w:tcPr>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дисциплінованість;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відповідальність;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порядність;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чесність;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sz w:val="28"/>
                <w:szCs w:val="28"/>
              </w:rPr>
            </w:pPr>
            <w:r w:rsidRPr="009A7C1B">
              <w:rPr>
                <w:sz w:val="28"/>
                <w:szCs w:val="28"/>
              </w:rPr>
              <w:t>комунікабельність;</w:t>
            </w:r>
          </w:p>
          <w:p w:rsidR="006C237F" w:rsidRPr="00F22F03" w:rsidRDefault="006C237F" w:rsidP="00815C22">
            <w:pPr>
              <w:pStyle w:val="rvps2"/>
              <w:shd w:val="clear" w:color="auto" w:fill="FFFFFF"/>
              <w:spacing w:beforeAutospacing="0" w:afterAutospacing="0"/>
              <w:jc w:val="both"/>
              <w:rPr>
                <w:sz w:val="12"/>
                <w:szCs w:val="12"/>
              </w:rPr>
            </w:pPr>
          </w:p>
          <w:p w:rsidR="006C237F" w:rsidRPr="009A7C1B" w:rsidRDefault="006C237F" w:rsidP="00815C22">
            <w:pPr>
              <w:pStyle w:val="rvps2"/>
              <w:shd w:val="clear" w:color="auto" w:fill="FFFFFF"/>
              <w:spacing w:beforeAutospacing="0" w:afterAutospacing="0"/>
              <w:jc w:val="both"/>
              <w:rPr>
                <w:color w:val="auto"/>
                <w:sz w:val="28"/>
                <w:szCs w:val="28"/>
              </w:rPr>
            </w:pPr>
            <w:r w:rsidRPr="009A7C1B">
              <w:rPr>
                <w:sz w:val="28"/>
                <w:szCs w:val="28"/>
              </w:rPr>
              <w:t>неупередженість</w:t>
            </w:r>
            <w:r w:rsidRPr="009A7C1B">
              <w:rPr>
                <w:color w:val="auto"/>
                <w:sz w:val="28"/>
                <w:szCs w:val="28"/>
              </w:rPr>
              <w:t xml:space="preserve"> </w:t>
            </w:r>
          </w:p>
        </w:tc>
      </w:tr>
      <w:tr w:rsidR="006C237F" w:rsidRPr="00C45FDB" w:rsidTr="00815C22">
        <w:trPr>
          <w:trHeight w:val="466"/>
        </w:trPr>
        <w:tc>
          <w:tcPr>
            <w:tcW w:w="9752" w:type="dxa"/>
            <w:gridSpan w:val="2"/>
            <w:shd w:val="clear" w:color="auto" w:fill="auto"/>
          </w:tcPr>
          <w:p w:rsidR="006C237F" w:rsidRPr="00C45FDB" w:rsidRDefault="006C237F" w:rsidP="00815C22">
            <w:pPr>
              <w:spacing w:before="136" w:after="136"/>
              <w:jc w:val="center"/>
              <w:textAlignment w:val="baseline"/>
              <w:rPr>
                <w:color w:val="auto"/>
                <w:szCs w:val="28"/>
                <w:lang w:val="uk-UA"/>
              </w:rPr>
            </w:pPr>
            <w:r w:rsidRPr="00C45FDB">
              <w:rPr>
                <w:color w:val="auto"/>
                <w:szCs w:val="28"/>
                <w:lang w:val="uk-UA"/>
              </w:rPr>
              <w:br w:type="page"/>
            </w:r>
            <w:r w:rsidRPr="00C45FDB">
              <w:rPr>
                <w:color w:val="auto"/>
                <w:szCs w:val="28"/>
                <w:lang w:val="uk-UA"/>
              </w:rPr>
              <w:br w:type="page"/>
            </w:r>
            <w:r w:rsidRPr="00C45FDB">
              <w:rPr>
                <w:color w:val="auto"/>
                <w:szCs w:val="28"/>
                <w:lang w:val="uk-UA"/>
              </w:rPr>
              <w:br w:type="page"/>
            </w:r>
            <w:r w:rsidRPr="00C45FDB">
              <w:rPr>
                <w:color w:val="auto"/>
                <w:szCs w:val="28"/>
                <w:lang w:val="uk-UA"/>
              </w:rPr>
              <w:br w:type="page"/>
            </w:r>
            <w:r w:rsidRPr="00C45FDB">
              <w:rPr>
                <w:b/>
                <w:bCs/>
                <w:color w:val="auto"/>
                <w:szCs w:val="28"/>
                <w:lang w:val="uk-UA"/>
              </w:rPr>
              <w:t>Професійні знання</w:t>
            </w:r>
          </w:p>
        </w:tc>
      </w:tr>
      <w:tr w:rsidR="006C237F" w:rsidRPr="00C45FDB" w:rsidTr="00815C22">
        <w:trPr>
          <w:trHeight w:val="70"/>
        </w:trPr>
        <w:tc>
          <w:tcPr>
            <w:tcW w:w="3843" w:type="dxa"/>
            <w:shd w:val="clear" w:color="auto" w:fill="auto"/>
          </w:tcPr>
          <w:p w:rsidR="006C237F" w:rsidRPr="00C45FDB" w:rsidRDefault="006C237F" w:rsidP="00815C22">
            <w:pPr>
              <w:ind w:right="450"/>
              <w:jc w:val="center"/>
              <w:textAlignment w:val="baseline"/>
              <w:rPr>
                <w:b/>
                <w:color w:val="auto"/>
                <w:szCs w:val="28"/>
                <w:lang w:val="uk-UA"/>
              </w:rPr>
            </w:pPr>
            <w:r w:rsidRPr="00C45FDB">
              <w:rPr>
                <w:b/>
                <w:color w:val="auto"/>
                <w:szCs w:val="28"/>
                <w:lang w:val="uk-UA"/>
              </w:rPr>
              <w:t>Вимога</w:t>
            </w:r>
          </w:p>
        </w:tc>
        <w:tc>
          <w:tcPr>
            <w:tcW w:w="5909" w:type="dxa"/>
            <w:shd w:val="clear" w:color="auto" w:fill="auto"/>
          </w:tcPr>
          <w:p w:rsidR="006C237F" w:rsidRPr="00C45FDB" w:rsidRDefault="006C237F" w:rsidP="00815C22">
            <w:pPr>
              <w:pStyle w:val="rvps2"/>
              <w:shd w:val="clear" w:color="auto" w:fill="FFFFFF"/>
              <w:spacing w:beforeAutospacing="0" w:after="150" w:afterAutospacing="0"/>
              <w:jc w:val="center"/>
              <w:rPr>
                <w:b/>
                <w:color w:val="auto"/>
                <w:sz w:val="28"/>
                <w:szCs w:val="28"/>
              </w:rPr>
            </w:pPr>
            <w:r w:rsidRPr="00C45FDB">
              <w:rPr>
                <w:b/>
                <w:color w:val="auto"/>
                <w:sz w:val="28"/>
                <w:szCs w:val="28"/>
              </w:rPr>
              <w:t>Компоненти вимоги</w:t>
            </w:r>
          </w:p>
        </w:tc>
      </w:tr>
      <w:tr w:rsidR="006C237F" w:rsidRPr="00C45FDB" w:rsidTr="00815C22">
        <w:tc>
          <w:tcPr>
            <w:tcW w:w="3843" w:type="dxa"/>
            <w:shd w:val="clear" w:color="auto" w:fill="auto"/>
          </w:tcPr>
          <w:p w:rsidR="006C237F" w:rsidRPr="00C45FDB" w:rsidRDefault="006C237F" w:rsidP="00815C22">
            <w:pPr>
              <w:ind w:right="450"/>
              <w:textAlignment w:val="baseline"/>
              <w:rPr>
                <w:color w:val="auto"/>
                <w:szCs w:val="28"/>
                <w:lang w:val="uk-UA"/>
              </w:rPr>
            </w:pPr>
            <w:r w:rsidRPr="00C45FDB">
              <w:rPr>
                <w:color w:val="auto"/>
                <w:szCs w:val="28"/>
                <w:lang w:val="uk-UA"/>
              </w:rPr>
              <w:t>1. Знання законодавства</w:t>
            </w:r>
          </w:p>
        </w:tc>
        <w:tc>
          <w:tcPr>
            <w:tcW w:w="5909" w:type="dxa"/>
            <w:shd w:val="clear" w:color="auto" w:fill="auto"/>
          </w:tcPr>
          <w:p w:rsidR="006C237F" w:rsidRPr="00C45FDB" w:rsidRDefault="006C237F" w:rsidP="00815C22">
            <w:pPr>
              <w:ind w:right="57"/>
              <w:jc w:val="both"/>
              <w:rPr>
                <w:color w:val="auto"/>
                <w:szCs w:val="28"/>
                <w:lang w:val="uk-UA"/>
              </w:rPr>
            </w:pPr>
            <w:hyperlink r:id="rId13">
              <w:r w:rsidRPr="00C45FDB">
                <w:rPr>
                  <w:rStyle w:val="1"/>
                  <w:color w:val="auto"/>
                  <w:szCs w:val="28"/>
                  <w:u w:val="none"/>
                  <w:lang w:val="uk-UA"/>
                </w:rPr>
                <w:t>Конституції України</w:t>
              </w:r>
            </w:hyperlink>
            <w:r w:rsidRPr="00C45FDB">
              <w:rPr>
                <w:color w:val="auto"/>
                <w:szCs w:val="28"/>
                <w:lang w:val="uk-UA"/>
              </w:rPr>
              <w:t>;</w:t>
            </w:r>
          </w:p>
          <w:p w:rsidR="006C237F" w:rsidRPr="00C45FDB" w:rsidRDefault="006C237F" w:rsidP="00815C22">
            <w:pPr>
              <w:ind w:right="57"/>
              <w:jc w:val="both"/>
              <w:rPr>
                <w:color w:val="auto"/>
                <w:szCs w:val="28"/>
                <w:lang w:val="uk-UA"/>
              </w:rPr>
            </w:pPr>
            <w:hyperlink r:id="rId14">
              <w:r w:rsidRPr="00C45FDB">
                <w:rPr>
                  <w:rStyle w:val="1"/>
                  <w:color w:val="auto"/>
                  <w:szCs w:val="28"/>
                  <w:u w:val="none"/>
                  <w:lang w:val="uk-UA"/>
                </w:rPr>
                <w:t>Закону України</w:t>
              </w:r>
            </w:hyperlink>
            <w:r w:rsidRPr="00C45FDB">
              <w:rPr>
                <w:color w:val="auto"/>
                <w:szCs w:val="28"/>
                <w:lang w:val="uk-UA"/>
              </w:rPr>
              <w:t xml:space="preserve"> «Про державну службу»; </w:t>
            </w:r>
            <w:hyperlink r:id="rId15">
              <w:r w:rsidRPr="00C45FDB">
                <w:rPr>
                  <w:rStyle w:val="1"/>
                  <w:color w:val="auto"/>
                  <w:szCs w:val="28"/>
                  <w:u w:val="none"/>
                  <w:lang w:val="uk-UA"/>
                </w:rPr>
                <w:t>Закону України</w:t>
              </w:r>
            </w:hyperlink>
            <w:r w:rsidRPr="00C45FDB">
              <w:rPr>
                <w:color w:val="auto"/>
                <w:szCs w:val="28"/>
                <w:lang w:val="uk-UA"/>
              </w:rPr>
              <w:t xml:space="preserve"> «Про запобігання корупції»</w:t>
            </w:r>
          </w:p>
          <w:p w:rsidR="006C237F" w:rsidRPr="00C45FDB" w:rsidRDefault="006C237F" w:rsidP="00815C22">
            <w:pPr>
              <w:ind w:right="57"/>
              <w:jc w:val="both"/>
              <w:rPr>
                <w:color w:val="auto"/>
                <w:szCs w:val="28"/>
                <w:lang w:val="uk-UA"/>
              </w:rPr>
            </w:pPr>
          </w:p>
        </w:tc>
      </w:tr>
      <w:tr w:rsidR="006C237F" w:rsidRPr="006C237F" w:rsidTr="00815C22">
        <w:tc>
          <w:tcPr>
            <w:tcW w:w="3843" w:type="dxa"/>
            <w:shd w:val="clear" w:color="auto" w:fill="auto"/>
          </w:tcPr>
          <w:p w:rsidR="006C237F" w:rsidRPr="00C45FDB" w:rsidRDefault="006C237F" w:rsidP="00815C22">
            <w:pPr>
              <w:ind w:left="37" w:right="444" w:hanging="37"/>
              <w:jc w:val="both"/>
              <w:textAlignment w:val="baseline"/>
              <w:rPr>
                <w:color w:val="auto"/>
                <w:szCs w:val="28"/>
                <w:lang w:val="uk-UA"/>
              </w:rPr>
            </w:pPr>
            <w:r w:rsidRPr="00C45FDB">
              <w:rPr>
                <w:color w:val="auto"/>
                <w:szCs w:val="28"/>
                <w:lang w:val="uk-UA"/>
              </w:rPr>
              <w:t>2. Знання спеціального</w:t>
            </w:r>
            <w:r>
              <w:rPr>
                <w:color w:val="auto"/>
                <w:szCs w:val="28"/>
                <w:lang w:val="uk-UA"/>
              </w:rPr>
              <w:t xml:space="preserve"> законодавства, </w:t>
            </w:r>
            <w:r w:rsidRPr="00C45FDB">
              <w:rPr>
                <w:color w:val="auto"/>
                <w:szCs w:val="28"/>
                <w:lang w:val="uk-UA"/>
              </w:rPr>
              <w:t>що</w:t>
            </w:r>
            <w:r>
              <w:rPr>
                <w:color w:val="auto"/>
                <w:szCs w:val="28"/>
                <w:lang w:val="uk-UA"/>
              </w:rPr>
              <w:t xml:space="preserve"> </w:t>
            </w:r>
            <w:r w:rsidRPr="00C45FDB">
              <w:rPr>
                <w:color w:val="auto"/>
                <w:szCs w:val="28"/>
                <w:lang w:val="uk-UA"/>
              </w:rPr>
              <w:t>пов’язане із завданнями      та  змістом роботи державного службовця відповідно до посадової інструкції</w:t>
            </w:r>
          </w:p>
        </w:tc>
        <w:tc>
          <w:tcPr>
            <w:tcW w:w="5909" w:type="dxa"/>
            <w:shd w:val="clear" w:color="auto" w:fill="auto"/>
          </w:tcPr>
          <w:p w:rsidR="006C237F" w:rsidRPr="00A54DCF" w:rsidRDefault="006C237F" w:rsidP="00815C22">
            <w:pPr>
              <w:ind w:hanging="14"/>
              <w:jc w:val="both"/>
              <w:rPr>
                <w:szCs w:val="28"/>
                <w:lang w:val="uk-UA"/>
              </w:rPr>
            </w:pPr>
            <w:r w:rsidRPr="00AC17EA">
              <w:rPr>
                <w:color w:val="auto"/>
                <w:szCs w:val="28"/>
                <w:lang w:val="uk-UA"/>
              </w:rPr>
              <w:t xml:space="preserve">знання законів України </w:t>
            </w:r>
            <w:r w:rsidRPr="00A54DCF">
              <w:rPr>
                <w:szCs w:val="28"/>
                <w:lang w:val="uk-UA"/>
              </w:rPr>
              <w:t>«Про місцеві державні адміністрації», «Про військово-цивільні адміністрації», «Про місцеве самоврядування           в Україні», «Про адміністративні послуги», «Про звернення громадян», «Про доступ до публічної інформації», «Про статус депутатів місцевих рад», «Про статус народного депутата України», «Про добровільне об’єднання територіальних громад», «Про передачу об’єктів права державної та комунальної власності», «</w:t>
            </w:r>
            <w:r w:rsidRPr="00A54DCF">
              <w:rPr>
                <w:bCs/>
                <w:color w:val="000000"/>
                <w:szCs w:val="28"/>
                <w:shd w:val="clear" w:color="auto" w:fill="FFFFFF"/>
                <w:lang w:val="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Pr="00A54DCF">
              <w:rPr>
                <w:szCs w:val="28"/>
                <w:lang w:val="uk-UA"/>
              </w:rPr>
              <w:t>;</w:t>
            </w:r>
          </w:p>
          <w:p w:rsidR="006C237F" w:rsidRPr="00A54DCF" w:rsidRDefault="006C237F" w:rsidP="00815C22">
            <w:pPr>
              <w:jc w:val="both"/>
              <w:rPr>
                <w:color w:val="auto"/>
                <w:szCs w:val="28"/>
                <w:lang w:val="uk-UA"/>
              </w:rPr>
            </w:pPr>
            <w:r w:rsidRPr="00A54DCF">
              <w:rPr>
                <w:szCs w:val="28"/>
                <w:lang w:val="uk-UA"/>
              </w:rPr>
              <w:t xml:space="preserve">Цивільного кодексу України, Господарського кодексу України, Кодексу законів про працю України, Цивільного процесуального кодексу України, Господарського процесуального кодексу України, Кодексу адміністративного судочинства України; постанови Кабінету Міністрів України від 11 грудня 1999 року </w:t>
            </w:r>
            <w:r>
              <w:rPr>
                <w:szCs w:val="28"/>
                <w:lang w:val="uk-UA"/>
              </w:rPr>
              <w:t xml:space="preserve">                  </w:t>
            </w:r>
            <w:r w:rsidRPr="00A54DCF">
              <w:rPr>
                <w:szCs w:val="28"/>
                <w:lang w:val="uk-UA"/>
              </w:rPr>
              <w:t>№ 2263 «</w:t>
            </w:r>
            <w:r w:rsidRPr="00A54DCF">
              <w:rPr>
                <w:bCs/>
                <w:color w:val="000000"/>
                <w:szCs w:val="28"/>
                <w:lang w:val="uk-UA"/>
              </w:rPr>
              <w:t>Про затвердження Типового регламенту місцевої державної адміністрації»                              (із змінами)</w:t>
            </w:r>
            <w:r w:rsidRPr="00A54DCF">
              <w:rPr>
                <w:szCs w:val="28"/>
                <w:lang w:val="uk-UA"/>
              </w:rPr>
              <w:t xml:space="preserve">, 18 липня 2007 року № 950                              «Про затвердження Регламенту Кабінету </w:t>
            </w:r>
            <w:r w:rsidRPr="00A54DCF">
              <w:rPr>
                <w:szCs w:val="28"/>
                <w:lang w:val="uk-UA"/>
              </w:rPr>
              <w:lastRenderedPageBreak/>
              <w:t>Міністрів України» (із змінами), 26 вересня 2012 року № 887 «Про затвердження Типового положення про структурний підрозділ місцевої державної адміністрації» (із змінами)</w:t>
            </w:r>
          </w:p>
          <w:p w:rsidR="006C237F" w:rsidRPr="00C45FDB" w:rsidRDefault="006C237F" w:rsidP="00815C22">
            <w:pPr>
              <w:ind w:right="57"/>
              <w:jc w:val="both"/>
              <w:rPr>
                <w:color w:val="auto"/>
                <w:szCs w:val="28"/>
                <w:lang w:val="uk-UA"/>
              </w:rPr>
            </w:pPr>
          </w:p>
        </w:tc>
      </w:tr>
    </w:tbl>
    <w:p w:rsidR="00EA6E09" w:rsidRPr="00C45FDB" w:rsidRDefault="00EA6E09" w:rsidP="006C237F">
      <w:pPr>
        <w:shd w:val="clear" w:color="auto" w:fill="FFFFFF"/>
        <w:ind w:left="450" w:right="450"/>
        <w:jc w:val="center"/>
        <w:textAlignment w:val="baseline"/>
        <w:rPr>
          <w:color w:val="auto"/>
          <w:szCs w:val="28"/>
          <w:lang w:val="uk-UA"/>
        </w:rPr>
      </w:pPr>
    </w:p>
    <w:sectPr w:rsidR="00EA6E09" w:rsidRPr="00C45FDB" w:rsidSect="00945C92">
      <w:headerReference w:type="default" r:id="rId16"/>
      <w:pgSz w:w="11906" w:h="16838"/>
      <w:pgMar w:top="993" w:right="567" w:bottom="1134" w:left="1701" w:header="0" w:footer="0" w:gutter="0"/>
      <w:cols w:space="720"/>
      <w:formProt w:val="0"/>
      <w:titlePg/>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3EF" w:rsidRDefault="00C103EF" w:rsidP="00B777BD">
      <w:r>
        <w:separator/>
      </w:r>
    </w:p>
  </w:endnote>
  <w:endnote w:type="continuationSeparator" w:id="0">
    <w:p w:rsidR="00C103EF" w:rsidRDefault="00C103EF" w:rsidP="00B7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Century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3EF" w:rsidRDefault="00C103EF" w:rsidP="00B777BD">
      <w:r>
        <w:separator/>
      </w:r>
    </w:p>
  </w:footnote>
  <w:footnote w:type="continuationSeparator" w:id="0">
    <w:p w:rsidR="00C103EF" w:rsidRDefault="00C103EF" w:rsidP="00B7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55950"/>
      <w:docPartObj>
        <w:docPartGallery w:val="Page Numbers (Top of Page)"/>
        <w:docPartUnique/>
      </w:docPartObj>
    </w:sdtPr>
    <w:sdtEndPr>
      <w:rPr>
        <w:sz w:val="24"/>
        <w:szCs w:val="24"/>
      </w:rPr>
    </w:sdtEndPr>
    <w:sdtContent>
      <w:p w:rsidR="00B777BD" w:rsidRDefault="00B777BD" w:rsidP="00B777BD">
        <w:pPr>
          <w:pStyle w:val="ab"/>
          <w:jc w:val="center"/>
        </w:pPr>
      </w:p>
      <w:p w:rsidR="00B777BD" w:rsidRPr="00B777BD" w:rsidRDefault="00B777BD" w:rsidP="00B777BD">
        <w:pPr>
          <w:pStyle w:val="ab"/>
          <w:jc w:val="center"/>
          <w:rPr>
            <w:sz w:val="24"/>
            <w:szCs w:val="24"/>
          </w:rPr>
        </w:pPr>
        <w:r w:rsidRPr="00B777BD">
          <w:rPr>
            <w:sz w:val="24"/>
            <w:szCs w:val="24"/>
          </w:rPr>
          <w:fldChar w:fldCharType="begin"/>
        </w:r>
        <w:r w:rsidRPr="00B777BD">
          <w:rPr>
            <w:sz w:val="24"/>
            <w:szCs w:val="24"/>
          </w:rPr>
          <w:instrText>PAGE   \* MERGEFORMAT</w:instrText>
        </w:r>
        <w:r w:rsidRPr="00B777BD">
          <w:rPr>
            <w:sz w:val="24"/>
            <w:szCs w:val="24"/>
          </w:rPr>
          <w:fldChar w:fldCharType="separate"/>
        </w:r>
        <w:r w:rsidR="004C694C">
          <w:rPr>
            <w:noProof/>
            <w:sz w:val="24"/>
            <w:szCs w:val="24"/>
          </w:rPr>
          <w:t>5</w:t>
        </w:r>
        <w:r w:rsidRPr="00B777BD">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116B9"/>
    <w:multiLevelType w:val="hybridMultilevel"/>
    <w:tmpl w:val="DFF2F7C8"/>
    <w:lvl w:ilvl="0" w:tplc="AE9E6D34">
      <w:numFmt w:val="bullet"/>
      <w:lvlText w:val="-"/>
      <w:lvlJc w:val="left"/>
      <w:pPr>
        <w:ind w:left="810" w:hanging="360"/>
      </w:pPr>
      <w:rPr>
        <w:rFonts w:ascii="Times New Roman" w:eastAsia="Times New Roman" w:hAnsi="Times New Roman" w:cs="Times New Roman" w:hint="default"/>
        <w:color w:val="00000A"/>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20D9F"/>
    <w:rsid w:val="00063467"/>
    <w:rsid w:val="00085141"/>
    <w:rsid w:val="000C2DCB"/>
    <w:rsid w:val="0012547D"/>
    <w:rsid w:val="00127A61"/>
    <w:rsid w:val="001766C6"/>
    <w:rsid w:val="0018574B"/>
    <w:rsid w:val="001A41D6"/>
    <w:rsid w:val="001B1211"/>
    <w:rsid w:val="001D0621"/>
    <w:rsid w:val="001E0239"/>
    <w:rsid w:val="001F2499"/>
    <w:rsid w:val="001F3676"/>
    <w:rsid w:val="001F7F4E"/>
    <w:rsid w:val="002116E5"/>
    <w:rsid w:val="00240B54"/>
    <w:rsid w:val="00246610"/>
    <w:rsid w:val="00247712"/>
    <w:rsid w:val="0027762D"/>
    <w:rsid w:val="002910C7"/>
    <w:rsid w:val="002B2893"/>
    <w:rsid w:val="002C54CD"/>
    <w:rsid w:val="002C61AE"/>
    <w:rsid w:val="002D0A8D"/>
    <w:rsid w:val="002D64A5"/>
    <w:rsid w:val="00343820"/>
    <w:rsid w:val="00344C78"/>
    <w:rsid w:val="00385509"/>
    <w:rsid w:val="003E55CA"/>
    <w:rsid w:val="00405FA7"/>
    <w:rsid w:val="00413EC5"/>
    <w:rsid w:val="00422B9A"/>
    <w:rsid w:val="00427D4D"/>
    <w:rsid w:val="004752ED"/>
    <w:rsid w:val="004825C3"/>
    <w:rsid w:val="00497DC9"/>
    <w:rsid w:val="004C0546"/>
    <w:rsid w:val="004C2492"/>
    <w:rsid w:val="004C694C"/>
    <w:rsid w:val="004F0988"/>
    <w:rsid w:val="005135FE"/>
    <w:rsid w:val="00517F5A"/>
    <w:rsid w:val="00535F59"/>
    <w:rsid w:val="00573474"/>
    <w:rsid w:val="005C431C"/>
    <w:rsid w:val="005E26C3"/>
    <w:rsid w:val="00650296"/>
    <w:rsid w:val="0067788E"/>
    <w:rsid w:val="00681911"/>
    <w:rsid w:val="006940AE"/>
    <w:rsid w:val="00695BEF"/>
    <w:rsid w:val="006B0B67"/>
    <w:rsid w:val="006C237F"/>
    <w:rsid w:val="006C6EA0"/>
    <w:rsid w:val="006D16CE"/>
    <w:rsid w:val="006D5815"/>
    <w:rsid w:val="006D77FE"/>
    <w:rsid w:val="00734B3D"/>
    <w:rsid w:val="00755137"/>
    <w:rsid w:val="007845A6"/>
    <w:rsid w:val="007B0F60"/>
    <w:rsid w:val="007B5095"/>
    <w:rsid w:val="007D08D8"/>
    <w:rsid w:val="00833364"/>
    <w:rsid w:val="00846046"/>
    <w:rsid w:val="00861045"/>
    <w:rsid w:val="00874372"/>
    <w:rsid w:val="00883163"/>
    <w:rsid w:val="008A7229"/>
    <w:rsid w:val="008E75FC"/>
    <w:rsid w:val="008F5A49"/>
    <w:rsid w:val="00907343"/>
    <w:rsid w:val="009103DE"/>
    <w:rsid w:val="009239A8"/>
    <w:rsid w:val="00945C92"/>
    <w:rsid w:val="009468DE"/>
    <w:rsid w:val="00956462"/>
    <w:rsid w:val="00967312"/>
    <w:rsid w:val="009C784E"/>
    <w:rsid w:val="009E12B7"/>
    <w:rsid w:val="00A30A84"/>
    <w:rsid w:val="00A5363D"/>
    <w:rsid w:val="00A56B90"/>
    <w:rsid w:val="00A6736D"/>
    <w:rsid w:val="00AE779B"/>
    <w:rsid w:val="00B01ED2"/>
    <w:rsid w:val="00B11C10"/>
    <w:rsid w:val="00B74329"/>
    <w:rsid w:val="00B777BD"/>
    <w:rsid w:val="00BA1C75"/>
    <w:rsid w:val="00BD4F86"/>
    <w:rsid w:val="00BF32C1"/>
    <w:rsid w:val="00BF548B"/>
    <w:rsid w:val="00C103EF"/>
    <w:rsid w:val="00C16038"/>
    <w:rsid w:val="00C352D0"/>
    <w:rsid w:val="00C4161F"/>
    <w:rsid w:val="00C45FDB"/>
    <w:rsid w:val="00C521B7"/>
    <w:rsid w:val="00C5361E"/>
    <w:rsid w:val="00C54CDE"/>
    <w:rsid w:val="00C85F59"/>
    <w:rsid w:val="00C87390"/>
    <w:rsid w:val="00C97756"/>
    <w:rsid w:val="00CA797A"/>
    <w:rsid w:val="00CC04B2"/>
    <w:rsid w:val="00D13643"/>
    <w:rsid w:val="00D30FEF"/>
    <w:rsid w:val="00D7515A"/>
    <w:rsid w:val="00DA68E0"/>
    <w:rsid w:val="00DB5183"/>
    <w:rsid w:val="00E221AE"/>
    <w:rsid w:val="00EA1879"/>
    <w:rsid w:val="00EA6E09"/>
    <w:rsid w:val="00ED5A21"/>
    <w:rsid w:val="00ED7836"/>
    <w:rsid w:val="00EF140E"/>
    <w:rsid w:val="00F22DDE"/>
    <w:rsid w:val="00F34F1E"/>
    <w:rsid w:val="00F36C25"/>
    <w:rsid w:val="00F7018D"/>
    <w:rsid w:val="00FF4DB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DCE5"/>
  <w15:docId w15:val="{65C1B148-8BF7-4EF6-9928-53EC7346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9E8"/>
    <w:rPr>
      <w:rFonts w:ascii="Times New Roman" w:eastAsia="Times New Roman" w:hAnsi="Times New Roman" w:cs="Times New Roman"/>
      <w:color w:val="00000A"/>
      <w:sz w:val="28"/>
      <w:szCs w:val="20"/>
      <w:lang w:eastAsia="ru-RU"/>
    </w:rPr>
  </w:style>
  <w:style w:type="paragraph" w:styleId="4">
    <w:name w:val="heading 4"/>
    <w:basedOn w:val="a0"/>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с отступом 2 Знак"/>
    <w:basedOn w:val="a1"/>
    <w:link w:val="2"/>
    <w:qFormat/>
    <w:rsid w:val="00F219E8"/>
    <w:rPr>
      <w:rFonts w:ascii="Times New Roman" w:eastAsia="Times New Roman" w:hAnsi="Times New Roman" w:cs="Times New Roman"/>
      <w:sz w:val="28"/>
      <w:szCs w:val="28"/>
      <w:lang w:eastAsia="ru-RU"/>
    </w:rPr>
  </w:style>
  <w:style w:type="character" w:customStyle="1" w:styleId="HTML">
    <w:name w:val="Стандартный HTML Знак"/>
    <w:basedOn w:val="a1"/>
    <w:link w:val="HTML"/>
    <w:uiPriority w:val="99"/>
    <w:qFormat/>
    <w:rsid w:val="00F219E8"/>
    <w:rPr>
      <w:rFonts w:ascii="Courier New" w:eastAsia="Times New Roman" w:hAnsi="Courier New" w:cs="Courier New"/>
      <w:sz w:val="20"/>
      <w:szCs w:val="20"/>
      <w:lang w:eastAsia="ru-RU"/>
    </w:rPr>
  </w:style>
  <w:style w:type="character" w:customStyle="1" w:styleId="1">
    <w:name w:val="Гіперпосилання1"/>
    <w:uiPriority w:val="99"/>
    <w:unhideWhenUsed/>
    <w:rsid w:val="00F219E8"/>
    <w:rPr>
      <w:color w:val="0000FF"/>
      <w:u w:val="single"/>
    </w:rPr>
  </w:style>
  <w:style w:type="character" w:customStyle="1" w:styleId="a4">
    <w:name w:val="Верхний колонтитул Знак"/>
    <w:basedOn w:val="a1"/>
    <w:uiPriority w:val="99"/>
    <w:qFormat/>
    <w:rsid w:val="00F219E8"/>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1"/>
    <w:uiPriority w:val="99"/>
    <w:qFormat/>
    <w:rsid w:val="00E9504B"/>
    <w:rPr>
      <w:rFonts w:ascii="Times New Roman" w:eastAsia="Times New Roman" w:hAnsi="Times New Roman" w:cs="Times New Roman"/>
      <w:color w:val="00000A"/>
      <w:sz w:val="28"/>
      <w:szCs w:val="20"/>
      <w:lang w:eastAsia="ru-RU"/>
    </w:rPr>
  </w:style>
  <w:style w:type="character" w:customStyle="1" w:styleId="a6">
    <w:name w:val="Текст выноски Знак"/>
    <w:basedOn w:val="a1"/>
    <w:uiPriority w:val="99"/>
    <w:semiHidden/>
    <w:qFormat/>
    <w:rsid w:val="00EC2A28"/>
    <w:rPr>
      <w:rFonts w:ascii="Segoe UI" w:eastAsia="Times New Roman" w:hAnsi="Segoe UI" w:cs="Segoe UI"/>
      <w:color w:val="00000A"/>
      <w:sz w:val="18"/>
      <w:szCs w:val="18"/>
      <w:lang w:eastAsia="ru-RU"/>
    </w:rPr>
  </w:style>
  <w:style w:type="character" w:customStyle="1" w:styleId="ListLabel1">
    <w:name w:val="ListLabel 1"/>
    <w:qFormat/>
    <w:rPr>
      <w:sz w:val="26"/>
    </w:rPr>
  </w:style>
  <w:style w:type="paragraph" w:styleId="a0">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styleId="20">
    <w:name w:val="Body Text Indent 2"/>
    <w:basedOn w:val="a"/>
    <w:qFormat/>
    <w:rsid w:val="00F219E8"/>
    <w:pPr>
      <w:spacing w:after="120" w:line="480" w:lineRule="auto"/>
      <w:ind w:left="283"/>
    </w:pPr>
    <w:rPr>
      <w:szCs w:val="28"/>
    </w:rPr>
  </w:style>
  <w:style w:type="paragraph" w:styleId="HTML0">
    <w:name w:val="HTML Preformatted"/>
    <w:basedOn w:val="a"/>
    <w:uiPriority w:val="99"/>
    <w:unhideWhenUsed/>
    <w:qFormat/>
    <w:rsid w:val="00F2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b">
    <w:name w:val="header"/>
    <w:basedOn w:val="a"/>
    <w:uiPriority w:val="99"/>
    <w:rsid w:val="00F219E8"/>
    <w:pPr>
      <w:tabs>
        <w:tab w:val="center" w:pos="4677"/>
        <w:tab w:val="right" w:pos="9355"/>
      </w:tabs>
    </w:pPr>
  </w:style>
  <w:style w:type="paragraph" w:customStyle="1" w:styleId="ac">
    <w:name w:val="Вміст таблиці"/>
    <w:basedOn w:val="a"/>
    <w:qFormat/>
  </w:style>
  <w:style w:type="paragraph" w:customStyle="1" w:styleId="ad">
    <w:name w:val="Заголовок таблиці"/>
    <w:basedOn w:val="ac"/>
    <w:qFormat/>
  </w:style>
  <w:style w:type="paragraph" w:customStyle="1" w:styleId="ae">
    <w:name w:val="Нормальний текст"/>
    <w:basedOn w:val="a"/>
    <w:qFormat/>
    <w:pPr>
      <w:spacing w:before="120"/>
      <w:ind w:firstLine="567"/>
    </w:pPr>
    <w:rPr>
      <w:rFonts w:ascii="Antiqua;Century Gothic" w:eastAsia="Calibri" w:hAnsi="Antiqua;Century Gothic" w:cs="Antiqua;Century Gothic"/>
      <w:sz w:val="26"/>
      <w:lang w:val="uk-UA"/>
    </w:rPr>
  </w:style>
  <w:style w:type="paragraph" w:styleId="af">
    <w:name w:val="List Paragraph"/>
    <w:basedOn w:val="a"/>
    <w:qFormat/>
    <w:pPr>
      <w:ind w:left="720"/>
      <w:contextualSpacing/>
    </w:pPr>
  </w:style>
  <w:style w:type="paragraph" w:styleId="af0">
    <w:name w:val="Body Text Indent"/>
    <w:basedOn w:val="a"/>
    <w:uiPriority w:val="99"/>
    <w:unhideWhenUsed/>
    <w:rsid w:val="00E9504B"/>
    <w:pPr>
      <w:spacing w:after="120"/>
      <w:ind w:left="283"/>
    </w:pPr>
  </w:style>
  <w:style w:type="paragraph" w:styleId="af1">
    <w:name w:val="Normal (Web)"/>
    <w:basedOn w:val="a"/>
    <w:qFormat/>
    <w:rsid w:val="00B754CF"/>
    <w:pPr>
      <w:spacing w:beforeAutospacing="1" w:afterAutospacing="1"/>
    </w:pPr>
    <w:rPr>
      <w:sz w:val="24"/>
      <w:szCs w:val="24"/>
    </w:rPr>
  </w:style>
  <w:style w:type="paragraph" w:styleId="af2">
    <w:name w:val="Balloon Text"/>
    <w:basedOn w:val="a"/>
    <w:uiPriority w:val="99"/>
    <w:semiHidden/>
    <w:unhideWhenUsed/>
    <w:qFormat/>
    <w:rsid w:val="00EC2A28"/>
    <w:rPr>
      <w:rFonts w:ascii="Segoe UI" w:hAnsi="Segoe UI" w:cs="Segoe UI"/>
      <w:sz w:val="18"/>
      <w:szCs w:val="18"/>
    </w:rPr>
  </w:style>
  <w:style w:type="paragraph" w:customStyle="1" w:styleId="rvps2">
    <w:name w:val="rvps2"/>
    <w:basedOn w:val="a"/>
    <w:qFormat/>
    <w:rsid w:val="007A1E3C"/>
    <w:pPr>
      <w:spacing w:beforeAutospacing="1" w:afterAutospacing="1"/>
    </w:pPr>
    <w:rPr>
      <w:sz w:val="24"/>
      <w:szCs w:val="24"/>
      <w:lang w:val="uk-UA" w:eastAsia="uk-UA"/>
    </w:rPr>
  </w:style>
  <w:style w:type="table" w:styleId="af3">
    <w:name w:val="Table Grid"/>
    <w:basedOn w:val="a2"/>
    <w:uiPriority w:val="59"/>
    <w:rsid w:val="003C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B777BD"/>
    <w:pPr>
      <w:tabs>
        <w:tab w:val="center" w:pos="4819"/>
        <w:tab w:val="right" w:pos="9639"/>
      </w:tabs>
    </w:pPr>
  </w:style>
  <w:style w:type="character" w:customStyle="1" w:styleId="af5">
    <w:name w:val="Нижній колонтитул Знак"/>
    <w:basedOn w:val="a1"/>
    <w:link w:val="af4"/>
    <w:uiPriority w:val="99"/>
    <w:rsid w:val="00B777BD"/>
    <w:rPr>
      <w:rFonts w:ascii="Times New Roman" w:eastAsia="Times New Roman" w:hAnsi="Times New Roman" w:cs="Times New Roman"/>
      <w:color w:val="00000A"/>
      <w:sz w:val="28"/>
      <w:szCs w:val="20"/>
      <w:lang w:eastAsia="ru-RU"/>
    </w:rPr>
  </w:style>
  <w:style w:type="character" w:customStyle="1" w:styleId="WW8Num1z8">
    <w:name w:val="WW8Num1z8"/>
    <w:rsid w:val="00246610"/>
  </w:style>
  <w:style w:type="character" w:styleId="af6">
    <w:name w:val="Hyperlink"/>
    <w:basedOn w:val="a1"/>
    <w:uiPriority w:val="99"/>
    <w:unhideWhenUsed/>
    <w:rsid w:val="006C2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395@dn.gov.ua" TargetMode="External"/><Relationship Id="rId13" Type="http://schemas.openxmlformats.org/officeDocument/2006/relationships/hyperlink" Target="http://zakon0.rada.gov.ua/laws/show/254&#1082;/96-&#1074;&#10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0395@dn.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1700-18" TargetMode="External"/><Relationship Id="rId5" Type="http://schemas.openxmlformats.org/officeDocument/2006/relationships/webSettings" Target="webSettings.xml"/><Relationship Id="rId15" Type="http://schemas.openxmlformats.org/officeDocument/2006/relationships/hyperlink" Target="http://zakon0.rada.gov.ua/laws/show/1700-18" TargetMode="External"/><Relationship Id="rId10" Type="http://schemas.openxmlformats.org/officeDocument/2006/relationships/hyperlink" Target="http://zakon0.rada.gov.ua/laws/show/889-19" TargetMode="External"/><Relationship Id="rId4" Type="http://schemas.openxmlformats.org/officeDocument/2006/relationships/settings" Target="settings.xml"/><Relationship Id="rId9" Type="http://schemas.openxmlformats.org/officeDocument/2006/relationships/hyperlink" Target="http://zakon0.rada.gov.ua/laws/show/254&#1082;/96-&#1074;&#1088;" TargetMode="External"/><Relationship Id="rId14" Type="http://schemas.openxmlformats.org/officeDocument/2006/relationships/hyperlink" Target="http://zakon0.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4CC0-6B86-4062-B7E1-A0831A18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8608</Words>
  <Characters>4907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Користувач Windows</cp:lastModifiedBy>
  <cp:revision>15</cp:revision>
  <cp:lastPrinted>2019-04-09T14:52:00Z</cp:lastPrinted>
  <dcterms:created xsi:type="dcterms:W3CDTF">2019-02-28T13:42:00Z</dcterms:created>
  <dcterms:modified xsi:type="dcterms:W3CDTF">2019-05-15T11:52:00Z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