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7AC7" w:rsidRPr="00707AC7" w:rsidTr="00E80411">
        <w:tc>
          <w:tcPr>
            <w:tcW w:w="96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AC7" w:rsidRPr="00707AC7" w:rsidRDefault="00707AC7" w:rsidP="00707A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ru-RU"/>
              </w:rPr>
            </w:pPr>
            <w:r w:rsidRPr="00707AC7">
              <w:rPr>
                <w:rFonts w:ascii="Times New Roman" w:eastAsia="Times New Roman" w:hAnsi="Times New Roman" w:cs="Times New Roman"/>
                <w:noProof/>
                <w:color w:val="00000A"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7D499730" wp14:editId="0B3A078C">
                  <wp:extent cx="419100" cy="600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AC7" w:rsidRPr="00707AC7" w:rsidRDefault="00707AC7" w:rsidP="00707AC7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У К Р А Ї Н А</w:t>
      </w:r>
    </w:p>
    <w:p w:rsidR="00707AC7" w:rsidRPr="00707AC7" w:rsidRDefault="00707AC7" w:rsidP="00707AC7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ДОНЕЦЬКА ОБЛАСНА ДЕРЖАВНА АДМІНІСТРАЦІЯ</w:t>
      </w:r>
    </w:p>
    <w:p w:rsidR="00707AC7" w:rsidRPr="00707AC7" w:rsidRDefault="00707AC7" w:rsidP="00707AC7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ДЕПАРТАМЕНТ ОСВІТИ І НАУКИ</w:t>
      </w:r>
    </w:p>
    <w:p w:rsidR="00707AC7" w:rsidRPr="00E80411" w:rsidRDefault="00707AC7" w:rsidP="00707AC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07AC7" w:rsidRPr="00707AC7" w:rsidRDefault="00707AC7" w:rsidP="00707AC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32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32"/>
          <w:szCs w:val="20"/>
          <w:lang w:val="ru-RU"/>
        </w:rPr>
        <w:t>Н А К А З</w:t>
      </w:r>
    </w:p>
    <w:p w:rsidR="00707AC7" w:rsidRPr="00707AC7" w:rsidRDefault="00707AC7" w:rsidP="00707AC7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707AC7" w:rsidRPr="00707AC7" w:rsidRDefault="00707AC7" w:rsidP="00707AC7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_____ ____________20 ___ р.     м. </w:t>
      </w:r>
      <w:proofErr w:type="spellStart"/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Краматорськ</w:t>
      </w:r>
      <w:proofErr w:type="spellEnd"/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                     № ___________</w:t>
      </w:r>
    </w:p>
    <w:p w:rsidR="00707AC7" w:rsidRDefault="00707AC7" w:rsidP="00E25CC2">
      <w:pPr>
        <w:rPr>
          <w:rFonts w:ascii="Times New Roman" w:hAnsi="Times New Roman" w:cs="Times New Roman"/>
          <w:sz w:val="28"/>
          <w:szCs w:val="28"/>
        </w:rPr>
      </w:pPr>
    </w:p>
    <w:p w:rsidR="007E12E5" w:rsidRDefault="00324E27" w:rsidP="00E84678">
      <w:pPr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>Про оголошення конкурсу</w:t>
      </w:r>
      <w:r w:rsidR="00AE1EA8">
        <w:rPr>
          <w:rFonts w:ascii="Times New Roman" w:hAnsi="Times New Roman" w:cs="Times New Roman"/>
          <w:sz w:val="28"/>
          <w:szCs w:val="28"/>
        </w:rPr>
        <w:t xml:space="preserve"> </w:t>
      </w:r>
      <w:r w:rsidRPr="00324E27">
        <w:rPr>
          <w:rFonts w:ascii="Times New Roman" w:hAnsi="Times New Roman" w:cs="Times New Roman"/>
          <w:sz w:val="28"/>
          <w:szCs w:val="28"/>
        </w:rPr>
        <w:t xml:space="preserve">на зайняття посади </w:t>
      </w:r>
      <w:r w:rsidR="007E12E5" w:rsidRPr="00324E27">
        <w:rPr>
          <w:rFonts w:ascii="Times New Roman" w:hAnsi="Times New Roman" w:cs="Times New Roman"/>
          <w:sz w:val="28"/>
          <w:szCs w:val="28"/>
        </w:rPr>
        <w:t>директора</w:t>
      </w:r>
      <w:r w:rsidR="007E12E5" w:rsidRPr="007E12E5">
        <w:rPr>
          <w:rFonts w:ascii="Times New Roman" w:hAnsi="Times New Roman" w:cs="Times New Roman"/>
          <w:sz w:val="28"/>
          <w:szCs w:val="28"/>
        </w:rPr>
        <w:t xml:space="preserve"> </w:t>
      </w:r>
      <w:r w:rsidR="00AD3051">
        <w:rPr>
          <w:rFonts w:ascii="Times New Roman" w:hAnsi="Times New Roman" w:cs="Times New Roman"/>
          <w:sz w:val="28"/>
          <w:szCs w:val="28"/>
        </w:rPr>
        <w:t>к</w:t>
      </w:r>
      <w:r w:rsidR="00E84678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7640CC">
        <w:rPr>
          <w:rFonts w:ascii="Times New Roman" w:hAnsi="Times New Roman" w:cs="Times New Roman"/>
          <w:sz w:val="28"/>
          <w:szCs w:val="28"/>
        </w:rPr>
        <w:t>«Донецький обласний навчально -</w:t>
      </w:r>
      <w:r w:rsidR="007640CC">
        <w:t> </w:t>
      </w:r>
      <w:r w:rsidR="007640CC">
        <w:rPr>
          <w:rFonts w:ascii="Times New Roman" w:hAnsi="Times New Roman" w:cs="Times New Roman"/>
          <w:sz w:val="28"/>
          <w:szCs w:val="28"/>
        </w:rPr>
        <w:t>методичний центр</w:t>
      </w:r>
      <w:r w:rsidR="00204EFF" w:rsidRPr="00204EFF">
        <w:rPr>
          <w:rFonts w:ascii="Times New Roman" w:hAnsi="Times New Roman" w:cs="Times New Roman"/>
          <w:sz w:val="28"/>
          <w:szCs w:val="28"/>
        </w:rPr>
        <w:t xml:space="preserve"> психологічної служби системи освіти</w:t>
      </w:r>
      <w:r w:rsidR="007640CC">
        <w:rPr>
          <w:rFonts w:ascii="Times New Roman" w:hAnsi="Times New Roman" w:cs="Times New Roman"/>
          <w:sz w:val="28"/>
          <w:szCs w:val="28"/>
        </w:rPr>
        <w:t>»</w:t>
      </w:r>
    </w:p>
    <w:p w:rsidR="00204EFF" w:rsidRPr="00324E27" w:rsidRDefault="00204EFF" w:rsidP="00764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27" w:rsidRPr="00324E27" w:rsidRDefault="00324E27" w:rsidP="007E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 xml:space="preserve">Відповідно до статей 6, 41 </w:t>
      </w:r>
      <w:r w:rsidR="00F36D69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24E27">
        <w:rPr>
          <w:rFonts w:ascii="Times New Roman" w:hAnsi="Times New Roman" w:cs="Times New Roman"/>
          <w:sz w:val="28"/>
          <w:szCs w:val="28"/>
        </w:rPr>
        <w:t>«Про м</w:t>
      </w:r>
      <w:r w:rsidR="008A020D">
        <w:rPr>
          <w:rFonts w:ascii="Times New Roman" w:hAnsi="Times New Roman" w:cs="Times New Roman"/>
          <w:sz w:val="28"/>
          <w:szCs w:val="28"/>
        </w:rPr>
        <w:t>ісцеві державні адміністрації»</w:t>
      </w:r>
      <w:r w:rsidRPr="00324E27">
        <w:rPr>
          <w:rFonts w:ascii="Times New Roman" w:hAnsi="Times New Roman" w:cs="Times New Roman"/>
          <w:sz w:val="28"/>
          <w:szCs w:val="28"/>
        </w:rPr>
        <w:t>, Положення про департамент освіти і науки Донецької обласної держав</w:t>
      </w:r>
      <w:r w:rsidR="007640CC">
        <w:rPr>
          <w:rFonts w:ascii="Times New Roman" w:hAnsi="Times New Roman" w:cs="Times New Roman"/>
          <w:sz w:val="28"/>
          <w:szCs w:val="28"/>
        </w:rPr>
        <w:t xml:space="preserve">ної адміністрації, </w:t>
      </w:r>
      <w:r w:rsidR="00CE51A3">
        <w:rPr>
          <w:rFonts w:ascii="Times New Roman" w:hAnsi="Times New Roman" w:cs="Times New Roman"/>
          <w:sz w:val="28"/>
          <w:szCs w:val="28"/>
        </w:rPr>
        <w:t>затвердженого</w:t>
      </w:r>
      <w:r w:rsidRPr="00324E27">
        <w:rPr>
          <w:rFonts w:ascii="Times New Roman" w:hAnsi="Times New Roman" w:cs="Times New Roman"/>
          <w:sz w:val="28"/>
          <w:szCs w:val="28"/>
        </w:rPr>
        <w:t xml:space="preserve"> розпорядженням голови Донецької обласної дер</w:t>
      </w:r>
      <w:r w:rsidR="00705067">
        <w:rPr>
          <w:rFonts w:ascii="Times New Roman" w:hAnsi="Times New Roman" w:cs="Times New Roman"/>
          <w:sz w:val="28"/>
          <w:szCs w:val="28"/>
        </w:rPr>
        <w:t>жавної адміністрації, керівника</w:t>
      </w:r>
      <w:r w:rsidRPr="00324E27">
        <w:rPr>
          <w:rFonts w:ascii="Times New Roman" w:hAnsi="Times New Roman" w:cs="Times New Roman"/>
          <w:sz w:val="28"/>
          <w:szCs w:val="28"/>
        </w:rPr>
        <w:t xml:space="preserve"> обласної військово – цивільної адміністрації від 06.12.2018 № 1472/5-18, керуючись </w:t>
      </w:r>
      <w:r w:rsidR="007640CC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 України від 22.05.2018 № 509 «Про затвердження Положення про психологічну службу у системі освіти України», зареєстрованим в Міністерстві юстиції України 31.07.2018 за № 885/32337, </w:t>
      </w:r>
      <w:r w:rsidR="008A020D">
        <w:rPr>
          <w:rFonts w:ascii="Times New Roman" w:hAnsi="Times New Roman" w:cs="Times New Roman"/>
          <w:sz w:val="28"/>
          <w:szCs w:val="28"/>
        </w:rPr>
        <w:t xml:space="preserve">Порядком призначення на посади та звільнення з посад керівників підприємств, установ, організацій спільної власності територіальних громад сіл, селищ, міст, що перебувають в управлінні Донецької обласної ради, затвердженим розпорядженням </w:t>
      </w:r>
      <w:r w:rsidR="008A020D" w:rsidRPr="008A020D">
        <w:rPr>
          <w:rFonts w:ascii="Times New Roman" w:hAnsi="Times New Roman" w:cs="Times New Roman"/>
          <w:sz w:val="28"/>
          <w:szCs w:val="28"/>
        </w:rPr>
        <w:t>голови Донецької обласної державної адміністрації, керівника обласної військово</w:t>
      </w:r>
      <w:r w:rsidR="008A020D">
        <w:rPr>
          <w:rFonts w:ascii="Times New Roman" w:hAnsi="Times New Roman" w:cs="Times New Roman"/>
          <w:sz w:val="28"/>
          <w:szCs w:val="28"/>
        </w:rPr>
        <w:t xml:space="preserve"> – цивільної адміністрації від 28.04.2015 № 172 (із змінами)</w:t>
      </w:r>
      <w:r w:rsidR="008A020D" w:rsidRPr="008A020D">
        <w:rPr>
          <w:rFonts w:ascii="Times New Roman" w:hAnsi="Times New Roman" w:cs="Times New Roman"/>
          <w:sz w:val="28"/>
          <w:szCs w:val="28"/>
        </w:rPr>
        <w:t xml:space="preserve">, </w:t>
      </w:r>
      <w:r w:rsidRPr="00324E27">
        <w:rPr>
          <w:rFonts w:ascii="Times New Roman" w:hAnsi="Times New Roman" w:cs="Times New Roman"/>
          <w:sz w:val="28"/>
          <w:szCs w:val="28"/>
        </w:rPr>
        <w:t>Порядком проведення конкур</w:t>
      </w:r>
      <w:r w:rsidR="007E12E5">
        <w:rPr>
          <w:rFonts w:ascii="Times New Roman" w:hAnsi="Times New Roman" w:cs="Times New Roman"/>
          <w:sz w:val="28"/>
          <w:szCs w:val="28"/>
        </w:rPr>
        <w:t>сного відбору на зайняття посад керівників підприємств, установ, організацій</w:t>
      </w:r>
      <w:r w:rsidRPr="00324E27">
        <w:rPr>
          <w:rFonts w:ascii="Times New Roman" w:hAnsi="Times New Roman" w:cs="Times New Roman"/>
          <w:sz w:val="28"/>
          <w:szCs w:val="28"/>
        </w:rPr>
        <w:t xml:space="preserve"> </w:t>
      </w:r>
      <w:r w:rsidR="007E12E5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сіл, селищ, міст, що перебувають в управлінні Донецької обласної ради</w:t>
      </w:r>
      <w:r w:rsidRPr="00324E27">
        <w:rPr>
          <w:rFonts w:ascii="Times New Roman" w:hAnsi="Times New Roman" w:cs="Times New Roman"/>
          <w:sz w:val="28"/>
          <w:szCs w:val="28"/>
        </w:rPr>
        <w:t>,</w:t>
      </w:r>
      <w:r w:rsidR="008A020D">
        <w:rPr>
          <w:rFonts w:ascii="Times New Roman" w:hAnsi="Times New Roman" w:cs="Times New Roman"/>
          <w:sz w:val="28"/>
          <w:szCs w:val="28"/>
        </w:rPr>
        <w:t xml:space="preserve"> затвердженим</w:t>
      </w:r>
      <w:r w:rsidR="00F36D69">
        <w:rPr>
          <w:rFonts w:ascii="Times New Roman" w:hAnsi="Times New Roman" w:cs="Times New Roman"/>
          <w:sz w:val="28"/>
          <w:szCs w:val="28"/>
        </w:rPr>
        <w:t xml:space="preserve"> </w:t>
      </w:r>
      <w:r w:rsidR="00037893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037893" w:rsidRPr="00324E27">
        <w:rPr>
          <w:rFonts w:ascii="Times New Roman" w:hAnsi="Times New Roman" w:cs="Times New Roman"/>
          <w:sz w:val="28"/>
          <w:szCs w:val="28"/>
        </w:rPr>
        <w:t>голови Донецької обласної дер</w:t>
      </w:r>
      <w:r w:rsidR="00037893">
        <w:rPr>
          <w:rFonts w:ascii="Times New Roman" w:hAnsi="Times New Roman" w:cs="Times New Roman"/>
          <w:sz w:val="28"/>
          <w:szCs w:val="28"/>
        </w:rPr>
        <w:t>жавної адміністрації, керівника</w:t>
      </w:r>
      <w:r w:rsidR="00037893" w:rsidRPr="00324E27">
        <w:rPr>
          <w:rFonts w:ascii="Times New Roman" w:hAnsi="Times New Roman" w:cs="Times New Roman"/>
          <w:sz w:val="28"/>
          <w:szCs w:val="28"/>
        </w:rPr>
        <w:t xml:space="preserve"> обласної військов</w:t>
      </w:r>
      <w:r w:rsidR="00037893">
        <w:rPr>
          <w:rFonts w:ascii="Times New Roman" w:hAnsi="Times New Roman" w:cs="Times New Roman"/>
          <w:sz w:val="28"/>
          <w:szCs w:val="28"/>
        </w:rPr>
        <w:t>о – цивільної адміністрації від 18.11.2016 № 1009</w:t>
      </w:r>
      <w:r w:rsidR="00F36D69">
        <w:rPr>
          <w:rFonts w:ascii="Times New Roman" w:hAnsi="Times New Roman" w:cs="Times New Roman"/>
          <w:sz w:val="28"/>
          <w:szCs w:val="28"/>
        </w:rPr>
        <w:t xml:space="preserve">, </w:t>
      </w:r>
      <w:r w:rsidR="008A020D">
        <w:rPr>
          <w:rFonts w:ascii="Times New Roman" w:hAnsi="Times New Roman" w:cs="Times New Roman"/>
          <w:sz w:val="28"/>
          <w:szCs w:val="28"/>
        </w:rPr>
        <w:t>зареєстрованим</w:t>
      </w:r>
      <w:r w:rsidRPr="00324E27">
        <w:rPr>
          <w:rFonts w:ascii="Times New Roman" w:hAnsi="Times New Roman" w:cs="Times New Roman"/>
          <w:sz w:val="28"/>
          <w:szCs w:val="28"/>
        </w:rPr>
        <w:t xml:space="preserve"> в </w:t>
      </w:r>
      <w:r w:rsidR="00037893">
        <w:rPr>
          <w:rFonts w:ascii="Times New Roman" w:hAnsi="Times New Roman" w:cs="Times New Roman"/>
          <w:sz w:val="28"/>
          <w:szCs w:val="28"/>
        </w:rPr>
        <w:t>Головному територіальному управлінні юстиції у Донецькій області 28.11.2016 за № 126/2194</w:t>
      </w:r>
      <w:r w:rsidR="008A020D">
        <w:rPr>
          <w:rFonts w:ascii="Times New Roman" w:hAnsi="Times New Roman" w:cs="Times New Roman"/>
          <w:sz w:val="28"/>
          <w:szCs w:val="28"/>
        </w:rPr>
        <w:t>,</w:t>
      </w:r>
      <w:r w:rsidR="007640CC">
        <w:rPr>
          <w:rFonts w:ascii="Times New Roman" w:hAnsi="Times New Roman" w:cs="Times New Roman"/>
          <w:sz w:val="28"/>
          <w:szCs w:val="28"/>
        </w:rPr>
        <w:t xml:space="preserve"> </w:t>
      </w:r>
      <w:r w:rsidR="008A020D">
        <w:rPr>
          <w:rFonts w:ascii="Times New Roman" w:hAnsi="Times New Roman" w:cs="Times New Roman"/>
          <w:sz w:val="28"/>
          <w:szCs w:val="28"/>
        </w:rPr>
        <w:t>з метою забезпечення ефективного управління обласними комунальними закладами</w:t>
      </w:r>
      <w:r w:rsidR="0003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27" w:rsidRPr="00166A27" w:rsidRDefault="00324E27" w:rsidP="0032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2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11" w:rsidRDefault="00324E27" w:rsidP="00C75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 xml:space="preserve">1. Оголосити конкурс на зайняття </w:t>
      </w:r>
      <w:r w:rsidR="00037893" w:rsidRPr="00037893">
        <w:rPr>
          <w:rFonts w:ascii="Times New Roman" w:hAnsi="Times New Roman" w:cs="Times New Roman"/>
          <w:sz w:val="28"/>
          <w:szCs w:val="28"/>
        </w:rPr>
        <w:t xml:space="preserve">посади директора </w:t>
      </w:r>
      <w:r w:rsidR="00AD3051">
        <w:rPr>
          <w:rFonts w:ascii="Times New Roman" w:hAnsi="Times New Roman" w:cs="Times New Roman"/>
          <w:sz w:val="28"/>
          <w:szCs w:val="28"/>
        </w:rPr>
        <w:t>к</w:t>
      </w:r>
      <w:r w:rsidR="00E25CC2">
        <w:rPr>
          <w:rFonts w:ascii="Times New Roman" w:hAnsi="Times New Roman" w:cs="Times New Roman"/>
          <w:sz w:val="28"/>
          <w:szCs w:val="28"/>
        </w:rPr>
        <w:t>омунального закладу «Донецький обласний</w:t>
      </w:r>
      <w:r w:rsidR="00204EFF" w:rsidRPr="00204EFF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E25CC2">
        <w:rPr>
          <w:rFonts w:ascii="Times New Roman" w:hAnsi="Times New Roman" w:cs="Times New Roman"/>
          <w:sz w:val="28"/>
          <w:szCs w:val="28"/>
        </w:rPr>
        <w:t xml:space="preserve"> </w:t>
      </w:r>
      <w:r w:rsidR="00204EFF" w:rsidRPr="00204EFF">
        <w:rPr>
          <w:rFonts w:ascii="Times New Roman" w:hAnsi="Times New Roman" w:cs="Times New Roman"/>
          <w:sz w:val="28"/>
          <w:szCs w:val="28"/>
        </w:rPr>
        <w:t>-</w:t>
      </w:r>
      <w:r w:rsidR="00E25CC2">
        <w:rPr>
          <w:rFonts w:ascii="Times New Roman" w:hAnsi="Times New Roman" w:cs="Times New Roman"/>
          <w:sz w:val="28"/>
          <w:szCs w:val="28"/>
        </w:rPr>
        <w:t xml:space="preserve"> методичний центр</w:t>
      </w:r>
      <w:r w:rsidR="00204EFF" w:rsidRPr="00204EFF">
        <w:rPr>
          <w:rFonts w:ascii="Times New Roman" w:hAnsi="Times New Roman" w:cs="Times New Roman"/>
          <w:sz w:val="28"/>
          <w:szCs w:val="28"/>
        </w:rPr>
        <w:t xml:space="preserve"> психологічної служби системи освіти</w:t>
      </w:r>
      <w:r w:rsidR="00E25CC2">
        <w:rPr>
          <w:rFonts w:ascii="Times New Roman" w:hAnsi="Times New Roman" w:cs="Times New Roman"/>
          <w:sz w:val="28"/>
          <w:szCs w:val="28"/>
        </w:rPr>
        <w:t>»</w:t>
      </w:r>
      <w:r w:rsidR="00204EFF" w:rsidRPr="00204EFF">
        <w:rPr>
          <w:rFonts w:ascii="Times New Roman" w:hAnsi="Times New Roman" w:cs="Times New Roman"/>
          <w:sz w:val="28"/>
          <w:szCs w:val="28"/>
        </w:rPr>
        <w:t xml:space="preserve"> </w:t>
      </w:r>
      <w:r w:rsidRPr="00324E27">
        <w:rPr>
          <w:rFonts w:ascii="Times New Roman" w:hAnsi="Times New Roman" w:cs="Times New Roman"/>
          <w:sz w:val="28"/>
          <w:szCs w:val="28"/>
        </w:rPr>
        <w:t>(далі – Конкурс).</w:t>
      </w:r>
      <w:r w:rsidR="00D8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95" w:rsidRDefault="00D85B95" w:rsidP="000A0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B95" w:rsidRDefault="000A0A07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B95">
        <w:rPr>
          <w:rFonts w:ascii="Times New Roman" w:hAnsi="Times New Roman" w:cs="Times New Roman"/>
          <w:sz w:val="28"/>
          <w:szCs w:val="28"/>
        </w:rPr>
        <w:t>. Затвердити умов</w:t>
      </w:r>
      <w:r w:rsidR="00603A1D">
        <w:rPr>
          <w:rFonts w:ascii="Times New Roman" w:hAnsi="Times New Roman" w:cs="Times New Roman"/>
          <w:sz w:val="28"/>
          <w:szCs w:val="28"/>
        </w:rPr>
        <w:t>и проведення Конкурсу (додаються</w:t>
      </w:r>
      <w:r w:rsidR="00D85B95">
        <w:rPr>
          <w:rFonts w:ascii="Times New Roman" w:hAnsi="Times New Roman" w:cs="Times New Roman"/>
          <w:sz w:val="28"/>
          <w:szCs w:val="28"/>
        </w:rPr>
        <w:t>)</w:t>
      </w:r>
      <w:r w:rsidR="001D5048">
        <w:rPr>
          <w:rFonts w:ascii="Times New Roman" w:hAnsi="Times New Roman" w:cs="Times New Roman"/>
          <w:sz w:val="28"/>
          <w:szCs w:val="28"/>
        </w:rPr>
        <w:t>.</w:t>
      </w:r>
    </w:p>
    <w:p w:rsidR="000B03F3" w:rsidRDefault="000B03F3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BC1" w:rsidRDefault="000A0A07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F3">
        <w:rPr>
          <w:rFonts w:ascii="Times New Roman" w:hAnsi="Times New Roman" w:cs="Times New Roman"/>
          <w:sz w:val="28"/>
          <w:szCs w:val="28"/>
        </w:rPr>
        <w:t>. Відділу уп</w:t>
      </w:r>
      <w:r w:rsidR="00B01624">
        <w:rPr>
          <w:rFonts w:ascii="Times New Roman" w:hAnsi="Times New Roman" w:cs="Times New Roman"/>
          <w:sz w:val="28"/>
          <w:szCs w:val="28"/>
        </w:rPr>
        <w:t>равління персоналом (</w:t>
      </w:r>
      <w:proofErr w:type="spellStart"/>
      <w:r w:rsidR="00B01624">
        <w:rPr>
          <w:rFonts w:ascii="Times New Roman" w:hAnsi="Times New Roman" w:cs="Times New Roman"/>
          <w:sz w:val="28"/>
          <w:szCs w:val="28"/>
        </w:rPr>
        <w:t>Калитинська</w:t>
      </w:r>
      <w:proofErr w:type="spellEnd"/>
      <w:r w:rsidR="000B03F3">
        <w:rPr>
          <w:rFonts w:ascii="Times New Roman" w:hAnsi="Times New Roman" w:cs="Times New Roman"/>
          <w:sz w:val="28"/>
          <w:szCs w:val="28"/>
        </w:rPr>
        <w:t>)</w:t>
      </w:r>
      <w:r w:rsidR="00AB33D1">
        <w:rPr>
          <w:rFonts w:ascii="Times New Roman" w:hAnsi="Times New Roman" w:cs="Times New Roman"/>
          <w:sz w:val="28"/>
          <w:szCs w:val="28"/>
        </w:rPr>
        <w:t>:</w:t>
      </w:r>
      <w:r w:rsidR="000B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F3" w:rsidRDefault="00A00BC1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забезпечити оприлюдн</w:t>
      </w:r>
      <w:r w:rsidR="00D85B95">
        <w:rPr>
          <w:rFonts w:ascii="Times New Roman" w:hAnsi="Times New Roman" w:cs="Times New Roman"/>
          <w:sz w:val="28"/>
          <w:szCs w:val="28"/>
        </w:rPr>
        <w:t>ення оголошення про проведення К</w:t>
      </w:r>
      <w:r>
        <w:rPr>
          <w:rFonts w:ascii="Times New Roman" w:hAnsi="Times New Roman" w:cs="Times New Roman"/>
          <w:sz w:val="28"/>
          <w:szCs w:val="28"/>
        </w:rPr>
        <w:t>онкурсу</w:t>
      </w:r>
      <w:r w:rsidRPr="00A00BC1">
        <w:rPr>
          <w:rFonts w:ascii="Times New Roman" w:hAnsi="Times New Roman" w:cs="Times New Roman"/>
          <w:sz w:val="28"/>
          <w:szCs w:val="28"/>
        </w:rPr>
        <w:t xml:space="preserve"> </w:t>
      </w:r>
      <w:r w:rsidR="000B03F3">
        <w:rPr>
          <w:rFonts w:ascii="Times New Roman" w:hAnsi="Times New Roman" w:cs="Times New Roman"/>
          <w:sz w:val="28"/>
          <w:szCs w:val="28"/>
        </w:rPr>
        <w:t xml:space="preserve">на веб – сайті Донецької обласної державної адміністрації, департаменту </w:t>
      </w:r>
      <w:r>
        <w:rPr>
          <w:rFonts w:ascii="Times New Roman" w:hAnsi="Times New Roman" w:cs="Times New Roman"/>
          <w:sz w:val="28"/>
          <w:szCs w:val="28"/>
        </w:rPr>
        <w:t>освіти і н</w:t>
      </w:r>
      <w:r w:rsidR="004F7C9D">
        <w:rPr>
          <w:rFonts w:ascii="Times New Roman" w:hAnsi="Times New Roman" w:cs="Times New Roman"/>
          <w:sz w:val="28"/>
          <w:szCs w:val="28"/>
        </w:rPr>
        <w:t>ауки облдерж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0B03F3">
        <w:rPr>
          <w:rFonts w:ascii="Times New Roman" w:hAnsi="Times New Roman" w:cs="Times New Roman"/>
          <w:sz w:val="28"/>
          <w:szCs w:val="28"/>
        </w:rPr>
        <w:t>та веб – сайті закладу (у разі його наявності)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встановлених вимог;</w:t>
      </w:r>
    </w:p>
    <w:p w:rsidR="00A00BC1" w:rsidRDefault="004F7C9D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провести К</w:t>
      </w:r>
      <w:r w:rsidR="00A00BC1">
        <w:rPr>
          <w:rFonts w:ascii="Times New Roman" w:hAnsi="Times New Roman" w:cs="Times New Roman"/>
          <w:sz w:val="28"/>
          <w:szCs w:val="28"/>
        </w:rPr>
        <w:t xml:space="preserve">онкурс та оприлюднити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A00BC1">
        <w:rPr>
          <w:rFonts w:ascii="Times New Roman" w:hAnsi="Times New Roman" w:cs="Times New Roman"/>
          <w:sz w:val="28"/>
          <w:szCs w:val="28"/>
        </w:rPr>
        <w:t>результати у строки, передбаченні чинним законодавством.</w:t>
      </w:r>
    </w:p>
    <w:p w:rsidR="006962C1" w:rsidRDefault="006962C1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BC1" w:rsidRPr="00E80411" w:rsidRDefault="000A0A07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BC1">
        <w:rPr>
          <w:rFonts w:ascii="Times New Roman" w:hAnsi="Times New Roman" w:cs="Times New Roman"/>
          <w:sz w:val="28"/>
          <w:szCs w:val="28"/>
        </w:rPr>
        <w:t xml:space="preserve">. Координацію роботи </w:t>
      </w:r>
      <w:r w:rsidR="0008029A">
        <w:rPr>
          <w:rFonts w:ascii="Times New Roman" w:hAnsi="Times New Roman" w:cs="Times New Roman"/>
          <w:sz w:val="28"/>
          <w:szCs w:val="28"/>
        </w:rPr>
        <w:t xml:space="preserve">щодо виконання наказу </w:t>
      </w:r>
      <w:r w:rsidR="00A00BC1">
        <w:rPr>
          <w:rFonts w:ascii="Times New Roman" w:hAnsi="Times New Roman" w:cs="Times New Roman"/>
          <w:sz w:val="28"/>
          <w:szCs w:val="28"/>
        </w:rPr>
        <w:t>покласти на відділ упр</w:t>
      </w:r>
      <w:r w:rsidR="00385773">
        <w:rPr>
          <w:rFonts w:ascii="Times New Roman" w:hAnsi="Times New Roman" w:cs="Times New Roman"/>
          <w:sz w:val="28"/>
          <w:szCs w:val="28"/>
        </w:rPr>
        <w:t>авління персоналом</w:t>
      </w:r>
      <w:r w:rsidR="00A00BC1">
        <w:rPr>
          <w:rFonts w:ascii="Times New Roman" w:hAnsi="Times New Roman" w:cs="Times New Roman"/>
          <w:sz w:val="28"/>
          <w:szCs w:val="28"/>
        </w:rPr>
        <w:t xml:space="preserve">, контроль - залишаю за собою. </w:t>
      </w:r>
    </w:p>
    <w:p w:rsidR="00E321DC" w:rsidRDefault="00E321DC" w:rsidP="00694522">
      <w:pPr>
        <w:jc w:val="both"/>
      </w:pPr>
    </w:p>
    <w:p w:rsidR="00A00BC1" w:rsidRDefault="00A00BC1" w:rsidP="00694522">
      <w:pPr>
        <w:jc w:val="both"/>
      </w:pPr>
    </w:p>
    <w:p w:rsidR="00A00BC1" w:rsidRDefault="00037893" w:rsidP="00694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00BC1" w:rsidRPr="00A00BC1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A00BC1" w:rsidRPr="00A00BC1">
        <w:rPr>
          <w:rFonts w:ascii="Times New Roman" w:hAnsi="Times New Roman" w:cs="Times New Roman"/>
          <w:sz w:val="28"/>
          <w:szCs w:val="28"/>
        </w:rPr>
        <w:tab/>
      </w:r>
      <w:r w:rsidR="00A00BC1" w:rsidRPr="00A00BC1">
        <w:rPr>
          <w:rFonts w:ascii="Times New Roman" w:hAnsi="Times New Roman" w:cs="Times New Roman"/>
          <w:sz w:val="28"/>
          <w:szCs w:val="28"/>
        </w:rPr>
        <w:tab/>
      </w:r>
      <w:r w:rsidR="00A00BC1" w:rsidRPr="00A00BC1">
        <w:rPr>
          <w:rFonts w:ascii="Times New Roman" w:hAnsi="Times New Roman" w:cs="Times New Roman"/>
          <w:sz w:val="28"/>
          <w:szCs w:val="28"/>
        </w:rPr>
        <w:tab/>
      </w:r>
      <w:r w:rsidR="00A00BC1" w:rsidRPr="00A00BC1">
        <w:rPr>
          <w:rFonts w:ascii="Times New Roman" w:hAnsi="Times New Roman" w:cs="Times New Roman"/>
          <w:sz w:val="28"/>
          <w:szCs w:val="28"/>
        </w:rPr>
        <w:tab/>
      </w:r>
      <w:r w:rsidR="00A00BC1" w:rsidRPr="00A00BC1">
        <w:rPr>
          <w:rFonts w:ascii="Times New Roman" w:hAnsi="Times New Roman" w:cs="Times New Roman"/>
          <w:sz w:val="28"/>
          <w:szCs w:val="28"/>
        </w:rPr>
        <w:tab/>
      </w:r>
      <w:r w:rsidR="00337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Сідашева</w:t>
      </w:r>
      <w:proofErr w:type="spellEnd"/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05" w:rsidRDefault="00312F05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1F3" w:rsidRDefault="00E751F3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1F3" w:rsidRDefault="00E751F3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1F3" w:rsidRDefault="00E751F3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1A3" w:rsidRDefault="00CE51A3" w:rsidP="00553AD5">
      <w:pPr>
        <w:jc w:val="both"/>
        <w:rPr>
          <w:rFonts w:ascii="Times New Roman" w:hAnsi="Times New Roman" w:cs="Times New Roman"/>
        </w:rPr>
      </w:pPr>
    </w:p>
    <w:p w:rsidR="00CE51A3" w:rsidRPr="000F3D9C" w:rsidRDefault="00CE51A3" w:rsidP="00553AD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6962C1" w:rsidRPr="006962C1" w:rsidTr="003B33A3">
        <w:tc>
          <w:tcPr>
            <w:tcW w:w="5353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6962C1" w:rsidRPr="006962C1" w:rsidRDefault="006962C1" w:rsidP="006962C1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</w:p>
    <w:p w:rsidR="006962C1" w:rsidRPr="006962C1" w:rsidRDefault="006962C1" w:rsidP="006962C1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>УМОВИ </w:t>
      </w:r>
      <w:r w:rsidRPr="006962C1">
        <w:rPr>
          <w:rFonts w:ascii="Times New Roman" w:eastAsia="SimSun" w:hAnsi="Times New Roman" w:cs="Mangal"/>
          <w:color w:val="00000A"/>
          <w:sz w:val="24"/>
          <w:szCs w:val="24"/>
          <w:lang w:val="ru-RU" w:bidi="hi-IN"/>
        </w:rPr>
        <w:br/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</w:t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 xml:space="preserve"> конкурсу</w:t>
      </w:r>
    </w:p>
    <w:p w:rsidR="006962C1" w:rsidRDefault="006962C1" w:rsidP="00441E5F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962C1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6334FE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к</w:t>
      </w:r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омунального</w:t>
      </w:r>
      <w:proofErr w:type="spellEnd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закладу «</w:t>
      </w:r>
      <w:proofErr w:type="spellStart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Донецький</w:t>
      </w:r>
      <w:proofErr w:type="spellEnd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обласний</w:t>
      </w:r>
      <w:proofErr w:type="spellEnd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навчально-методичний</w:t>
      </w:r>
      <w:proofErr w:type="spellEnd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центр</w:t>
      </w:r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психологічної</w:t>
      </w:r>
      <w:proofErr w:type="spellEnd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служби</w:t>
      </w:r>
      <w:proofErr w:type="spellEnd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системи</w:t>
      </w:r>
      <w:proofErr w:type="spellEnd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освіти</w:t>
      </w:r>
      <w:proofErr w:type="spellEnd"/>
      <w:r w:rsidR="00E25CC2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»</w:t>
      </w:r>
      <w:r w:rsidR="00F131F0" w:rsidRPr="00F131F0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</w:p>
    <w:p w:rsidR="00075B08" w:rsidRPr="006962C1" w:rsidRDefault="00075B08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3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і місцезнаходження закладу 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E25CC2" w:rsidP="00CF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="00441E5F" w:rsidRPr="0044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32D" w:rsidRPr="00C3332D">
              <w:rPr>
                <w:rFonts w:ascii="Times New Roman" w:hAnsi="Times New Roman" w:cs="Times New Roman"/>
                <w:sz w:val="24"/>
                <w:szCs w:val="24"/>
              </w:rPr>
              <w:t>«Донецький обласний навчально-методичний центр псих</w:t>
            </w:r>
            <w:r w:rsidR="00C3332D">
              <w:rPr>
                <w:rFonts w:ascii="Times New Roman" w:hAnsi="Times New Roman" w:cs="Times New Roman"/>
                <w:sz w:val="24"/>
                <w:szCs w:val="24"/>
              </w:rPr>
              <w:t>ологічної служби системи освіти</w:t>
            </w:r>
            <w:r w:rsidR="000056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0419" w:rsidRPr="00337050" w:rsidRDefault="004E1A93" w:rsidP="004E1A93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4E1A9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84116,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Україна,</w:t>
            </w:r>
            <w:r w:rsidRPr="004E1A9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Донецька область, м. Слов'янськ, вул.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 </w:t>
            </w:r>
            <w:proofErr w:type="spellStart"/>
            <w:r w:rsidRPr="004E1A9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Батюка</w:t>
            </w:r>
            <w:proofErr w:type="spellEnd"/>
            <w:r w:rsidRPr="004E1A9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20.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0419" w:rsidRPr="00337050" w:rsidRDefault="006E0419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6962C1" w:rsidRPr="009D54D7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</w:pPr>
            <w:r w:rsidRPr="00931D9F">
              <w:rPr>
                <w:rFonts w:ascii="Liberation Serif" w:eastAsia="SimSun" w:hAnsi="Liberation Serif" w:cs="Mangal"/>
                <w:color w:val="FF0000"/>
                <w:sz w:val="24"/>
                <w:szCs w:val="24"/>
                <w:lang w:eastAsia="hi-IN" w:bidi="hi-IN"/>
              </w:rPr>
              <w:t>-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здійснює керівництво діяльністю закладу у відповідності до норм чи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нного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9D54D7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</w:pP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-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cs/>
                <w:lang w:eastAsia="hi-IN" w:bidi="hi-IN"/>
              </w:rPr>
              <w:t>п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редставляє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заклад в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центральних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місцевих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органах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виконавчої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законодавчої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судової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влади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підприємствах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установах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орг</w:t>
            </w:r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анізаціях</w:t>
            </w:r>
            <w:proofErr w:type="spellEnd"/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форм </w:t>
            </w:r>
            <w:proofErr w:type="spellStart"/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власності</w:t>
            </w:r>
            <w:proofErr w:type="spellEnd"/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, у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тому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числі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за межами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відповідно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до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наданих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йому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9D54D7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- забезпечує дотримання норм законодавства України</w:t>
            </w:r>
            <w:r w:rsidR="00E751F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у</w:t>
            </w:r>
            <w:r w:rsidR="0045678E"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закладі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;</w:t>
            </w:r>
          </w:p>
          <w:p w:rsidR="006962C1" w:rsidRPr="009D54D7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</w:pP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- у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межах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своїх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раціонально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використовує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бюджетні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надходять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інших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джерел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фінансування</w:t>
            </w:r>
            <w:proofErr w:type="spellEnd"/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9D54D7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931D9F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hi-IN" w:bidi="hi-IN"/>
              </w:rPr>
              <w:t>-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забезпечує ефективне управління майном закладу та його раціональне використання;</w:t>
            </w:r>
          </w:p>
          <w:p w:rsidR="006962C1" w:rsidRPr="009D54D7" w:rsidRDefault="006962C1" w:rsidP="009D54D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6962C1" w:rsidRPr="009D54D7" w:rsidRDefault="006962C1" w:rsidP="009D54D7">
            <w:pPr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</w:pPr>
            <w:r w:rsidRPr="00931D9F">
              <w:rPr>
                <w:rFonts w:ascii="Liberation Serif" w:eastAsia="SimSun" w:hAnsi="Liberation Serif" w:cs="Mangal"/>
                <w:color w:val="FF0000"/>
                <w:sz w:val="24"/>
                <w:szCs w:val="24"/>
                <w:lang w:eastAsia="hi-IN" w:bidi="hi-IN"/>
              </w:rPr>
              <w:t>-</w:t>
            </w:r>
            <w:r w:rsidRPr="00931D9F">
              <w:rPr>
                <w:rFonts w:ascii="Liberation Serif" w:eastAsia="SimSun" w:hAnsi="Liberation Serif" w:cs="Mangal" w:hint="eastAsia"/>
                <w:color w:val="FF0000"/>
                <w:sz w:val="24"/>
                <w:szCs w:val="24"/>
                <w:lang w:eastAsia="hi-IN" w:bidi="hi-IN"/>
              </w:rPr>
              <w:t>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</w:t>
            </w: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працівників закладу;</w:t>
            </w:r>
          </w:p>
          <w:p w:rsidR="006962C1" w:rsidRPr="009D54D7" w:rsidRDefault="006962C1" w:rsidP="006962C1">
            <w:pPr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</w:pP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-</w:t>
            </w:r>
            <w:r w:rsidRPr="009D54D7"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  <w:t> </w:t>
            </w:r>
            <w:r w:rsidR="000A0A0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дотримується</w:t>
            </w: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 xml:space="preserve"> фінансової і трудової дисципліни;</w:t>
            </w:r>
          </w:p>
          <w:p w:rsidR="006962C1" w:rsidRPr="009D54D7" w:rsidRDefault="00E751F3" w:rsidP="006962C1">
            <w:pPr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- </w:t>
            </w:r>
            <w:r w:rsidR="006962C1"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6962C1" w:rsidRPr="009D54D7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</w:pPr>
            <w:r w:rsidRPr="00931D9F">
              <w:rPr>
                <w:rFonts w:ascii="Liberation Serif" w:eastAsia="SimSun" w:hAnsi="Liberation Serif" w:cs="Mangal"/>
                <w:color w:val="FF0000"/>
                <w:sz w:val="24"/>
                <w:szCs w:val="24"/>
                <w:lang w:eastAsia="hi-IN" w:bidi="hi-IN"/>
              </w:rPr>
              <w:t>-</w:t>
            </w:r>
            <w:r w:rsidR="009D54D7">
              <w:rPr>
                <w:rFonts w:ascii="Liberation Serif" w:eastAsia="SimSun" w:hAnsi="Liberation Serif" w:cs="Mangal" w:hint="eastAsia"/>
                <w:color w:val="FF0000"/>
                <w:sz w:val="24"/>
                <w:szCs w:val="24"/>
                <w:lang w:eastAsia="hi-IN" w:bidi="hi-IN"/>
              </w:rPr>
              <w:t> </w:t>
            </w:r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видає у</w:t>
            </w: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 xml:space="preserve">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6962C1" w:rsidRPr="009D54D7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val="ru-RU" w:eastAsia="hi-IN" w:bidi="hi-IN"/>
              </w:rPr>
            </w:pP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-</w:t>
            </w:r>
            <w:r w:rsidRPr="009D54D7"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  <w:t>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к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онтролює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забезпечення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безпе</w:t>
            </w:r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чних</w:t>
            </w:r>
            <w:proofErr w:type="spellEnd"/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нешкідливих</w:t>
            </w:r>
            <w:proofErr w:type="spellEnd"/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умов </w:t>
            </w:r>
            <w:proofErr w:type="spellStart"/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="00E751F3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у</w:t>
            </w: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закладі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;</w:t>
            </w:r>
          </w:p>
          <w:p w:rsid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val="ru-RU" w:eastAsia="hi-IN" w:bidi="hi-IN"/>
              </w:rPr>
            </w:pPr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eastAsia="hi-IN" w:bidi="hi-IN"/>
              </w:rPr>
              <w:t>-</w:t>
            </w:r>
            <w:r w:rsidRPr="009D54D7">
              <w:rPr>
                <w:rFonts w:ascii="Liberation Serif" w:eastAsia="SimSun" w:hAnsi="Liberation Serif" w:cs="Mangal" w:hint="eastAsia"/>
                <w:color w:val="000000" w:themeColor="text1"/>
                <w:sz w:val="24"/>
                <w:szCs w:val="24"/>
                <w:lang w:eastAsia="hi-IN" w:bidi="hi-IN"/>
              </w:rPr>
              <w:t> </w:t>
            </w:r>
            <w:r w:rsidRPr="009D54D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ідповідає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за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дотримання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вимог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та правил з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охорони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пожежної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безпеки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згідно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з нормами чинного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9D54D7"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lang w:val="ru-RU" w:eastAsia="hi-IN" w:bidi="hi-IN"/>
              </w:rPr>
              <w:t>;</w:t>
            </w:r>
          </w:p>
          <w:p w:rsidR="004E1A93" w:rsidRDefault="00E25CC2" w:rsidP="008A41DC">
            <w:pPr>
              <w:jc w:val="both"/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Nirmala UI"/>
                <w:color w:val="FF0000"/>
                <w:sz w:val="24"/>
                <w:szCs w:val="24"/>
                <w:lang w:eastAsia="hi-IN" w:bidi="hi-IN"/>
              </w:rPr>
              <w:lastRenderedPageBreak/>
              <w:t>- </w:t>
            </w:r>
            <w:r w:rsidR="00E751F3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вживає заходи</w:t>
            </w:r>
            <w:r w:rsidR="008A41DC" w:rsidRPr="00E25CC2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 xml:space="preserve"> щодо матеріального заохочення працівників або накладення стягнень у разі невиконання ними службових обов’язків відповідно до діючого законодавства;</w:t>
            </w:r>
          </w:p>
          <w:p w:rsidR="00771F80" w:rsidRPr="00771F80" w:rsidRDefault="00771F80" w:rsidP="00771F80">
            <w:pPr>
              <w:jc w:val="both"/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- забезпечує</w:t>
            </w:r>
            <w:r w:rsidRPr="00771F80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 xml:space="preserve"> проведення навчально-методичних, діагностико-консультативних робіт за профілем відповідно до укладених договорів, контрактів;</w:t>
            </w:r>
          </w:p>
          <w:p w:rsidR="00771F80" w:rsidRDefault="00771F80" w:rsidP="00771F80">
            <w:pPr>
              <w:jc w:val="both"/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- здійснює</w:t>
            </w:r>
            <w:r w:rsidRPr="00771F80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 xml:space="preserve"> організаційні, координуючі </w:t>
            </w:r>
            <w:r w:rsidR="00F77D7F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та навчально-методичні функції у</w:t>
            </w:r>
            <w:r w:rsidRPr="00771F80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 xml:space="preserve"> галузі практичної психології і соціальної </w:t>
            </w:r>
            <w:r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роботи системи освіти в області;</w:t>
            </w:r>
          </w:p>
          <w:p w:rsidR="00867AEC" w:rsidRPr="00E25CC2" w:rsidRDefault="00867AEC" w:rsidP="00771F80">
            <w:pPr>
              <w:jc w:val="both"/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- забезпечує надання платних послуг, згідно з Переліком платних послуг, які можуть надаватися закладами освіти, що належать до державної та комунальної форми власності, затверджені постановою Кабінету Міністрів України від 27.08.2010 № 796 (зі змінами);</w:t>
            </w:r>
          </w:p>
          <w:p w:rsidR="006962C1" w:rsidRPr="00931D9F" w:rsidRDefault="00E25CC2" w:rsidP="00E25CC2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  <w:r w:rsidRPr="004E1A93">
              <w:rPr>
                <w:rFonts w:ascii="Times New Roman" w:eastAsia="SimSun" w:hAnsi="Times New Roman" w:cs="Nirmala UI"/>
                <w:sz w:val="24"/>
                <w:szCs w:val="24"/>
                <w:lang w:eastAsia="hi-IN" w:bidi="hi-IN"/>
              </w:rPr>
              <w:t>- </w:t>
            </w:r>
            <w:r w:rsidR="006962C1" w:rsidRPr="004E1A93">
              <w:rPr>
                <w:rFonts w:ascii="Times New Roman" w:eastAsia="SimSun" w:hAnsi="Times New Roman" w:cs="Times New Roman"/>
                <w:sz w:val="24"/>
                <w:szCs w:val="24"/>
                <w:cs/>
                <w:lang w:eastAsia="hi-IN" w:bidi="hi-IN"/>
              </w:rPr>
              <w:t>з</w:t>
            </w:r>
            <w:proofErr w:type="spellStart"/>
            <w:r w:rsidR="006962C1" w:rsidRPr="00E84678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дійснює</w:t>
            </w:r>
            <w:proofErr w:type="spellEnd"/>
            <w:r w:rsidR="006962C1" w:rsidRPr="00E84678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 xml:space="preserve"> інші повноваження передбачені </w:t>
            </w:r>
            <w:r w:rsidR="0045678E" w:rsidRPr="00E84678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 xml:space="preserve">статутом </w:t>
            </w:r>
            <w:r w:rsidR="006962C1" w:rsidRPr="00E84678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заклад</w:t>
            </w:r>
            <w:r w:rsidR="0045678E" w:rsidRPr="00E84678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у</w:t>
            </w:r>
            <w:r w:rsidR="006962C1" w:rsidRPr="004E1A93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.</w:t>
            </w: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 w:rsidR="00931D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="00062967" w:rsidRPr="0006296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5865</w:t>
            </w:r>
            <w:r w:rsidR="00931D9F" w:rsidRPr="00931D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i-IN" w:bidi="hi-IN"/>
              </w:rPr>
              <w:t xml:space="preserve"> </w:t>
            </w: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:rsidR="006962C1" w:rsidRPr="000056D7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05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- </w:t>
            </w:r>
            <w:r w:rsidRPr="000056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6962C1" w:rsidRPr="00C31C37" w:rsidRDefault="000056D7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i-IN" w:bidi="hi-IN"/>
              </w:rPr>
              <w:t xml:space="preserve">- </w:t>
            </w:r>
            <w:r w:rsidRPr="00C31C3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надбавка за складність та напруженість у роботі;</w:t>
            </w:r>
          </w:p>
          <w:p w:rsidR="000056D7" w:rsidRPr="00C31C37" w:rsidRDefault="00C31C37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C31C3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 над</w:t>
            </w:r>
            <w:r w:rsidR="000056D7" w:rsidRPr="00C31C3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бавка за престижність </w:t>
            </w:r>
            <w:r w:rsidRPr="00C31C3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педагогічної </w:t>
            </w:r>
            <w:r w:rsidR="000056D7" w:rsidRPr="00C31C3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праці;</w:t>
            </w:r>
          </w:p>
          <w:p w:rsidR="006E0419" w:rsidRPr="001272A0" w:rsidRDefault="006962C1" w:rsidP="001272A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  <w:r w:rsidR="00931D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</w:t>
            </w:r>
            <w:r w:rsidR="00931D9F"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6962C1" w:rsidRPr="006962C1" w:rsidTr="00A7151D">
        <w:tc>
          <w:tcPr>
            <w:tcW w:w="9776" w:type="dxa"/>
            <w:gridSpan w:val="3"/>
            <w:shd w:val="clear" w:color="auto" w:fill="auto"/>
          </w:tcPr>
          <w:p w:rsidR="006962C1" w:rsidRPr="006962C1" w:rsidRDefault="006962C1" w:rsidP="00810E2E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</w:t>
            </w:r>
          </w:p>
        </w:tc>
      </w:tr>
      <w:tr w:rsidR="006962C1" w:rsidRPr="006962C1" w:rsidTr="00A7151D">
        <w:tc>
          <w:tcPr>
            <w:tcW w:w="654" w:type="dxa"/>
            <w:shd w:val="clear" w:color="auto" w:fill="auto"/>
          </w:tcPr>
          <w:p w:rsidR="006962C1" w:rsidRPr="006962C1" w:rsidRDefault="006962C1" w:rsidP="00A7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6962C1" w:rsidRPr="006962C1" w:rsidRDefault="006962C1" w:rsidP="009F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r w:rsidR="009F1545">
              <w:rPr>
                <w:rFonts w:ascii="Times New Roman" w:hAnsi="Times New Roman" w:cs="Times New Roman"/>
                <w:sz w:val="24"/>
                <w:szCs w:val="24"/>
              </w:rPr>
              <w:t>, у тому числі післядипломна</w:t>
            </w:r>
          </w:p>
        </w:tc>
        <w:tc>
          <w:tcPr>
            <w:tcW w:w="5645" w:type="dxa"/>
            <w:shd w:val="clear" w:color="auto" w:fill="auto"/>
          </w:tcPr>
          <w:p w:rsidR="006962C1" w:rsidRPr="000A0A07" w:rsidRDefault="006962C1" w:rsidP="00E136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6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Вища освіта за ступенем магістра (спеціаліста)</w:t>
            </w:r>
            <w:r w:rsidR="00E7336B" w:rsidRPr="00E136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 галузі </w:t>
            </w:r>
            <w:r w:rsidR="002A1402" w:rsidRPr="00E136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знань</w:t>
            </w:r>
            <w:r w:rsidR="00791A3E" w:rsidRPr="00E136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«Освіта/Педагогіка» за спеціальністю </w:t>
            </w:r>
            <w:r w:rsidR="0065548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«Освітні, педагогічні науки» та/або</w:t>
            </w:r>
            <w:r w:rsidR="00E1362C" w:rsidRPr="00E136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 галузі знань «Соціальні та поведінкові науки»  за спеціальністю «Психологія»</w:t>
            </w:r>
          </w:p>
        </w:tc>
      </w:tr>
      <w:tr w:rsidR="006962C1" w:rsidRPr="006962C1" w:rsidTr="00A715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9F1545" w:rsidP="009F15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Стаж і д</w:t>
            </w:r>
            <w:r w:rsidR="006962C1"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освід роботи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за фахом, у тому числі на керівних посадах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2C1" w:rsidRPr="000A0A07" w:rsidRDefault="006962C1" w:rsidP="00261532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FF0000"/>
                <w:sz w:val="24"/>
                <w:szCs w:val="24"/>
                <w:lang w:eastAsia="hi-IN" w:bidi="hi-IN"/>
              </w:rPr>
            </w:pPr>
            <w:r w:rsidRPr="00261532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Стаж роботи на керівних посадах не менше трьох років</w:t>
            </w:r>
          </w:p>
        </w:tc>
      </w:tr>
      <w:tr w:rsidR="00A76445" w:rsidRPr="006962C1" w:rsidTr="00A715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6445" w:rsidRPr="006962C1" w:rsidRDefault="00A76445" w:rsidP="00A764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6445" w:rsidRPr="00A76445" w:rsidRDefault="00A76445" w:rsidP="00A7644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A7644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445" w:rsidRPr="002A1402" w:rsidRDefault="00A76445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2A140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A76445" w:rsidRPr="002A1402" w:rsidRDefault="00A76445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</w:p>
        </w:tc>
      </w:tr>
      <w:tr w:rsidR="00E7336B" w:rsidRPr="006962C1" w:rsidTr="00BB3AF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6962C1" w:rsidRDefault="00E751F3" w:rsidP="00A764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  <w:r w:rsidR="00E7336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E751F3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E751F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Професійний рівень і ділова репутація</w:t>
            </w:r>
          </w:p>
        </w:tc>
        <w:tc>
          <w:tcPr>
            <w:tcW w:w="5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336B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  <w:p w:rsidR="00E7336B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  <w:p w:rsidR="00E7336B" w:rsidRPr="006962C1" w:rsidRDefault="00E7336B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</w:t>
            </w:r>
            <w:r w:rsidRPr="00A526B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змогу виконува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ти обов’язки керівника закладу</w:t>
            </w:r>
          </w:p>
        </w:tc>
      </w:tr>
      <w:tr w:rsidR="00E7336B" w:rsidRPr="006962C1" w:rsidTr="0000014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6962C1" w:rsidRDefault="00E751F3" w:rsidP="00A764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5</w:t>
            </w:r>
            <w:r w:rsidR="00E7336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E751F3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E751F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Стан здоров’я</w:t>
            </w:r>
          </w:p>
        </w:tc>
        <w:tc>
          <w:tcPr>
            <w:tcW w:w="5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336B" w:rsidRPr="006962C1" w:rsidRDefault="00E7336B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E7336B" w:rsidRPr="006962C1" w:rsidTr="0097761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6962C1" w:rsidRDefault="00E751F3" w:rsidP="00E751F3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E751F3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E751F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Відсутність конфлікту інтересів</w:t>
            </w:r>
          </w:p>
        </w:tc>
        <w:tc>
          <w:tcPr>
            <w:tcW w:w="5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336B" w:rsidRPr="006962C1" w:rsidRDefault="00E7336B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E7336B" w:rsidRPr="006962C1" w:rsidTr="00EE158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6962C1" w:rsidRDefault="00E751F3" w:rsidP="00A764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7</w:t>
            </w:r>
            <w:r w:rsidR="00E7336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E751F3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E751F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Факт притягнення до юридичної відповідальності</w:t>
            </w:r>
          </w:p>
        </w:tc>
        <w:tc>
          <w:tcPr>
            <w:tcW w:w="5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336B" w:rsidRPr="006962C1" w:rsidRDefault="00E7336B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E7336B" w:rsidRPr="006962C1" w:rsidTr="00EE158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6962C1" w:rsidRDefault="00E751F3" w:rsidP="00A764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8</w:t>
            </w:r>
            <w:r w:rsidR="00E7336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36B" w:rsidRPr="00A76445" w:rsidRDefault="00E7336B" w:rsidP="00A76445">
            <w:pPr>
              <w:ind w:left="57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</w:t>
            </w:r>
            <w:r w:rsidRPr="00A526B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оральні якості і фізичний стан</w:t>
            </w:r>
          </w:p>
        </w:tc>
        <w:tc>
          <w:tcPr>
            <w:tcW w:w="5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6B" w:rsidRPr="006962C1" w:rsidRDefault="00E7336B" w:rsidP="00A764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76445" w:rsidRPr="006962C1" w:rsidTr="00A7151D">
        <w:tc>
          <w:tcPr>
            <w:tcW w:w="4131" w:type="dxa"/>
            <w:gridSpan w:val="2"/>
            <w:shd w:val="clear" w:color="auto" w:fill="auto"/>
          </w:tcPr>
          <w:p w:rsidR="00A76445" w:rsidRPr="006962C1" w:rsidRDefault="00A76445" w:rsidP="00A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A76445" w:rsidRPr="006962C1" w:rsidRDefault="00A76445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A76445" w:rsidRPr="006962C1" w:rsidRDefault="000A0A07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Біографічна довідка</w:t>
            </w:r>
            <w:r w:rsidR="00256D23">
              <w:rPr>
                <w:rFonts w:ascii="Times New Roman" w:hAnsi="Times New Roman" w:cs="Times New Roman"/>
                <w:sz w:val="24"/>
                <w:szCs w:val="24"/>
              </w:rPr>
              <w:t xml:space="preserve"> (резюме)</w:t>
            </w:r>
            <w:r w:rsidR="00A76445" w:rsidRPr="00696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445" w:rsidRPr="006962C1" w:rsidRDefault="00A76445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3. Копія паспорта громадянина України або </w:t>
            </w:r>
            <w:r w:rsidRPr="0069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-картки.</w:t>
            </w:r>
          </w:p>
          <w:p w:rsidR="00A76445" w:rsidRPr="006962C1" w:rsidRDefault="00A76445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освіту.</w:t>
            </w:r>
          </w:p>
          <w:p w:rsidR="00A76445" w:rsidRDefault="00A76445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257380" w:rsidRDefault="00257380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Копія медичної довідки  про стан здоров’я, затвердженою Міністерством охорони здоров’я України, щодо перебування особи на обліку в психоневрологічних або наркологічних закладах охорони здоров’я.</w:t>
            </w:r>
          </w:p>
          <w:p w:rsidR="00257380" w:rsidRDefault="000A0A07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Конкурсна пропозиція</w:t>
            </w:r>
            <w:r w:rsidR="0025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A07" w:rsidRDefault="000A0A07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Матеріали, що підтверджують досвід успішної господарської діяльності.</w:t>
            </w:r>
          </w:p>
          <w:p w:rsidR="00A76445" w:rsidRPr="006962C1" w:rsidRDefault="000A0A07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Довідка</w:t>
            </w:r>
            <w:r w:rsidR="00A76445"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 про відсутність</w:t>
            </w:r>
            <w:r w:rsidR="00256D23">
              <w:rPr>
                <w:rFonts w:ascii="Times New Roman" w:hAnsi="Times New Roman" w:cs="Times New Roman"/>
                <w:sz w:val="24"/>
                <w:szCs w:val="24"/>
              </w:rPr>
              <w:t xml:space="preserve"> або наявність </w:t>
            </w:r>
            <w:r w:rsidR="00A76445"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судимості.</w:t>
            </w:r>
          </w:p>
          <w:p w:rsidR="00A76445" w:rsidRDefault="000A0A07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380">
              <w:rPr>
                <w:rFonts w:ascii="Times New Roman" w:hAnsi="Times New Roman" w:cs="Times New Roman"/>
                <w:sz w:val="24"/>
                <w:szCs w:val="24"/>
              </w:rPr>
              <w:t>. Рекомендації та інші документи.</w:t>
            </w:r>
          </w:p>
          <w:p w:rsidR="00257380" w:rsidRPr="006962C1" w:rsidRDefault="00257380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45" w:rsidRPr="006962C1" w:rsidRDefault="000C6C4A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A764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6445" w:rsidRPr="006962C1" w:rsidRDefault="00A76445" w:rsidP="00A764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: 84121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країна, Донецька область, м. 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Краматорськ, вул. Василя Стуса, буд. 47.,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  <w:r w:rsidRPr="006962C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45" w:rsidRPr="006962C1" w:rsidTr="00A7151D">
        <w:tc>
          <w:tcPr>
            <w:tcW w:w="4131" w:type="dxa"/>
            <w:gridSpan w:val="2"/>
            <w:shd w:val="clear" w:color="auto" w:fill="auto"/>
          </w:tcPr>
          <w:p w:rsidR="00A76445" w:rsidRPr="006962C1" w:rsidRDefault="00A76445" w:rsidP="00A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A76445" w:rsidRPr="006962C1" w:rsidRDefault="000C6C4A" w:rsidP="00A76445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</w:t>
            </w:r>
            <w:r w:rsidR="001272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8</w:t>
            </w:r>
            <w:r w:rsidR="00A76445"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05</w:t>
            </w:r>
            <w:r w:rsidR="00A764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.2020</w:t>
            </w:r>
          </w:p>
          <w:p w:rsidR="00A76445" w:rsidRPr="006962C1" w:rsidRDefault="00A76445" w:rsidP="000C6C4A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  <w:r w:rsidR="000C6C4A" w:rsidRPr="000C6C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84121 Україна, Донецька область, м.</w:t>
            </w:r>
            <w:r w:rsidR="000C6C4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 </w:t>
            </w:r>
            <w:r w:rsidR="000C6C4A" w:rsidRPr="000C6C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Краматорсь</w:t>
            </w:r>
            <w:r w:rsidR="000C6C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к, вул. Василя Стуса, буд. 47.</w:t>
            </w:r>
          </w:p>
        </w:tc>
      </w:tr>
      <w:tr w:rsidR="00A76445" w:rsidRPr="006962C1" w:rsidTr="00A7151D">
        <w:tc>
          <w:tcPr>
            <w:tcW w:w="4131" w:type="dxa"/>
            <w:gridSpan w:val="2"/>
            <w:shd w:val="clear" w:color="auto" w:fill="auto"/>
          </w:tcPr>
          <w:p w:rsidR="00A76445" w:rsidRPr="006962C1" w:rsidRDefault="00A76445" w:rsidP="00A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A76445" w:rsidRPr="006962C1" w:rsidRDefault="000C6C4A" w:rsidP="00A7644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Калитинська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 xml:space="preserve"> Тетяна Іванівна</w:t>
            </w:r>
          </w:p>
          <w:p w:rsidR="00A76445" w:rsidRPr="006962C1" w:rsidRDefault="000C6C4A" w:rsidP="00A7644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. 095-31-41-575</w:t>
            </w:r>
          </w:p>
          <w:p w:rsidR="00A76445" w:rsidRPr="006962C1" w:rsidRDefault="00A76445" w:rsidP="00F269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: </w:t>
            </w:r>
            <w:r w:rsidR="00F2696D" w:rsidRPr="00F2696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00537@dn.gov.ua</w:t>
            </w:r>
          </w:p>
        </w:tc>
      </w:tr>
    </w:tbl>
    <w:p w:rsidR="006962C1" w:rsidRPr="006962C1" w:rsidRDefault="006962C1" w:rsidP="00696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337050" w:rsidP="006962C1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Начальник </w:t>
      </w:r>
      <w:r w:rsidR="006962C1"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відділу </w:t>
      </w:r>
    </w:p>
    <w:p w:rsidR="006962C1" w:rsidRPr="006962C1" w:rsidRDefault="006962C1" w:rsidP="006962C1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                                </w:t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="0033705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Т.І. </w:t>
      </w:r>
      <w:proofErr w:type="spellStart"/>
      <w:r w:rsidR="0033705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Калитинська</w:t>
      </w:r>
      <w:proofErr w:type="spellEnd"/>
    </w:p>
    <w:p w:rsidR="006962C1" w:rsidRPr="006962C1" w:rsidRDefault="006962C1" w:rsidP="006962C1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337050" w:rsidRDefault="00337050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337050" w:rsidRDefault="00337050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337050" w:rsidRDefault="00337050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532A11" w:rsidRDefault="00532A1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C6C4A" w:rsidRDefault="000C6C4A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C6C4A" w:rsidRDefault="000C6C4A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C6C4A" w:rsidRDefault="000C6C4A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C6C4A" w:rsidRDefault="000C6C4A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C6C4A" w:rsidRDefault="000C6C4A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AE3AFC" w:rsidRPr="00A00BC1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E3AFC" w:rsidRPr="00A00BC1" w:rsidSect="00524954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AE" w:rsidRDefault="001827AE" w:rsidP="00355FB5">
      <w:r>
        <w:separator/>
      </w:r>
    </w:p>
  </w:endnote>
  <w:endnote w:type="continuationSeparator" w:id="0">
    <w:p w:rsidR="001827AE" w:rsidRDefault="001827AE" w:rsidP="0035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AE" w:rsidRDefault="001827AE" w:rsidP="00355FB5">
      <w:r>
        <w:separator/>
      </w:r>
    </w:p>
  </w:footnote>
  <w:footnote w:type="continuationSeparator" w:id="0">
    <w:p w:rsidR="001827AE" w:rsidRDefault="001827AE" w:rsidP="0035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5" w:rsidRDefault="00355FB5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3"/>
    <w:rsid w:val="000056D7"/>
    <w:rsid w:val="00025B0B"/>
    <w:rsid w:val="00035386"/>
    <w:rsid w:val="00037893"/>
    <w:rsid w:val="00054B41"/>
    <w:rsid w:val="00061DC7"/>
    <w:rsid w:val="00062967"/>
    <w:rsid w:val="0007299D"/>
    <w:rsid w:val="00075B08"/>
    <w:rsid w:val="000801FC"/>
    <w:rsid w:val="0008029A"/>
    <w:rsid w:val="000A0A07"/>
    <w:rsid w:val="000B03F3"/>
    <w:rsid w:val="000B06D1"/>
    <w:rsid w:val="000C6C4A"/>
    <w:rsid w:val="000C7BEF"/>
    <w:rsid w:val="000D32BB"/>
    <w:rsid w:val="000D340D"/>
    <w:rsid w:val="000F3D9C"/>
    <w:rsid w:val="00114204"/>
    <w:rsid w:val="001246A3"/>
    <w:rsid w:val="001272A0"/>
    <w:rsid w:val="00132997"/>
    <w:rsid w:val="001636DC"/>
    <w:rsid w:val="00166A27"/>
    <w:rsid w:val="001827AE"/>
    <w:rsid w:val="0018562D"/>
    <w:rsid w:val="001A56A7"/>
    <w:rsid w:val="001D5048"/>
    <w:rsid w:val="00204EFF"/>
    <w:rsid w:val="002240EA"/>
    <w:rsid w:val="002403DD"/>
    <w:rsid w:val="00245358"/>
    <w:rsid w:val="00256D23"/>
    <w:rsid w:val="002570D4"/>
    <w:rsid w:val="00257380"/>
    <w:rsid w:val="00261532"/>
    <w:rsid w:val="00263697"/>
    <w:rsid w:val="00285633"/>
    <w:rsid w:val="002A1402"/>
    <w:rsid w:val="002B28BD"/>
    <w:rsid w:val="002E42D1"/>
    <w:rsid w:val="002F0ED6"/>
    <w:rsid w:val="002F6A3C"/>
    <w:rsid w:val="00312F05"/>
    <w:rsid w:val="003149DF"/>
    <w:rsid w:val="00324E27"/>
    <w:rsid w:val="00327369"/>
    <w:rsid w:val="0033500D"/>
    <w:rsid w:val="00337050"/>
    <w:rsid w:val="00355FB5"/>
    <w:rsid w:val="00357B94"/>
    <w:rsid w:val="00364F90"/>
    <w:rsid w:val="00385773"/>
    <w:rsid w:val="00386080"/>
    <w:rsid w:val="003923F7"/>
    <w:rsid w:val="003B33A3"/>
    <w:rsid w:val="003B716E"/>
    <w:rsid w:val="003F4E74"/>
    <w:rsid w:val="003F5280"/>
    <w:rsid w:val="00434860"/>
    <w:rsid w:val="00441E5F"/>
    <w:rsid w:val="00447F17"/>
    <w:rsid w:val="0045678E"/>
    <w:rsid w:val="004A2C62"/>
    <w:rsid w:val="004E1A93"/>
    <w:rsid w:val="004E45B3"/>
    <w:rsid w:val="004E5BEE"/>
    <w:rsid w:val="004F3DB3"/>
    <w:rsid w:val="004F48B1"/>
    <w:rsid w:val="004F6DA0"/>
    <w:rsid w:val="004F7C9D"/>
    <w:rsid w:val="00524954"/>
    <w:rsid w:val="00532A11"/>
    <w:rsid w:val="00553AD5"/>
    <w:rsid w:val="005718AF"/>
    <w:rsid w:val="005A5478"/>
    <w:rsid w:val="005F1C88"/>
    <w:rsid w:val="00603A1D"/>
    <w:rsid w:val="006334FE"/>
    <w:rsid w:val="00643502"/>
    <w:rsid w:val="00643881"/>
    <w:rsid w:val="00654FBC"/>
    <w:rsid w:val="0065548B"/>
    <w:rsid w:val="00655957"/>
    <w:rsid w:val="00670DDD"/>
    <w:rsid w:val="0067290F"/>
    <w:rsid w:val="006841B8"/>
    <w:rsid w:val="00694522"/>
    <w:rsid w:val="006962C1"/>
    <w:rsid w:val="006A2BE4"/>
    <w:rsid w:val="006A362A"/>
    <w:rsid w:val="006B4073"/>
    <w:rsid w:val="006E0419"/>
    <w:rsid w:val="00705067"/>
    <w:rsid w:val="00705AEE"/>
    <w:rsid w:val="00707AC7"/>
    <w:rsid w:val="00710998"/>
    <w:rsid w:val="0073791D"/>
    <w:rsid w:val="007640CC"/>
    <w:rsid w:val="0076685A"/>
    <w:rsid w:val="00771F80"/>
    <w:rsid w:val="00791A3E"/>
    <w:rsid w:val="0079220D"/>
    <w:rsid w:val="007B37A0"/>
    <w:rsid w:val="007D4A47"/>
    <w:rsid w:val="007E06EC"/>
    <w:rsid w:val="007E12E5"/>
    <w:rsid w:val="007E7951"/>
    <w:rsid w:val="007F0A31"/>
    <w:rsid w:val="008069A2"/>
    <w:rsid w:val="00810E2E"/>
    <w:rsid w:val="00817F5F"/>
    <w:rsid w:val="00835E33"/>
    <w:rsid w:val="0085227F"/>
    <w:rsid w:val="0086080C"/>
    <w:rsid w:val="00867AEC"/>
    <w:rsid w:val="00883BBB"/>
    <w:rsid w:val="0089195D"/>
    <w:rsid w:val="008A020D"/>
    <w:rsid w:val="008A41DC"/>
    <w:rsid w:val="008B21A0"/>
    <w:rsid w:val="008B47CA"/>
    <w:rsid w:val="008C37B8"/>
    <w:rsid w:val="008F5A20"/>
    <w:rsid w:val="00904043"/>
    <w:rsid w:val="00913CC8"/>
    <w:rsid w:val="00931D9F"/>
    <w:rsid w:val="00944DF8"/>
    <w:rsid w:val="00947D28"/>
    <w:rsid w:val="00963604"/>
    <w:rsid w:val="009A7B87"/>
    <w:rsid w:val="009D54D7"/>
    <w:rsid w:val="009F1545"/>
    <w:rsid w:val="00A00BC1"/>
    <w:rsid w:val="00A10005"/>
    <w:rsid w:val="00A263F7"/>
    <w:rsid w:val="00A42310"/>
    <w:rsid w:val="00A525CD"/>
    <w:rsid w:val="00A7151D"/>
    <w:rsid w:val="00A73980"/>
    <w:rsid w:val="00A76445"/>
    <w:rsid w:val="00AB27B6"/>
    <w:rsid w:val="00AB33D1"/>
    <w:rsid w:val="00AD3051"/>
    <w:rsid w:val="00AE1EA8"/>
    <w:rsid w:val="00AE3AFC"/>
    <w:rsid w:val="00AE4484"/>
    <w:rsid w:val="00B01624"/>
    <w:rsid w:val="00B13577"/>
    <w:rsid w:val="00B673B0"/>
    <w:rsid w:val="00BB5A78"/>
    <w:rsid w:val="00C05F0A"/>
    <w:rsid w:val="00C232E8"/>
    <w:rsid w:val="00C24B8C"/>
    <w:rsid w:val="00C25BBC"/>
    <w:rsid w:val="00C31C37"/>
    <w:rsid w:val="00C3332D"/>
    <w:rsid w:val="00C40F88"/>
    <w:rsid w:val="00C43F2F"/>
    <w:rsid w:val="00C530D7"/>
    <w:rsid w:val="00C71EC1"/>
    <w:rsid w:val="00C75EB1"/>
    <w:rsid w:val="00CA7FB8"/>
    <w:rsid w:val="00CD7882"/>
    <w:rsid w:val="00CE51A3"/>
    <w:rsid w:val="00CF3A28"/>
    <w:rsid w:val="00D0533B"/>
    <w:rsid w:val="00D376D9"/>
    <w:rsid w:val="00D57E48"/>
    <w:rsid w:val="00D85B95"/>
    <w:rsid w:val="00D8722E"/>
    <w:rsid w:val="00D92393"/>
    <w:rsid w:val="00DA53E9"/>
    <w:rsid w:val="00DB2397"/>
    <w:rsid w:val="00DF2727"/>
    <w:rsid w:val="00E1362C"/>
    <w:rsid w:val="00E25CC2"/>
    <w:rsid w:val="00E26502"/>
    <w:rsid w:val="00E26FCF"/>
    <w:rsid w:val="00E321DC"/>
    <w:rsid w:val="00E7336B"/>
    <w:rsid w:val="00E751F3"/>
    <w:rsid w:val="00E80411"/>
    <w:rsid w:val="00E84678"/>
    <w:rsid w:val="00EC1FFF"/>
    <w:rsid w:val="00EC4313"/>
    <w:rsid w:val="00EE2BA4"/>
    <w:rsid w:val="00EF56D1"/>
    <w:rsid w:val="00EF6A18"/>
    <w:rsid w:val="00F131F0"/>
    <w:rsid w:val="00F24BFB"/>
    <w:rsid w:val="00F25D8D"/>
    <w:rsid w:val="00F2696D"/>
    <w:rsid w:val="00F36D69"/>
    <w:rsid w:val="00F45AF9"/>
    <w:rsid w:val="00F7184C"/>
    <w:rsid w:val="00F77ABC"/>
    <w:rsid w:val="00F77D7F"/>
    <w:rsid w:val="00F80544"/>
    <w:rsid w:val="00FD374B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94AF"/>
  <w15:chartTrackingRefBased/>
  <w15:docId w15:val="{6BF1F0B5-CD96-480A-90ED-BCE6CC7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54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4954"/>
    <w:pPr>
      <w:keepNext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next w:val="a"/>
    <w:rsid w:val="00524954"/>
    <w:pPr>
      <w:keepNext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95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495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739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727"/>
    <w:pPr>
      <w:ind w:left="720"/>
      <w:contextualSpacing/>
    </w:pPr>
  </w:style>
  <w:style w:type="table" w:styleId="a7">
    <w:name w:val="Table Grid"/>
    <w:basedOn w:val="a1"/>
    <w:uiPriority w:val="59"/>
    <w:rsid w:val="00054B4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5FB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55FB5"/>
    <w:rPr>
      <w:rFonts w:ascii="Antiqua" w:eastAsia="Calibri" w:hAnsi="Antiqua" w:cs="Antiqua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FB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55FB5"/>
    <w:rPr>
      <w:rFonts w:ascii="Antiqua" w:eastAsia="Calibri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5182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2020-04-27T14:36:00Z</cp:lastPrinted>
  <dcterms:created xsi:type="dcterms:W3CDTF">2020-04-27T11:34:00Z</dcterms:created>
  <dcterms:modified xsi:type="dcterms:W3CDTF">2020-04-28T08:34:00Z</dcterms:modified>
</cp:coreProperties>
</file>