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89" w:rsidRPr="003E4F89" w:rsidRDefault="003E4F89" w:rsidP="00FD6B55">
      <w:pPr>
        <w:tabs>
          <w:tab w:val="left" w:pos="5387"/>
          <w:tab w:val="left" w:pos="5529"/>
        </w:tabs>
        <w:spacing w:after="0" w:line="240" w:lineRule="auto"/>
        <w:ind w:firstLine="709"/>
        <w:jc w:val="center"/>
        <w:rPr>
          <w:rFonts w:ascii="Times New Roman" w:eastAsia="Calibri" w:hAnsi="Times New Roman" w:cs="Times New Roman"/>
          <w:b/>
          <w:bCs/>
          <w:color w:val="000000"/>
          <w:sz w:val="24"/>
          <w:szCs w:val="24"/>
          <w:lang w:val="uk-UA"/>
        </w:rPr>
      </w:pPr>
      <w:r w:rsidRPr="003E4F89">
        <w:rPr>
          <w:rFonts w:ascii="Times New Roman" w:eastAsia="Calibri" w:hAnsi="Times New Roman" w:cs="Times New Roman"/>
          <w:b/>
          <w:bCs/>
          <w:color w:val="000000"/>
          <w:sz w:val="24"/>
          <w:szCs w:val="24"/>
          <w:lang w:val="uk-UA"/>
        </w:rPr>
        <w:t>Відомості про структуру та стан виконання заходів Регіональної програми розвитку</w:t>
      </w:r>
    </w:p>
    <w:p w:rsidR="003E4F89" w:rsidRPr="003E4F89" w:rsidRDefault="003E4F89" w:rsidP="003E4F89">
      <w:pPr>
        <w:ind w:firstLine="709"/>
        <w:jc w:val="center"/>
        <w:rPr>
          <w:rFonts w:ascii="Times New Roman" w:eastAsia="Calibri" w:hAnsi="Times New Roman" w:cs="Times New Roman"/>
          <w:b/>
          <w:bCs/>
          <w:color w:val="000000"/>
          <w:sz w:val="24"/>
          <w:szCs w:val="24"/>
          <w:lang w:val="uk-UA"/>
        </w:rPr>
      </w:pPr>
      <w:r w:rsidRPr="003E4F89">
        <w:rPr>
          <w:rFonts w:ascii="Times New Roman" w:eastAsia="Calibri" w:hAnsi="Times New Roman" w:cs="Times New Roman"/>
          <w:b/>
          <w:bCs/>
          <w:color w:val="000000"/>
          <w:sz w:val="24"/>
          <w:szCs w:val="24"/>
          <w:lang w:val="uk-UA"/>
        </w:rPr>
        <w:t>малого і середнього підприємництва в Донецькій області на 2019-2020 роки</w:t>
      </w:r>
    </w:p>
    <w:p w:rsidR="003E4F89" w:rsidRPr="003E4F89" w:rsidRDefault="003E4F89" w:rsidP="003E4F89">
      <w:pPr>
        <w:spacing w:after="0" w:line="240" w:lineRule="auto"/>
        <w:ind w:firstLine="709"/>
        <w:jc w:val="both"/>
        <w:rPr>
          <w:rFonts w:ascii="Times New Roman" w:eastAsia="Calibri" w:hAnsi="Times New Roman" w:cs="Times New Roman"/>
          <w:color w:val="000000"/>
          <w:sz w:val="24"/>
          <w:szCs w:val="24"/>
          <w:lang w:val="uk-UA"/>
        </w:rPr>
      </w:pPr>
      <w:r w:rsidRPr="003E4F89">
        <w:rPr>
          <w:rFonts w:ascii="Times New Roman" w:eastAsia="Calibri" w:hAnsi="Times New Roman" w:cs="Times New Roman"/>
          <w:color w:val="000000"/>
          <w:sz w:val="24"/>
          <w:szCs w:val="24"/>
          <w:lang w:val="uk-UA"/>
        </w:rPr>
        <w:t>Період дії Програми</w:t>
      </w:r>
      <w:r>
        <w:rPr>
          <w:rFonts w:ascii="Times New Roman" w:eastAsia="Calibri" w:hAnsi="Times New Roman" w:cs="Times New Roman"/>
          <w:color w:val="000000"/>
          <w:sz w:val="24"/>
          <w:szCs w:val="24"/>
          <w:lang w:val="uk-UA"/>
        </w:rPr>
        <w:t>:</w:t>
      </w:r>
      <w:r w:rsidRPr="003E4F89">
        <w:rPr>
          <w:rFonts w:ascii="Times New Roman" w:eastAsia="Calibri" w:hAnsi="Times New Roman" w:cs="Times New Roman"/>
          <w:color w:val="000000"/>
          <w:sz w:val="24"/>
          <w:szCs w:val="24"/>
          <w:lang w:val="uk-UA"/>
        </w:rPr>
        <w:t xml:space="preserve"> </w:t>
      </w:r>
      <w:r w:rsidRPr="003E4F89">
        <w:rPr>
          <w:rFonts w:ascii="Times New Roman" w:eastAsia="Calibri" w:hAnsi="Times New Roman" w:cs="Times New Roman"/>
          <w:color w:val="000000"/>
          <w:sz w:val="24"/>
          <w:szCs w:val="24"/>
          <w:u w:val="single"/>
          <w:lang w:val="uk-UA"/>
        </w:rPr>
        <w:t>2019-2020 роки</w:t>
      </w:r>
    </w:p>
    <w:p w:rsidR="003E4F89" w:rsidRPr="003E4F89" w:rsidRDefault="003E4F89" w:rsidP="003E4F89">
      <w:pPr>
        <w:spacing w:after="0" w:line="240" w:lineRule="auto"/>
        <w:ind w:firstLine="709"/>
        <w:jc w:val="both"/>
        <w:rPr>
          <w:rFonts w:ascii="Times New Roman" w:eastAsia="Calibri" w:hAnsi="Times New Roman" w:cs="Times New Roman"/>
          <w:color w:val="000000"/>
          <w:sz w:val="24"/>
          <w:szCs w:val="24"/>
          <w:lang w:val="uk-UA"/>
        </w:rPr>
      </w:pPr>
      <w:r w:rsidRPr="003E4F89">
        <w:rPr>
          <w:rFonts w:ascii="Times New Roman" w:eastAsia="Calibri" w:hAnsi="Times New Roman" w:cs="Times New Roman"/>
          <w:color w:val="000000"/>
          <w:sz w:val="24"/>
          <w:szCs w:val="24"/>
          <w:lang w:val="uk-UA"/>
        </w:rPr>
        <w:t xml:space="preserve">Регіон: </w:t>
      </w:r>
      <w:r w:rsidRPr="003E4F89">
        <w:rPr>
          <w:rFonts w:ascii="Times New Roman" w:eastAsia="Calibri" w:hAnsi="Times New Roman" w:cs="Times New Roman"/>
          <w:color w:val="000000"/>
          <w:sz w:val="24"/>
          <w:szCs w:val="24"/>
          <w:u w:val="single"/>
          <w:lang w:val="uk-UA"/>
        </w:rPr>
        <w:t>Донецька область</w:t>
      </w:r>
    </w:p>
    <w:p w:rsidR="007421D6" w:rsidRPr="00145146" w:rsidRDefault="003E4F89" w:rsidP="00444567">
      <w:pPr>
        <w:ind w:firstLine="709"/>
        <w:jc w:val="both"/>
        <w:rPr>
          <w:rFonts w:ascii="Times New Roman" w:hAnsi="Times New Roman" w:cs="Times New Roman"/>
          <w:lang w:val="uk-UA"/>
        </w:rPr>
      </w:pPr>
      <w:r w:rsidRPr="003E4F89">
        <w:rPr>
          <w:rFonts w:ascii="Times New Roman" w:eastAsia="Calibri" w:hAnsi="Times New Roman" w:cs="Times New Roman"/>
          <w:color w:val="000000"/>
          <w:sz w:val="24"/>
          <w:szCs w:val="24"/>
          <w:lang w:val="uk-UA"/>
        </w:rPr>
        <w:t xml:space="preserve">Звітний період: </w:t>
      </w:r>
      <w:r w:rsidR="000B0BF5">
        <w:rPr>
          <w:rFonts w:ascii="Times New Roman" w:eastAsia="Calibri" w:hAnsi="Times New Roman" w:cs="Times New Roman"/>
          <w:color w:val="000000"/>
          <w:sz w:val="24"/>
          <w:szCs w:val="24"/>
          <w:lang w:val="uk-UA"/>
        </w:rPr>
        <w:t xml:space="preserve">І </w:t>
      </w:r>
      <w:r w:rsidR="00B5266F">
        <w:rPr>
          <w:rFonts w:ascii="Times New Roman" w:eastAsia="Calibri" w:hAnsi="Times New Roman" w:cs="Times New Roman"/>
          <w:color w:val="000000"/>
          <w:sz w:val="24"/>
          <w:szCs w:val="24"/>
          <w:lang w:val="uk-UA"/>
        </w:rPr>
        <w:t>півріччя</w:t>
      </w:r>
      <w:r w:rsidR="000B0BF5">
        <w:rPr>
          <w:rFonts w:ascii="Times New Roman" w:eastAsia="Calibri" w:hAnsi="Times New Roman" w:cs="Times New Roman"/>
          <w:color w:val="000000"/>
          <w:sz w:val="24"/>
          <w:szCs w:val="24"/>
          <w:lang w:val="uk-UA"/>
        </w:rPr>
        <w:t xml:space="preserve"> </w:t>
      </w:r>
      <w:r w:rsidR="000B0BF5">
        <w:rPr>
          <w:rFonts w:ascii="Times New Roman" w:eastAsia="Calibri" w:hAnsi="Times New Roman" w:cs="Times New Roman"/>
          <w:color w:val="000000"/>
          <w:sz w:val="24"/>
          <w:szCs w:val="24"/>
          <w:u w:val="single"/>
          <w:lang w:val="uk-UA"/>
        </w:rPr>
        <w:t>2020</w:t>
      </w:r>
      <w:r w:rsidR="00C94691">
        <w:rPr>
          <w:rFonts w:ascii="Times New Roman" w:eastAsia="Calibri" w:hAnsi="Times New Roman" w:cs="Times New Roman"/>
          <w:color w:val="000000"/>
          <w:sz w:val="24"/>
          <w:szCs w:val="24"/>
          <w:u w:val="single"/>
          <w:lang w:val="uk-UA"/>
        </w:rPr>
        <w:t xml:space="preserve"> рік</w:t>
      </w:r>
    </w:p>
    <w:tbl>
      <w:tblPr>
        <w:tblStyle w:val="a3"/>
        <w:tblW w:w="14771" w:type="dxa"/>
        <w:tblInd w:w="-34" w:type="dxa"/>
        <w:tblLayout w:type="fixed"/>
        <w:tblLook w:val="04A0" w:firstRow="1" w:lastRow="0" w:firstColumn="1" w:lastColumn="0" w:noHBand="0" w:noVBand="1"/>
      </w:tblPr>
      <w:tblGrid>
        <w:gridCol w:w="596"/>
        <w:gridCol w:w="2977"/>
        <w:gridCol w:w="1276"/>
        <w:gridCol w:w="4507"/>
        <w:gridCol w:w="29"/>
        <w:gridCol w:w="1134"/>
        <w:gridCol w:w="1276"/>
        <w:gridCol w:w="1275"/>
        <w:gridCol w:w="1701"/>
      </w:tblGrid>
      <w:tr w:rsidR="00827FB1" w:rsidRPr="00FE1CF8" w:rsidTr="0051744E">
        <w:trPr>
          <w:trHeight w:val="627"/>
          <w:tblHeader/>
        </w:trPr>
        <w:tc>
          <w:tcPr>
            <w:tcW w:w="596" w:type="dxa"/>
            <w:vMerge w:val="restart"/>
            <w:vAlign w:val="center"/>
          </w:tcPr>
          <w:p w:rsidR="00827FB1" w:rsidRPr="00FE1CF8" w:rsidRDefault="00827FB1" w:rsidP="00827FB1">
            <w:pPr>
              <w:jc w:val="center"/>
              <w:rPr>
                <w:rFonts w:ascii="Times New Roman" w:hAnsi="Times New Roman" w:cs="Times New Roman"/>
                <w:lang w:val="uk-UA"/>
              </w:rPr>
            </w:pPr>
            <w:r w:rsidRPr="00FE1CF8">
              <w:rPr>
                <w:rFonts w:ascii="Times New Roman" w:hAnsi="Times New Roman" w:cs="Times New Roman"/>
                <w:lang w:val="uk-UA"/>
              </w:rPr>
              <w:t>№ з/п</w:t>
            </w:r>
          </w:p>
        </w:tc>
        <w:tc>
          <w:tcPr>
            <w:tcW w:w="2977" w:type="dxa"/>
            <w:vMerge w:val="restart"/>
          </w:tcPr>
          <w:p w:rsidR="00827FB1" w:rsidRPr="00FE1CF8" w:rsidRDefault="00827FB1" w:rsidP="00827FB1">
            <w:pPr>
              <w:jc w:val="center"/>
              <w:rPr>
                <w:rFonts w:ascii="Times New Roman" w:hAnsi="Times New Roman" w:cs="Times New Roman"/>
                <w:lang w:val="uk-UA"/>
              </w:rPr>
            </w:pPr>
            <w:r w:rsidRPr="00FE1CF8">
              <w:rPr>
                <w:rFonts w:ascii="Times New Roman" w:hAnsi="Times New Roman" w:cs="Times New Roman"/>
                <w:lang w:val="uk-UA"/>
              </w:rPr>
              <w:t>Назва заходу</w:t>
            </w:r>
          </w:p>
        </w:tc>
        <w:tc>
          <w:tcPr>
            <w:tcW w:w="1276" w:type="dxa"/>
            <w:vMerge w:val="restart"/>
            <w:vAlign w:val="center"/>
          </w:tcPr>
          <w:p w:rsidR="00827FB1" w:rsidRPr="00FE1CF8" w:rsidRDefault="00827FB1" w:rsidP="00827FB1">
            <w:pPr>
              <w:jc w:val="center"/>
              <w:rPr>
                <w:rFonts w:ascii="Times New Roman" w:hAnsi="Times New Roman" w:cs="Times New Roman"/>
                <w:lang w:val="uk-UA"/>
              </w:rPr>
            </w:pPr>
            <w:r w:rsidRPr="00FE1CF8">
              <w:rPr>
                <w:rFonts w:ascii="Times New Roman" w:hAnsi="Times New Roman" w:cs="Times New Roman"/>
                <w:lang w:val="uk-UA"/>
              </w:rPr>
              <w:t>Термін виконання</w:t>
            </w:r>
          </w:p>
        </w:tc>
        <w:tc>
          <w:tcPr>
            <w:tcW w:w="4536" w:type="dxa"/>
            <w:gridSpan w:val="2"/>
            <w:vMerge w:val="restart"/>
          </w:tcPr>
          <w:p w:rsidR="00827FB1" w:rsidRPr="00FE1CF8" w:rsidRDefault="00827FB1" w:rsidP="00827FB1">
            <w:pPr>
              <w:jc w:val="center"/>
              <w:rPr>
                <w:rFonts w:ascii="Times New Roman" w:hAnsi="Times New Roman" w:cs="Times New Roman"/>
                <w:lang w:val="uk-UA"/>
              </w:rPr>
            </w:pPr>
            <w:r w:rsidRPr="00FE1CF8">
              <w:rPr>
                <w:rFonts w:ascii="Times New Roman" w:hAnsi="Times New Roman" w:cs="Times New Roman"/>
                <w:lang w:val="uk-UA"/>
              </w:rPr>
              <w:t>Стан виконання</w:t>
            </w:r>
          </w:p>
        </w:tc>
        <w:tc>
          <w:tcPr>
            <w:tcW w:w="2410" w:type="dxa"/>
            <w:gridSpan w:val="2"/>
          </w:tcPr>
          <w:p w:rsidR="00827FB1" w:rsidRPr="00FE1CF8" w:rsidRDefault="00827FB1" w:rsidP="00827FB1">
            <w:pPr>
              <w:jc w:val="center"/>
              <w:rPr>
                <w:rFonts w:ascii="Times New Roman" w:hAnsi="Times New Roman" w:cs="Times New Roman"/>
                <w:lang w:val="uk-UA"/>
              </w:rPr>
            </w:pPr>
            <w:r w:rsidRPr="00FE1CF8">
              <w:rPr>
                <w:rFonts w:ascii="Times New Roman" w:hAnsi="Times New Roman" w:cs="Times New Roman"/>
                <w:lang w:val="uk-UA"/>
              </w:rPr>
              <w:t xml:space="preserve">Сума витрачених у звітному періоді коштів, </w:t>
            </w:r>
            <w:proofErr w:type="spellStart"/>
            <w:r w:rsidRPr="00FE1CF8">
              <w:rPr>
                <w:rFonts w:ascii="Times New Roman" w:hAnsi="Times New Roman" w:cs="Times New Roman"/>
                <w:lang w:val="uk-UA"/>
              </w:rPr>
              <w:t>тис.грн</w:t>
            </w:r>
            <w:proofErr w:type="spellEnd"/>
            <w:r w:rsidRPr="00FE1CF8">
              <w:rPr>
                <w:rFonts w:ascii="Times New Roman" w:hAnsi="Times New Roman" w:cs="Times New Roman"/>
                <w:lang w:val="uk-UA"/>
              </w:rPr>
              <w:t>.</w:t>
            </w:r>
          </w:p>
        </w:tc>
        <w:tc>
          <w:tcPr>
            <w:tcW w:w="1275" w:type="dxa"/>
            <w:vMerge w:val="restart"/>
          </w:tcPr>
          <w:p w:rsidR="00827FB1" w:rsidRPr="00FE1CF8" w:rsidRDefault="00827FB1" w:rsidP="00827FB1">
            <w:pPr>
              <w:jc w:val="center"/>
              <w:rPr>
                <w:rFonts w:ascii="Times New Roman" w:hAnsi="Times New Roman" w:cs="Times New Roman"/>
                <w:lang w:val="uk-UA"/>
              </w:rPr>
            </w:pPr>
            <w:r w:rsidRPr="00FE1CF8">
              <w:rPr>
                <w:rFonts w:ascii="Times New Roman" w:hAnsi="Times New Roman" w:cs="Times New Roman"/>
                <w:lang w:val="uk-UA"/>
              </w:rPr>
              <w:t>Джерела фінансу</w:t>
            </w:r>
            <w:r w:rsidRPr="00FE1CF8">
              <w:rPr>
                <w:rFonts w:ascii="Times New Roman" w:hAnsi="Times New Roman" w:cs="Times New Roman"/>
                <w:lang w:val="uk-UA"/>
              </w:rPr>
              <w:softHyphen/>
              <w:t>вання</w:t>
            </w:r>
          </w:p>
        </w:tc>
        <w:tc>
          <w:tcPr>
            <w:tcW w:w="1701" w:type="dxa"/>
            <w:vMerge w:val="restart"/>
            <w:vAlign w:val="center"/>
          </w:tcPr>
          <w:p w:rsidR="00827FB1" w:rsidRPr="00FE1CF8" w:rsidRDefault="00827FB1" w:rsidP="00827FB1">
            <w:pPr>
              <w:jc w:val="center"/>
              <w:rPr>
                <w:rFonts w:ascii="Times New Roman" w:hAnsi="Times New Roman" w:cs="Times New Roman"/>
                <w:lang w:val="uk-UA"/>
              </w:rPr>
            </w:pPr>
            <w:r w:rsidRPr="00FE1CF8">
              <w:rPr>
                <w:rFonts w:ascii="Times New Roman" w:hAnsi="Times New Roman" w:cs="Times New Roman"/>
                <w:lang w:val="uk-UA"/>
              </w:rPr>
              <w:t>Виконавці</w:t>
            </w:r>
          </w:p>
        </w:tc>
      </w:tr>
      <w:tr w:rsidR="00827FB1" w:rsidRPr="00FE1CF8" w:rsidTr="0051744E">
        <w:trPr>
          <w:trHeight w:val="414"/>
          <w:tblHeader/>
        </w:trPr>
        <w:tc>
          <w:tcPr>
            <w:tcW w:w="596" w:type="dxa"/>
            <w:vMerge/>
            <w:vAlign w:val="center"/>
          </w:tcPr>
          <w:p w:rsidR="00827FB1" w:rsidRPr="00FE1CF8" w:rsidRDefault="00827FB1" w:rsidP="00827FB1">
            <w:pPr>
              <w:jc w:val="center"/>
              <w:rPr>
                <w:rFonts w:ascii="Times New Roman" w:hAnsi="Times New Roman" w:cs="Times New Roman"/>
                <w:b/>
                <w:lang w:val="uk-UA"/>
              </w:rPr>
            </w:pPr>
          </w:p>
        </w:tc>
        <w:tc>
          <w:tcPr>
            <w:tcW w:w="2977" w:type="dxa"/>
            <w:vMerge/>
          </w:tcPr>
          <w:p w:rsidR="00827FB1" w:rsidRPr="00FE1CF8" w:rsidRDefault="00827FB1" w:rsidP="00827FB1">
            <w:pPr>
              <w:jc w:val="center"/>
              <w:rPr>
                <w:rFonts w:ascii="Times New Roman" w:hAnsi="Times New Roman" w:cs="Times New Roman"/>
                <w:b/>
                <w:lang w:val="uk-UA"/>
              </w:rPr>
            </w:pPr>
          </w:p>
        </w:tc>
        <w:tc>
          <w:tcPr>
            <w:tcW w:w="1276" w:type="dxa"/>
            <w:vMerge/>
            <w:vAlign w:val="center"/>
          </w:tcPr>
          <w:p w:rsidR="00827FB1" w:rsidRPr="00FE1CF8" w:rsidRDefault="00827FB1" w:rsidP="00827FB1">
            <w:pPr>
              <w:jc w:val="center"/>
              <w:rPr>
                <w:rFonts w:ascii="Times New Roman" w:hAnsi="Times New Roman" w:cs="Times New Roman"/>
                <w:b/>
                <w:lang w:val="uk-UA"/>
              </w:rPr>
            </w:pPr>
          </w:p>
        </w:tc>
        <w:tc>
          <w:tcPr>
            <w:tcW w:w="4536" w:type="dxa"/>
            <w:gridSpan w:val="2"/>
            <w:vMerge/>
          </w:tcPr>
          <w:p w:rsidR="00827FB1" w:rsidRPr="00FE1CF8" w:rsidRDefault="00827FB1" w:rsidP="00827FB1">
            <w:pPr>
              <w:jc w:val="center"/>
              <w:rPr>
                <w:rFonts w:ascii="Times New Roman" w:hAnsi="Times New Roman" w:cs="Times New Roman"/>
                <w:b/>
                <w:lang w:val="uk-UA"/>
              </w:rPr>
            </w:pPr>
          </w:p>
        </w:tc>
        <w:tc>
          <w:tcPr>
            <w:tcW w:w="1134" w:type="dxa"/>
          </w:tcPr>
          <w:p w:rsidR="00827FB1" w:rsidRPr="00FE1CF8" w:rsidRDefault="00827FB1" w:rsidP="00827FB1">
            <w:pPr>
              <w:jc w:val="center"/>
              <w:rPr>
                <w:rFonts w:ascii="Times New Roman" w:hAnsi="Times New Roman" w:cs="Times New Roman"/>
                <w:b/>
                <w:lang w:val="uk-UA"/>
              </w:rPr>
            </w:pPr>
            <w:r w:rsidRPr="00FE1CF8">
              <w:rPr>
                <w:rFonts w:ascii="Times New Roman" w:hAnsi="Times New Roman" w:cs="Times New Roman"/>
                <w:b/>
                <w:lang w:val="uk-UA"/>
              </w:rPr>
              <w:t>бюджет</w:t>
            </w:r>
            <w:r w:rsidRPr="00FE1CF8">
              <w:rPr>
                <w:rFonts w:ascii="Times New Roman" w:hAnsi="Times New Roman" w:cs="Times New Roman"/>
                <w:b/>
                <w:lang w:val="uk-UA"/>
              </w:rPr>
              <w:softHyphen/>
              <w:t>ні</w:t>
            </w:r>
          </w:p>
        </w:tc>
        <w:tc>
          <w:tcPr>
            <w:tcW w:w="1276" w:type="dxa"/>
          </w:tcPr>
          <w:p w:rsidR="00827FB1" w:rsidRPr="00FE1CF8" w:rsidRDefault="00827FB1" w:rsidP="00827FB1">
            <w:pPr>
              <w:jc w:val="center"/>
              <w:rPr>
                <w:rFonts w:ascii="Times New Roman" w:hAnsi="Times New Roman" w:cs="Times New Roman"/>
                <w:b/>
                <w:lang w:val="uk-UA"/>
              </w:rPr>
            </w:pPr>
            <w:r w:rsidRPr="00FE1CF8">
              <w:rPr>
                <w:rFonts w:ascii="Times New Roman" w:hAnsi="Times New Roman" w:cs="Times New Roman"/>
                <w:b/>
                <w:lang w:val="uk-UA"/>
              </w:rPr>
              <w:t>позабюд</w:t>
            </w:r>
            <w:r w:rsidRPr="00FE1CF8">
              <w:rPr>
                <w:rFonts w:ascii="Times New Roman" w:hAnsi="Times New Roman" w:cs="Times New Roman"/>
                <w:b/>
                <w:lang w:val="uk-UA"/>
              </w:rPr>
              <w:softHyphen/>
              <w:t>жетні</w:t>
            </w:r>
          </w:p>
        </w:tc>
        <w:tc>
          <w:tcPr>
            <w:tcW w:w="1275" w:type="dxa"/>
            <w:vMerge/>
          </w:tcPr>
          <w:p w:rsidR="00827FB1" w:rsidRPr="00FE1CF8" w:rsidRDefault="00827FB1" w:rsidP="00827FB1">
            <w:pPr>
              <w:jc w:val="center"/>
              <w:rPr>
                <w:rFonts w:ascii="Times New Roman" w:hAnsi="Times New Roman" w:cs="Times New Roman"/>
                <w:b/>
                <w:lang w:val="uk-UA"/>
              </w:rPr>
            </w:pPr>
          </w:p>
        </w:tc>
        <w:tc>
          <w:tcPr>
            <w:tcW w:w="1701" w:type="dxa"/>
            <w:vMerge/>
            <w:vAlign w:val="center"/>
          </w:tcPr>
          <w:p w:rsidR="00827FB1" w:rsidRPr="00FE1CF8" w:rsidRDefault="00827FB1" w:rsidP="00827FB1">
            <w:pPr>
              <w:jc w:val="center"/>
              <w:rPr>
                <w:rFonts w:ascii="Times New Roman" w:hAnsi="Times New Roman" w:cs="Times New Roman"/>
                <w:b/>
                <w:lang w:val="uk-UA"/>
              </w:rPr>
            </w:pPr>
          </w:p>
        </w:tc>
      </w:tr>
      <w:tr w:rsidR="00827FB1" w:rsidRPr="00FE1CF8" w:rsidTr="0051744E">
        <w:trPr>
          <w:tblHeader/>
        </w:trPr>
        <w:tc>
          <w:tcPr>
            <w:tcW w:w="596" w:type="dxa"/>
            <w:tcBorders>
              <w:bottom w:val="nil"/>
            </w:tcBorders>
            <w:vAlign w:val="center"/>
          </w:tcPr>
          <w:p w:rsidR="00827FB1" w:rsidRPr="00FE1CF8" w:rsidRDefault="00827FB1" w:rsidP="00827FB1">
            <w:pPr>
              <w:jc w:val="center"/>
              <w:rPr>
                <w:rFonts w:ascii="Times New Roman" w:hAnsi="Times New Roman" w:cs="Times New Roman"/>
                <w:lang w:val="uk-UA"/>
              </w:rPr>
            </w:pPr>
            <w:r w:rsidRPr="00FE1CF8">
              <w:rPr>
                <w:rFonts w:ascii="Times New Roman" w:hAnsi="Times New Roman" w:cs="Times New Roman"/>
                <w:lang w:val="uk-UA"/>
              </w:rPr>
              <w:t>1</w:t>
            </w:r>
          </w:p>
        </w:tc>
        <w:tc>
          <w:tcPr>
            <w:tcW w:w="2977" w:type="dxa"/>
            <w:vAlign w:val="center"/>
          </w:tcPr>
          <w:p w:rsidR="00827FB1" w:rsidRPr="00FE1CF8" w:rsidRDefault="00827FB1" w:rsidP="00827FB1">
            <w:pPr>
              <w:jc w:val="center"/>
              <w:rPr>
                <w:rFonts w:ascii="Times New Roman" w:hAnsi="Times New Roman" w:cs="Times New Roman"/>
                <w:w w:val="105"/>
                <w:lang w:val="uk-UA"/>
              </w:rPr>
            </w:pPr>
            <w:r w:rsidRPr="00FE1CF8">
              <w:rPr>
                <w:rFonts w:ascii="Times New Roman" w:hAnsi="Times New Roman" w:cs="Times New Roman"/>
                <w:w w:val="105"/>
                <w:lang w:val="uk-UA"/>
              </w:rPr>
              <w:t>2</w:t>
            </w:r>
          </w:p>
        </w:tc>
        <w:tc>
          <w:tcPr>
            <w:tcW w:w="1276" w:type="dxa"/>
            <w:vAlign w:val="center"/>
          </w:tcPr>
          <w:p w:rsidR="00827FB1" w:rsidRPr="00FE1CF8" w:rsidRDefault="00827FB1" w:rsidP="00827FB1">
            <w:pPr>
              <w:jc w:val="center"/>
              <w:rPr>
                <w:rFonts w:ascii="Times New Roman" w:hAnsi="Times New Roman" w:cs="Times New Roman"/>
                <w:lang w:val="uk-UA"/>
              </w:rPr>
            </w:pPr>
            <w:r w:rsidRPr="00FE1CF8">
              <w:rPr>
                <w:rFonts w:ascii="Times New Roman" w:hAnsi="Times New Roman" w:cs="Times New Roman"/>
                <w:lang w:val="uk-UA"/>
              </w:rPr>
              <w:t>3</w:t>
            </w:r>
          </w:p>
        </w:tc>
        <w:tc>
          <w:tcPr>
            <w:tcW w:w="4536" w:type="dxa"/>
            <w:gridSpan w:val="2"/>
          </w:tcPr>
          <w:p w:rsidR="00827FB1" w:rsidRPr="00FE1CF8" w:rsidRDefault="00827FB1" w:rsidP="00827FB1">
            <w:pPr>
              <w:pStyle w:val="a4"/>
              <w:spacing w:line="220" w:lineRule="auto"/>
              <w:jc w:val="center"/>
              <w:rPr>
                <w:w w:val="105"/>
                <w:sz w:val="22"/>
                <w:szCs w:val="22"/>
                <w:lang w:val="uk-UA"/>
              </w:rPr>
            </w:pPr>
            <w:r w:rsidRPr="00FE1CF8">
              <w:rPr>
                <w:w w:val="105"/>
                <w:sz w:val="22"/>
                <w:szCs w:val="22"/>
                <w:lang w:val="uk-UA"/>
              </w:rPr>
              <w:t>4</w:t>
            </w:r>
          </w:p>
        </w:tc>
        <w:tc>
          <w:tcPr>
            <w:tcW w:w="1134" w:type="dxa"/>
            <w:vAlign w:val="center"/>
          </w:tcPr>
          <w:p w:rsidR="00827FB1" w:rsidRPr="00FE1CF8" w:rsidRDefault="00827FB1" w:rsidP="00827FB1">
            <w:pPr>
              <w:pStyle w:val="a4"/>
              <w:spacing w:line="220" w:lineRule="auto"/>
              <w:jc w:val="center"/>
              <w:rPr>
                <w:w w:val="105"/>
                <w:sz w:val="22"/>
                <w:szCs w:val="22"/>
                <w:lang w:val="uk-UA"/>
              </w:rPr>
            </w:pPr>
            <w:r w:rsidRPr="00FE1CF8">
              <w:rPr>
                <w:w w:val="105"/>
                <w:sz w:val="22"/>
                <w:szCs w:val="22"/>
                <w:lang w:val="uk-UA"/>
              </w:rPr>
              <w:t>5</w:t>
            </w:r>
          </w:p>
        </w:tc>
        <w:tc>
          <w:tcPr>
            <w:tcW w:w="1276" w:type="dxa"/>
            <w:vAlign w:val="center"/>
          </w:tcPr>
          <w:p w:rsidR="00827FB1" w:rsidRPr="00FE1CF8" w:rsidRDefault="00827FB1" w:rsidP="00827FB1">
            <w:pPr>
              <w:pStyle w:val="a4"/>
              <w:spacing w:line="220" w:lineRule="auto"/>
              <w:jc w:val="center"/>
              <w:rPr>
                <w:w w:val="105"/>
                <w:sz w:val="22"/>
                <w:szCs w:val="22"/>
                <w:lang w:val="uk-UA"/>
              </w:rPr>
            </w:pPr>
            <w:r w:rsidRPr="00FE1CF8">
              <w:rPr>
                <w:w w:val="105"/>
                <w:sz w:val="22"/>
                <w:szCs w:val="22"/>
                <w:lang w:val="uk-UA"/>
              </w:rPr>
              <w:t>6</w:t>
            </w:r>
          </w:p>
        </w:tc>
        <w:tc>
          <w:tcPr>
            <w:tcW w:w="1275" w:type="dxa"/>
            <w:vAlign w:val="center"/>
          </w:tcPr>
          <w:p w:rsidR="00827FB1" w:rsidRPr="00FE1CF8" w:rsidRDefault="00827FB1" w:rsidP="00827FB1">
            <w:pPr>
              <w:pStyle w:val="a4"/>
              <w:spacing w:line="220" w:lineRule="auto"/>
              <w:jc w:val="center"/>
              <w:rPr>
                <w:w w:val="105"/>
                <w:sz w:val="22"/>
                <w:szCs w:val="22"/>
                <w:lang w:val="uk-UA"/>
              </w:rPr>
            </w:pPr>
            <w:r w:rsidRPr="00FE1CF8">
              <w:rPr>
                <w:w w:val="105"/>
                <w:sz w:val="22"/>
                <w:szCs w:val="22"/>
                <w:lang w:val="uk-UA"/>
              </w:rPr>
              <w:t>7</w:t>
            </w:r>
          </w:p>
        </w:tc>
        <w:tc>
          <w:tcPr>
            <w:tcW w:w="1701" w:type="dxa"/>
            <w:vAlign w:val="center"/>
          </w:tcPr>
          <w:p w:rsidR="00827FB1" w:rsidRPr="00FE1CF8" w:rsidRDefault="00827FB1" w:rsidP="00827FB1">
            <w:pPr>
              <w:pStyle w:val="a4"/>
              <w:spacing w:line="220" w:lineRule="auto"/>
              <w:jc w:val="center"/>
              <w:rPr>
                <w:w w:val="105"/>
                <w:sz w:val="22"/>
                <w:szCs w:val="22"/>
                <w:lang w:val="uk-UA"/>
              </w:rPr>
            </w:pPr>
            <w:r w:rsidRPr="00FE1CF8">
              <w:rPr>
                <w:w w:val="105"/>
                <w:sz w:val="22"/>
                <w:szCs w:val="22"/>
                <w:lang w:val="uk-UA"/>
              </w:rPr>
              <w:t>8</w:t>
            </w:r>
          </w:p>
        </w:tc>
      </w:tr>
      <w:tr w:rsidR="00827FB1" w:rsidRPr="00FE1CF8" w:rsidTr="00444567">
        <w:trPr>
          <w:trHeight w:val="310"/>
        </w:trPr>
        <w:tc>
          <w:tcPr>
            <w:tcW w:w="14771" w:type="dxa"/>
            <w:gridSpan w:val="9"/>
            <w:tcBorders>
              <w:bottom w:val="nil"/>
            </w:tcBorders>
          </w:tcPr>
          <w:p w:rsidR="00827FB1" w:rsidRPr="00B479B9" w:rsidRDefault="00827FB1" w:rsidP="00444567">
            <w:pPr>
              <w:jc w:val="center"/>
              <w:rPr>
                <w:w w:val="105"/>
                <w:lang w:val="uk-UA"/>
              </w:rPr>
            </w:pPr>
            <w:r w:rsidRPr="00B479B9">
              <w:rPr>
                <w:rFonts w:ascii="Times New Roman" w:hAnsi="Times New Roman" w:cs="Times New Roman"/>
                <w:b/>
                <w:lang w:val="uk-UA"/>
              </w:rPr>
              <w:t>І.</w:t>
            </w:r>
            <w:r w:rsidRPr="00B479B9">
              <w:rPr>
                <w:rFonts w:ascii="Times New Roman" w:hAnsi="Times New Roman" w:cs="Times New Roman"/>
                <w:b/>
                <w:lang w:val="en-US"/>
              </w:rPr>
              <w:t> </w:t>
            </w:r>
            <w:r w:rsidRPr="00B479B9">
              <w:rPr>
                <w:rFonts w:ascii="Times New Roman" w:hAnsi="Times New Roman" w:cs="Times New Roman"/>
                <w:b/>
                <w:lang w:val="uk-UA"/>
              </w:rPr>
              <w:t>Створення сприятливого середовища для розвитку малого і</w:t>
            </w:r>
            <w:r w:rsidRPr="00B479B9">
              <w:rPr>
                <w:rFonts w:ascii="Times New Roman" w:hAnsi="Times New Roman" w:cs="Times New Roman"/>
                <w:b/>
                <w:spacing w:val="60"/>
                <w:lang w:val="uk-UA"/>
              </w:rPr>
              <w:t xml:space="preserve"> </w:t>
            </w:r>
            <w:r w:rsidRPr="00B479B9">
              <w:rPr>
                <w:rFonts w:ascii="Times New Roman" w:hAnsi="Times New Roman" w:cs="Times New Roman"/>
                <w:b/>
                <w:lang w:val="uk-UA"/>
              </w:rPr>
              <w:t>середнього підприємництва</w:t>
            </w:r>
          </w:p>
        </w:tc>
      </w:tr>
      <w:tr w:rsidR="00827FB1" w:rsidRPr="00B479B9" w:rsidTr="00444567">
        <w:trPr>
          <w:trHeight w:val="4843"/>
        </w:trPr>
        <w:tc>
          <w:tcPr>
            <w:tcW w:w="596" w:type="dxa"/>
            <w:tcBorders>
              <w:bottom w:val="single" w:sz="4" w:space="0" w:color="auto"/>
            </w:tcBorders>
          </w:tcPr>
          <w:p w:rsidR="00827FB1" w:rsidRPr="00FE1CF8" w:rsidRDefault="00827FB1" w:rsidP="00827FB1">
            <w:pPr>
              <w:rPr>
                <w:rFonts w:ascii="Times New Roman" w:hAnsi="Times New Roman" w:cs="Times New Roman"/>
                <w:lang w:val="uk-UA"/>
              </w:rPr>
            </w:pPr>
            <w:r w:rsidRPr="00FE1CF8">
              <w:rPr>
                <w:rFonts w:ascii="Times New Roman" w:hAnsi="Times New Roman" w:cs="Times New Roman"/>
                <w:lang w:val="uk-UA"/>
              </w:rPr>
              <w:t>1.</w:t>
            </w:r>
          </w:p>
        </w:tc>
        <w:tc>
          <w:tcPr>
            <w:tcW w:w="2977" w:type="dxa"/>
          </w:tcPr>
          <w:p w:rsidR="00827FB1" w:rsidRPr="00FE1CF8" w:rsidRDefault="00827FB1" w:rsidP="00827FB1">
            <w:pPr>
              <w:jc w:val="both"/>
              <w:rPr>
                <w:rFonts w:ascii="Times New Roman" w:hAnsi="Times New Roman" w:cs="Times New Roman"/>
                <w:w w:val="105"/>
                <w:lang w:val="uk-UA"/>
              </w:rPr>
            </w:pPr>
            <w:r w:rsidRPr="00FE1CF8">
              <w:rPr>
                <w:rFonts w:ascii="Times New Roman" w:hAnsi="Times New Roman" w:cs="Times New Roman"/>
                <w:w w:val="105"/>
                <w:lang w:val="uk-UA"/>
              </w:rPr>
              <w:t>1.1 Розміщення на офіційному веб-сайті облдержадміністрації, веб-сайтах райдержадміністрацій, органів місцевого самоврядування інформації щодо нагальних питань, необхідних для забезпечення діяльності суб’єктами підприємництва</w:t>
            </w:r>
          </w:p>
          <w:p w:rsidR="00827FB1" w:rsidRPr="00FE1CF8" w:rsidRDefault="00827FB1" w:rsidP="00827FB1">
            <w:pPr>
              <w:jc w:val="both"/>
              <w:rPr>
                <w:rFonts w:ascii="Times New Roman" w:hAnsi="Times New Roman" w:cs="Times New Roman"/>
                <w:w w:val="105"/>
                <w:lang w:val="uk-UA"/>
              </w:rPr>
            </w:pPr>
          </w:p>
        </w:tc>
        <w:tc>
          <w:tcPr>
            <w:tcW w:w="1276" w:type="dxa"/>
          </w:tcPr>
          <w:p w:rsidR="00827FB1" w:rsidRPr="00B479B9" w:rsidRDefault="00827FB1" w:rsidP="00827FB1">
            <w:pPr>
              <w:jc w:val="center"/>
              <w:rPr>
                <w:rFonts w:ascii="Times New Roman" w:hAnsi="Times New Roman" w:cs="Times New Roman"/>
                <w:lang w:val="uk-UA"/>
              </w:rPr>
            </w:pPr>
            <w:r w:rsidRPr="00B479B9">
              <w:rPr>
                <w:rFonts w:ascii="Times New Roman" w:hAnsi="Times New Roman" w:cs="Times New Roman"/>
                <w:lang w:val="uk-UA"/>
              </w:rPr>
              <w:t>2019-2020</w:t>
            </w:r>
          </w:p>
        </w:tc>
        <w:tc>
          <w:tcPr>
            <w:tcW w:w="4507" w:type="dxa"/>
          </w:tcPr>
          <w:p w:rsidR="00BD32B5" w:rsidRPr="00B479B9" w:rsidRDefault="00413EE7" w:rsidP="000C732D">
            <w:pPr>
              <w:tabs>
                <w:tab w:val="left" w:pos="390"/>
              </w:tabs>
              <w:jc w:val="both"/>
              <w:rPr>
                <w:rFonts w:ascii="Times New Roman" w:hAnsi="Times New Roman" w:cs="Times New Roman"/>
                <w:lang w:val="uk-UA"/>
              </w:rPr>
            </w:pPr>
            <w:r w:rsidRPr="00B479B9">
              <w:rPr>
                <w:rFonts w:ascii="Times New Roman" w:eastAsia="Calibri" w:hAnsi="Times New Roman" w:cs="Times New Roman"/>
                <w:lang w:val="uk-UA"/>
              </w:rPr>
              <w:t xml:space="preserve">     </w:t>
            </w:r>
            <w:r w:rsidR="00BD32B5" w:rsidRPr="00B479B9">
              <w:rPr>
                <w:rFonts w:ascii="Times New Roman" w:hAnsi="Times New Roman" w:cs="Times New Roman"/>
                <w:lang w:val="uk-UA"/>
              </w:rPr>
              <w:t>На головній сторінці веб-сайту облдержадміністрації  в пункті меню «Інвестиційна діяльність» в розділі «Інвест</w:t>
            </w:r>
            <w:r w:rsidR="00685DD1" w:rsidRPr="00B479B9">
              <w:rPr>
                <w:rFonts w:ascii="Times New Roman" w:hAnsi="Times New Roman" w:cs="Times New Roman"/>
                <w:lang w:val="uk-UA"/>
              </w:rPr>
              <w:t>иційні паспорти адміністративно-територіальних одиниць»</w:t>
            </w:r>
            <w:r w:rsidR="000C732D" w:rsidRPr="00B479B9">
              <w:rPr>
                <w:rFonts w:ascii="Times New Roman" w:hAnsi="Times New Roman" w:cs="Times New Roman"/>
                <w:lang w:val="uk-UA"/>
              </w:rPr>
              <w:t xml:space="preserve"> </w:t>
            </w:r>
            <w:r w:rsidR="00BD32B5" w:rsidRPr="00B479B9">
              <w:rPr>
                <w:rFonts w:ascii="Times New Roman" w:hAnsi="Times New Roman" w:cs="Times New Roman"/>
                <w:lang w:val="uk-UA"/>
              </w:rPr>
              <w:t>розміщено брошуру Інвестиційного паспорту Донецької області, в якому  в розділі «Ведення бізнесу»  розміщена корисна інформація для суб’єктів підприємництва, а саме:</w:t>
            </w:r>
          </w:p>
          <w:p w:rsidR="00BD32B5" w:rsidRPr="00B479B9" w:rsidRDefault="006C097E" w:rsidP="006C097E">
            <w:pPr>
              <w:tabs>
                <w:tab w:val="left" w:pos="465"/>
              </w:tabs>
              <w:jc w:val="both"/>
              <w:rPr>
                <w:rFonts w:ascii="Times New Roman" w:hAnsi="Times New Roman" w:cs="Times New Roman"/>
                <w:lang w:val="uk-UA"/>
              </w:rPr>
            </w:pPr>
            <w:r w:rsidRPr="00B479B9">
              <w:rPr>
                <w:rFonts w:ascii="Times New Roman" w:hAnsi="Times New Roman" w:cs="Times New Roman"/>
                <w:lang w:val="uk-UA"/>
              </w:rPr>
              <w:t xml:space="preserve">    </w:t>
            </w:r>
            <w:r w:rsidR="00BD32B5" w:rsidRPr="00B479B9">
              <w:rPr>
                <w:rFonts w:ascii="Times New Roman" w:hAnsi="Times New Roman" w:cs="Times New Roman"/>
                <w:lang w:val="uk-UA"/>
              </w:rPr>
              <w:t xml:space="preserve"> щодо реєстрації юридичних осіб та фізичних осіб – підприємців;</w:t>
            </w:r>
          </w:p>
          <w:p w:rsidR="00BD32B5" w:rsidRPr="00B479B9" w:rsidRDefault="006C097E" w:rsidP="00BD32B5">
            <w:pPr>
              <w:jc w:val="both"/>
              <w:rPr>
                <w:rFonts w:ascii="Times New Roman" w:hAnsi="Times New Roman" w:cs="Times New Roman"/>
                <w:lang w:val="uk-UA"/>
              </w:rPr>
            </w:pPr>
            <w:r w:rsidRPr="00B479B9">
              <w:rPr>
                <w:rFonts w:ascii="Times New Roman" w:hAnsi="Times New Roman" w:cs="Times New Roman"/>
                <w:lang w:val="uk-UA"/>
              </w:rPr>
              <w:t xml:space="preserve">     </w:t>
            </w:r>
            <w:r w:rsidR="00BD32B5" w:rsidRPr="00B479B9">
              <w:rPr>
                <w:rFonts w:ascii="Times New Roman" w:hAnsi="Times New Roman" w:cs="Times New Roman"/>
                <w:lang w:val="uk-UA"/>
              </w:rPr>
              <w:t xml:space="preserve">щодо порталу електронних послуг </w:t>
            </w:r>
            <w:proofErr w:type="spellStart"/>
            <w:r w:rsidR="00BD32B5" w:rsidRPr="00B479B9">
              <w:rPr>
                <w:rFonts w:ascii="Times New Roman" w:hAnsi="Times New Roman" w:cs="Times New Roman"/>
                <w:lang w:val="en-US"/>
              </w:rPr>
              <w:t>iGov</w:t>
            </w:r>
            <w:proofErr w:type="spellEnd"/>
            <w:r w:rsidR="00BD32B5" w:rsidRPr="00B479B9">
              <w:rPr>
                <w:rFonts w:ascii="Times New Roman" w:hAnsi="Times New Roman" w:cs="Times New Roman"/>
                <w:lang w:val="uk-UA"/>
              </w:rPr>
              <w:t>, де зібрано послуги, які державні органи України надають бізнесу;</w:t>
            </w:r>
          </w:p>
          <w:p w:rsidR="00BD32B5" w:rsidRPr="00B479B9" w:rsidRDefault="006C097E" w:rsidP="006C097E">
            <w:pPr>
              <w:tabs>
                <w:tab w:val="left" w:pos="480"/>
              </w:tabs>
              <w:jc w:val="both"/>
              <w:rPr>
                <w:rFonts w:ascii="Times New Roman" w:hAnsi="Times New Roman" w:cs="Times New Roman"/>
                <w:lang w:val="uk-UA"/>
              </w:rPr>
            </w:pPr>
            <w:r w:rsidRPr="00B479B9">
              <w:rPr>
                <w:rFonts w:ascii="Times New Roman" w:hAnsi="Times New Roman" w:cs="Times New Roman"/>
                <w:lang w:val="uk-UA"/>
              </w:rPr>
              <w:t xml:space="preserve">    </w:t>
            </w:r>
            <w:r w:rsidR="00BD32B5" w:rsidRPr="00B479B9">
              <w:rPr>
                <w:rFonts w:ascii="Times New Roman" w:hAnsi="Times New Roman" w:cs="Times New Roman"/>
                <w:lang w:val="uk-UA"/>
              </w:rPr>
              <w:t xml:space="preserve"> щодо порталу електронних сервісів, організований як об’єднання різних ресурсів та сервісів для забезпечення до максимального доступу до послуг у сфері реєстрації, ліцензування та дозвільної системи у сфері господарської діяльності;</w:t>
            </w:r>
          </w:p>
          <w:p w:rsidR="00BD32B5" w:rsidRPr="00B479B9" w:rsidRDefault="006C097E" w:rsidP="006C097E">
            <w:pPr>
              <w:tabs>
                <w:tab w:val="left" w:pos="465"/>
              </w:tabs>
              <w:jc w:val="both"/>
              <w:rPr>
                <w:rFonts w:ascii="Times New Roman" w:hAnsi="Times New Roman" w:cs="Times New Roman"/>
                <w:lang w:val="uk-UA"/>
              </w:rPr>
            </w:pPr>
            <w:r w:rsidRPr="00B479B9">
              <w:rPr>
                <w:rFonts w:ascii="Times New Roman" w:hAnsi="Times New Roman" w:cs="Times New Roman"/>
                <w:lang w:val="uk-UA"/>
              </w:rPr>
              <w:t xml:space="preserve">  </w:t>
            </w:r>
            <w:r w:rsidR="00BD32B5" w:rsidRPr="00B479B9">
              <w:rPr>
                <w:rFonts w:ascii="Times New Roman" w:hAnsi="Times New Roman" w:cs="Times New Roman"/>
                <w:lang w:val="uk-UA"/>
              </w:rPr>
              <w:t xml:space="preserve"> </w:t>
            </w:r>
            <w:r w:rsidRPr="00B479B9">
              <w:rPr>
                <w:rFonts w:ascii="Times New Roman" w:hAnsi="Times New Roman" w:cs="Times New Roman"/>
                <w:lang w:val="uk-UA"/>
              </w:rPr>
              <w:t xml:space="preserve"> </w:t>
            </w:r>
            <w:r w:rsidR="00BD32B5" w:rsidRPr="00B479B9">
              <w:rPr>
                <w:rFonts w:ascii="Times New Roman" w:hAnsi="Times New Roman" w:cs="Times New Roman"/>
                <w:lang w:val="uk-UA"/>
              </w:rPr>
              <w:t xml:space="preserve">щодо організацій з підтримки малого та середнього бізнесу, </w:t>
            </w:r>
            <w:proofErr w:type="spellStart"/>
            <w:r w:rsidR="00BD32B5" w:rsidRPr="00B479B9">
              <w:rPr>
                <w:rFonts w:ascii="Times New Roman" w:hAnsi="Times New Roman" w:cs="Times New Roman"/>
                <w:lang w:val="uk-UA"/>
              </w:rPr>
              <w:t>коворкінг</w:t>
            </w:r>
            <w:proofErr w:type="spellEnd"/>
            <w:r w:rsidR="00BD32B5" w:rsidRPr="00B479B9">
              <w:rPr>
                <w:rFonts w:ascii="Times New Roman" w:hAnsi="Times New Roman" w:cs="Times New Roman"/>
                <w:lang w:val="uk-UA"/>
              </w:rPr>
              <w:t>-центри та бізнес-центри;</w:t>
            </w:r>
          </w:p>
          <w:p w:rsidR="00BD32B5" w:rsidRPr="00B479B9" w:rsidRDefault="006C097E" w:rsidP="006C097E">
            <w:pPr>
              <w:tabs>
                <w:tab w:val="left" w:pos="600"/>
              </w:tabs>
              <w:jc w:val="both"/>
              <w:rPr>
                <w:rFonts w:ascii="Times New Roman" w:hAnsi="Times New Roman" w:cs="Times New Roman"/>
                <w:lang w:val="uk-UA"/>
              </w:rPr>
            </w:pPr>
            <w:r w:rsidRPr="00B479B9">
              <w:rPr>
                <w:rFonts w:ascii="Times New Roman" w:hAnsi="Times New Roman" w:cs="Times New Roman"/>
              </w:rPr>
              <w:t xml:space="preserve">   </w:t>
            </w:r>
            <w:r w:rsidR="00BD32B5" w:rsidRPr="00B479B9">
              <w:rPr>
                <w:rFonts w:ascii="Times New Roman" w:hAnsi="Times New Roman" w:cs="Times New Roman"/>
                <w:lang w:val="uk-UA"/>
              </w:rPr>
              <w:t xml:space="preserve"> щодо фінансових ресурсів, орієнтованих на підтримку МСБ;</w:t>
            </w:r>
          </w:p>
          <w:p w:rsidR="00BD32B5" w:rsidRPr="00B479B9" w:rsidRDefault="006C097E" w:rsidP="006C097E">
            <w:pPr>
              <w:tabs>
                <w:tab w:val="left" w:pos="555"/>
              </w:tabs>
              <w:jc w:val="both"/>
              <w:rPr>
                <w:rFonts w:ascii="Times New Roman" w:hAnsi="Times New Roman" w:cs="Times New Roman"/>
                <w:lang w:val="uk-UA"/>
              </w:rPr>
            </w:pPr>
            <w:r w:rsidRPr="00B479B9">
              <w:rPr>
                <w:rFonts w:ascii="Times New Roman" w:hAnsi="Times New Roman" w:cs="Times New Roman"/>
                <w:lang w:val="uk-UA"/>
              </w:rPr>
              <w:t xml:space="preserve">      </w:t>
            </w:r>
            <w:r w:rsidR="00BD32B5" w:rsidRPr="00B479B9">
              <w:rPr>
                <w:rFonts w:ascii="Times New Roman" w:hAnsi="Times New Roman" w:cs="Times New Roman"/>
                <w:lang w:val="uk-UA"/>
              </w:rPr>
              <w:t xml:space="preserve"> різноманітна корисна довідкова </w:t>
            </w:r>
            <w:r w:rsidR="00BD32B5" w:rsidRPr="00B479B9">
              <w:rPr>
                <w:rFonts w:ascii="Times New Roman" w:hAnsi="Times New Roman" w:cs="Times New Roman"/>
                <w:lang w:val="uk-UA"/>
              </w:rPr>
              <w:lastRenderedPageBreak/>
              <w:t>інформація.</w:t>
            </w:r>
          </w:p>
          <w:p w:rsidR="00BD32B5" w:rsidRPr="00B479B9" w:rsidRDefault="006C097E" w:rsidP="00FF6C07">
            <w:pPr>
              <w:tabs>
                <w:tab w:val="left" w:pos="435"/>
              </w:tabs>
              <w:jc w:val="both"/>
              <w:rPr>
                <w:rFonts w:ascii="Times New Roman" w:hAnsi="Times New Roman" w:cs="Times New Roman"/>
                <w:lang w:val="uk-UA"/>
              </w:rPr>
            </w:pPr>
            <w:r w:rsidRPr="00B479B9">
              <w:rPr>
                <w:rFonts w:ascii="Times New Roman" w:hAnsi="Times New Roman" w:cs="Times New Roman"/>
                <w:lang w:val="uk-UA"/>
              </w:rPr>
              <w:t xml:space="preserve">        </w:t>
            </w:r>
            <w:r w:rsidR="00BD32B5" w:rsidRPr="00B479B9">
              <w:rPr>
                <w:rFonts w:ascii="Times New Roman" w:hAnsi="Times New Roman" w:cs="Times New Roman"/>
                <w:lang w:val="uk-UA"/>
              </w:rPr>
              <w:t>Крім того,  на сайті в тому ж  розділі розміщено інформа</w:t>
            </w:r>
            <w:r w:rsidRPr="00B479B9">
              <w:rPr>
                <w:rFonts w:ascii="Times New Roman" w:hAnsi="Times New Roman" w:cs="Times New Roman"/>
                <w:lang w:val="uk-UA"/>
              </w:rPr>
              <w:t>ція про вільні земельні ділянки</w:t>
            </w:r>
            <w:r w:rsidR="00BD32B5" w:rsidRPr="00B479B9">
              <w:rPr>
                <w:rFonts w:ascii="Times New Roman" w:hAnsi="Times New Roman" w:cs="Times New Roman"/>
                <w:lang w:val="uk-UA"/>
              </w:rPr>
              <w:t>, анкети проектів, які потребують залучення інвестицій, інформація про індустріальні парки, каталог експортного потенціалу та інше.</w:t>
            </w:r>
          </w:p>
          <w:p w:rsidR="00CD0339" w:rsidRPr="00B479B9" w:rsidRDefault="006C097E" w:rsidP="006C097E">
            <w:pPr>
              <w:jc w:val="both"/>
              <w:rPr>
                <w:rFonts w:ascii="Times New Roman" w:hAnsi="Times New Roman" w:cs="Times New Roman"/>
                <w:w w:val="105"/>
                <w:lang w:val="uk-UA"/>
              </w:rPr>
            </w:pPr>
            <w:r w:rsidRPr="00B479B9">
              <w:rPr>
                <w:rFonts w:ascii="Times New Roman" w:hAnsi="Times New Roman" w:cs="Times New Roman"/>
                <w:lang w:val="uk-UA"/>
              </w:rPr>
              <w:t xml:space="preserve">        </w:t>
            </w:r>
            <w:r w:rsidR="00BD32B5" w:rsidRPr="00B479B9">
              <w:rPr>
                <w:rFonts w:ascii="Times New Roman" w:hAnsi="Times New Roman" w:cs="Times New Roman"/>
                <w:lang w:val="uk-UA"/>
              </w:rPr>
              <w:t>У розділах «Оголошення», «Маркетинг території та промоції» та «Інноваційна та науково-технічна діяльність» офіційного веб-сайту облдержадміністрації здійснюється публікація повідомлень щодо виставково-</w:t>
            </w:r>
            <w:proofErr w:type="spellStart"/>
            <w:r w:rsidR="00BD32B5" w:rsidRPr="00B479B9">
              <w:rPr>
                <w:rFonts w:ascii="Times New Roman" w:hAnsi="Times New Roman" w:cs="Times New Roman"/>
                <w:lang w:val="uk-UA"/>
              </w:rPr>
              <w:t>конгресних</w:t>
            </w:r>
            <w:proofErr w:type="spellEnd"/>
            <w:r w:rsidR="00BD32B5" w:rsidRPr="00B479B9">
              <w:rPr>
                <w:rFonts w:ascii="Times New Roman" w:hAnsi="Times New Roman" w:cs="Times New Roman"/>
                <w:lang w:val="uk-UA"/>
              </w:rPr>
              <w:t xml:space="preserve"> заходів, повідомлень у сфері науки та інновацій, розміщуються та постійно актуалізуються плани-календарі проведення презентаційних та наукових заходів, що заплановані в регіоні, в Україні та в країнах-партнерах України протягом року.</w:t>
            </w:r>
            <w:r w:rsidR="00BD32B5" w:rsidRPr="00B479B9">
              <w:rPr>
                <w:rFonts w:ascii="Times New Roman" w:hAnsi="Times New Roman" w:cs="Times New Roman"/>
                <w:color w:val="000000"/>
                <w:shd w:val="clear" w:color="auto" w:fill="FFFFFF"/>
                <w:lang w:val="uk-UA"/>
              </w:rPr>
              <w:t xml:space="preserve"> </w:t>
            </w:r>
            <w:r w:rsidR="00BD32B5" w:rsidRPr="00B479B9">
              <w:rPr>
                <w:color w:val="000000"/>
                <w:shd w:val="clear" w:color="auto" w:fill="FFFFFF"/>
                <w:lang w:val="uk-UA"/>
              </w:rPr>
              <w:t xml:space="preserve"> </w:t>
            </w:r>
          </w:p>
        </w:tc>
        <w:tc>
          <w:tcPr>
            <w:tcW w:w="1163" w:type="dxa"/>
            <w:gridSpan w:val="2"/>
          </w:tcPr>
          <w:p w:rsidR="00827FB1" w:rsidRPr="00FE1CF8" w:rsidRDefault="00827FB1" w:rsidP="00827FB1">
            <w:pPr>
              <w:pStyle w:val="a4"/>
              <w:spacing w:before="71" w:line="220" w:lineRule="auto"/>
              <w:rPr>
                <w:w w:val="105"/>
                <w:sz w:val="22"/>
                <w:szCs w:val="22"/>
                <w:lang w:val="uk-UA"/>
              </w:rPr>
            </w:pPr>
          </w:p>
        </w:tc>
        <w:tc>
          <w:tcPr>
            <w:tcW w:w="1276" w:type="dxa"/>
          </w:tcPr>
          <w:p w:rsidR="00827FB1" w:rsidRPr="00FE1CF8" w:rsidRDefault="00827FB1" w:rsidP="00827FB1">
            <w:pPr>
              <w:pStyle w:val="a4"/>
              <w:spacing w:before="71" w:line="220" w:lineRule="auto"/>
              <w:rPr>
                <w:w w:val="105"/>
                <w:sz w:val="22"/>
                <w:szCs w:val="22"/>
                <w:lang w:val="uk-UA"/>
              </w:rPr>
            </w:pPr>
          </w:p>
        </w:tc>
        <w:tc>
          <w:tcPr>
            <w:tcW w:w="1275" w:type="dxa"/>
          </w:tcPr>
          <w:p w:rsidR="00827FB1" w:rsidRPr="00FE1CF8" w:rsidRDefault="00827FB1" w:rsidP="00827FB1">
            <w:pPr>
              <w:pStyle w:val="a4"/>
              <w:spacing w:before="71" w:line="220" w:lineRule="auto"/>
              <w:jc w:val="center"/>
              <w:rPr>
                <w:w w:val="105"/>
                <w:sz w:val="22"/>
                <w:szCs w:val="22"/>
                <w:lang w:val="uk-UA"/>
              </w:rPr>
            </w:pPr>
            <w:r w:rsidRPr="00FE1CF8">
              <w:rPr>
                <w:w w:val="105"/>
                <w:sz w:val="22"/>
                <w:szCs w:val="22"/>
                <w:lang w:val="uk-UA"/>
              </w:rPr>
              <w:t>В межах коштори</w:t>
            </w:r>
            <w:r w:rsidRPr="00FE1CF8">
              <w:rPr>
                <w:w w:val="105"/>
                <w:sz w:val="22"/>
                <w:szCs w:val="22"/>
                <w:lang w:val="uk-UA"/>
              </w:rPr>
              <w:softHyphen/>
              <w:t>су вико</w:t>
            </w:r>
            <w:r w:rsidRPr="00FE1CF8">
              <w:rPr>
                <w:w w:val="105"/>
                <w:sz w:val="22"/>
                <w:szCs w:val="22"/>
                <w:lang w:val="uk-UA"/>
              </w:rPr>
              <w:softHyphen/>
              <w:t>навців</w:t>
            </w:r>
          </w:p>
        </w:tc>
        <w:tc>
          <w:tcPr>
            <w:tcW w:w="1701" w:type="dxa"/>
          </w:tcPr>
          <w:p w:rsidR="00827FB1" w:rsidRPr="00FE1CF8" w:rsidRDefault="00827FB1" w:rsidP="00827FB1">
            <w:pPr>
              <w:pStyle w:val="a4"/>
              <w:spacing w:line="221" w:lineRule="auto"/>
              <w:jc w:val="both"/>
              <w:rPr>
                <w:sz w:val="22"/>
                <w:szCs w:val="22"/>
                <w:lang w:val="uk-UA"/>
              </w:rPr>
            </w:pPr>
            <w:r w:rsidRPr="00FE1CF8">
              <w:rPr>
                <w:w w:val="105"/>
                <w:sz w:val="22"/>
                <w:szCs w:val="22"/>
                <w:lang w:val="uk-UA"/>
              </w:rPr>
              <w:t>Департамент інформацій</w:t>
            </w:r>
            <w:r w:rsidRPr="00FE1CF8">
              <w:rPr>
                <w:w w:val="105"/>
                <w:sz w:val="22"/>
                <w:szCs w:val="22"/>
                <w:lang w:val="uk-UA"/>
              </w:rPr>
              <w:softHyphen/>
              <w:t>ної та внутрішньої політики облдержадміні</w:t>
            </w:r>
            <w:r w:rsidRPr="00FE1CF8">
              <w:rPr>
                <w:w w:val="105"/>
                <w:sz w:val="22"/>
                <w:szCs w:val="22"/>
                <w:lang w:val="uk-UA"/>
              </w:rPr>
              <w:softHyphen/>
              <w:t>страції, департамент економіки облдержадміні</w:t>
            </w:r>
            <w:r w:rsidRPr="00FE1CF8">
              <w:rPr>
                <w:w w:val="105"/>
                <w:sz w:val="22"/>
                <w:szCs w:val="22"/>
                <w:lang w:val="uk-UA"/>
              </w:rPr>
              <w:softHyphen/>
              <w:t>страції, департамент інвестиційно-інновацій</w:t>
            </w:r>
            <w:r w:rsidRPr="00FE1CF8">
              <w:rPr>
                <w:w w:val="105"/>
                <w:sz w:val="22"/>
                <w:szCs w:val="22"/>
                <w:lang w:val="uk-UA"/>
              </w:rPr>
              <w:softHyphen/>
              <w:t>ного розвитку і зовнішніх відносин облдержадміні</w:t>
            </w:r>
            <w:r w:rsidRPr="00FE1CF8">
              <w:rPr>
                <w:w w:val="105"/>
                <w:sz w:val="22"/>
                <w:szCs w:val="22"/>
                <w:lang w:val="uk-UA"/>
              </w:rPr>
              <w:softHyphen/>
              <w:t xml:space="preserve">страції, </w:t>
            </w:r>
            <w:r w:rsidRPr="00FE1CF8">
              <w:rPr>
                <w:sz w:val="22"/>
                <w:szCs w:val="22"/>
                <w:lang w:val="uk-UA"/>
              </w:rPr>
              <w:t>райдержадміні</w:t>
            </w:r>
            <w:r w:rsidRPr="00FE1CF8">
              <w:rPr>
                <w:sz w:val="22"/>
                <w:szCs w:val="22"/>
                <w:lang w:val="uk-UA"/>
              </w:rPr>
              <w:softHyphen/>
              <w:t>страції, виконавчі органи міських рад, рад об’єднаних територіальних громад</w:t>
            </w:r>
          </w:p>
        </w:tc>
      </w:tr>
      <w:tr w:rsidR="00827FB1" w:rsidRPr="00FE1CF8" w:rsidTr="007450BD">
        <w:tc>
          <w:tcPr>
            <w:tcW w:w="596" w:type="dxa"/>
            <w:tcBorders>
              <w:top w:val="single" w:sz="4" w:space="0" w:color="auto"/>
              <w:bottom w:val="single" w:sz="4" w:space="0" w:color="auto"/>
            </w:tcBorders>
          </w:tcPr>
          <w:p w:rsidR="00827FB1" w:rsidRPr="00FE1CF8" w:rsidRDefault="00827FB1" w:rsidP="00827FB1">
            <w:pPr>
              <w:rPr>
                <w:rFonts w:ascii="Times New Roman" w:hAnsi="Times New Roman" w:cs="Times New Roman"/>
                <w:lang w:val="uk-UA"/>
              </w:rPr>
            </w:pPr>
          </w:p>
        </w:tc>
        <w:tc>
          <w:tcPr>
            <w:tcW w:w="2977" w:type="dxa"/>
          </w:tcPr>
          <w:p w:rsidR="00827FB1" w:rsidRPr="00FE1CF8" w:rsidRDefault="00827FB1" w:rsidP="00827FB1">
            <w:pPr>
              <w:jc w:val="both"/>
              <w:rPr>
                <w:rFonts w:ascii="Times New Roman" w:hAnsi="Times New Roman" w:cs="Times New Roman"/>
                <w:w w:val="105"/>
                <w:lang w:val="uk-UA"/>
              </w:rPr>
            </w:pPr>
            <w:r w:rsidRPr="00FE1CF8">
              <w:rPr>
                <w:rFonts w:ascii="Times New Roman" w:hAnsi="Times New Roman" w:cs="Times New Roman"/>
                <w:lang w:val="uk-UA"/>
              </w:rPr>
              <w:t xml:space="preserve">1.2. Проведення моніторингу кількості та площі вільних приміщень виробничого та невиробничого призначення, для передачі для потреб підприємницької діяльності </w:t>
            </w:r>
          </w:p>
        </w:tc>
        <w:tc>
          <w:tcPr>
            <w:tcW w:w="1276" w:type="dxa"/>
          </w:tcPr>
          <w:p w:rsidR="00827FB1" w:rsidRPr="00B479B9" w:rsidRDefault="00827FB1" w:rsidP="00827FB1">
            <w:pPr>
              <w:jc w:val="center"/>
              <w:rPr>
                <w:rFonts w:ascii="Times New Roman" w:hAnsi="Times New Roman" w:cs="Times New Roman"/>
                <w:lang w:val="uk-UA"/>
              </w:rPr>
            </w:pPr>
            <w:r w:rsidRPr="00B479B9">
              <w:rPr>
                <w:rFonts w:ascii="Times New Roman" w:hAnsi="Times New Roman" w:cs="Times New Roman"/>
                <w:lang w:val="uk-UA"/>
              </w:rPr>
              <w:t>2019-2020</w:t>
            </w:r>
          </w:p>
        </w:tc>
        <w:tc>
          <w:tcPr>
            <w:tcW w:w="4507" w:type="dxa"/>
          </w:tcPr>
          <w:p w:rsidR="00495850" w:rsidRPr="00B479B9" w:rsidRDefault="007327F8" w:rsidP="008674D8">
            <w:pPr>
              <w:pStyle w:val="a4"/>
              <w:spacing w:line="221" w:lineRule="auto"/>
              <w:ind w:firstLine="431"/>
              <w:jc w:val="both"/>
              <w:rPr>
                <w:w w:val="105"/>
                <w:sz w:val="22"/>
                <w:szCs w:val="22"/>
                <w:lang w:val="uk-UA"/>
              </w:rPr>
            </w:pPr>
            <w:r w:rsidRPr="00B479B9">
              <w:rPr>
                <w:sz w:val="22"/>
                <w:szCs w:val="22"/>
                <w:lang w:val="uk-UA" w:eastAsia="ru-RU"/>
              </w:rPr>
              <w:t>На постійній основі профільні департаменти, управління, відділи міських рад, РДА, ОТГ проводять моніторинг кількості та площі вільних приміщень виробничого та невиробничого призначення, для передачі для потреб підприємницької діяльності. Перелік вільних приміщень розміщується на офіційних сайтах органів влади.</w:t>
            </w:r>
            <w:r w:rsidR="00593B0A" w:rsidRPr="00B479B9">
              <w:rPr>
                <w:sz w:val="22"/>
                <w:szCs w:val="22"/>
                <w:lang w:val="uk-UA" w:eastAsia="ru-RU"/>
              </w:rPr>
              <w:t xml:space="preserve"> Перелік також розміщено на сторінках </w:t>
            </w:r>
            <w:r w:rsidR="008674D8" w:rsidRPr="00B479B9">
              <w:rPr>
                <w:sz w:val="22"/>
                <w:szCs w:val="22"/>
                <w:lang w:val="uk-UA" w:eastAsia="ru-RU"/>
              </w:rPr>
              <w:t xml:space="preserve">бізнес-навігатору </w:t>
            </w:r>
            <w:r w:rsidR="00593B0A" w:rsidRPr="00B479B9">
              <w:rPr>
                <w:iCs/>
                <w:sz w:val="22"/>
                <w:szCs w:val="22"/>
                <w:lang w:val="uk-UA" w:eastAsia="ru-RU"/>
              </w:rPr>
              <w:t>«</w:t>
            </w:r>
            <w:r w:rsidR="00593B0A" w:rsidRPr="00B479B9">
              <w:rPr>
                <w:sz w:val="22"/>
                <w:szCs w:val="22"/>
                <w:lang w:val="uk-UA" w:eastAsia="ru-RU"/>
              </w:rPr>
              <w:t>Ресурси для малого і середнього бізнесу Донецької області» в розділі «Земельні ділянки та приміщення для бізнесу».</w:t>
            </w:r>
          </w:p>
        </w:tc>
        <w:tc>
          <w:tcPr>
            <w:tcW w:w="1163" w:type="dxa"/>
            <w:gridSpan w:val="2"/>
          </w:tcPr>
          <w:p w:rsidR="00827FB1" w:rsidRPr="00FE1CF8" w:rsidRDefault="00827FB1" w:rsidP="00827FB1">
            <w:pPr>
              <w:pStyle w:val="a4"/>
              <w:spacing w:before="71" w:line="220" w:lineRule="auto"/>
              <w:rPr>
                <w:w w:val="105"/>
                <w:sz w:val="22"/>
                <w:szCs w:val="22"/>
                <w:lang w:val="uk-UA"/>
              </w:rPr>
            </w:pPr>
          </w:p>
        </w:tc>
        <w:tc>
          <w:tcPr>
            <w:tcW w:w="1276" w:type="dxa"/>
          </w:tcPr>
          <w:p w:rsidR="00827FB1" w:rsidRPr="00FE1CF8" w:rsidRDefault="00827FB1" w:rsidP="00827FB1">
            <w:pPr>
              <w:pStyle w:val="a4"/>
              <w:spacing w:before="71" w:line="220" w:lineRule="auto"/>
              <w:rPr>
                <w:w w:val="105"/>
                <w:sz w:val="22"/>
                <w:szCs w:val="22"/>
                <w:lang w:val="uk-UA"/>
              </w:rPr>
            </w:pPr>
          </w:p>
        </w:tc>
        <w:tc>
          <w:tcPr>
            <w:tcW w:w="1275" w:type="dxa"/>
          </w:tcPr>
          <w:p w:rsidR="00827FB1" w:rsidRPr="00FE1CF8" w:rsidRDefault="00827FB1" w:rsidP="00827FB1">
            <w:pPr>
              <w:pStyle w:val="a4"/>
              <w:spacing w:before="71" w:line="220" w:lineRule="auto"/>
              <w:jc w:val="center"/>
              <w:rPr>
                <w:w w:val="105"/>
                <w:sz w:val="22"/>
                <w:szCs w:val="22"/>
                <w:lang w:val="uk-UA"/>
              </w:rPr>
            </w:pPr>
            <w:r w:rsidRPr="00FE1CF8">
              <w:rPr>
                <w:w w:val="105"/>
                <w:sz w:val="22"/>
                <w:szCs w:val="22"/>
                <w:lang w:val="uk-UA"/>
              </w:rPr>
              <w:t>В межах коштори</w:t>
            </w:r>
            <w:r w:rsidRPr="00FE1CF8">
              <w:rPr>
                <w:w w:val="105"/>
                <w:sz w:val="22"/>
                <w:szCs w:val="22"/>
                <w:lang w:val="uk-UA"/>
              </w:rPr>
              <w:softHyphen/>
              <w:t>су вико</w:t>
            </w:r>
            <w:r w:rsidRPr="00FE1CF8">
              <w:rPr>
                <w:w w:val="105"/>
                <w:sz w:val="22"/>
                <w:szCs w:val="22"/>
                <w:lang w:val="uk-UA"/>
              </w:rPr>
              <w:softHyphen/>
              <w:t>навців</w:t>
            </w:r>
          </w:p>
        </w:tc>
        <w:tc>
          <w:tcPr>
            <w:tcW w:w="1701" w:type="dxa"/>
          </w:tcPr>
          <w:p w:rsidR="00827FB1" w:rsidRPr="00FE1CF8" w:rsidRDefault="00827FB1" w:rsidP="007450BD">
            <w:pPr>
              <w:pStyle w:val="a4"/>
              <w:spacing w:line="221" w:lineRule="auto"/>
              <w:jc w:val="both"/>
              <w:rPr>
                <w:w w:val="105"/>
                <w:sz w:val="22"/>
                <w:szCs w:val="22"/>
                <w:lang w:val="uk-UA"/>
              </w:rPr>
            </w:pPr>
            <w:r w:rsidRPr="00FE1CF8">
              <w:rPr>
                <w:sz w:val="22"/>
                <w:szCs w:val="22"/>
                <w:lang w:val="uk-UA"/>
              </w:rPr>
              <w:t>Райдержад</w:t>
            </w:r>
            <w:r w:rsidRPr="00FE1CF8">
              <w:rPr>
                <w:sz w:val="22"/>
                <w:szCs w:val="22"/>
                <w:lang w:val="uk-UA"/>
              </w:rPr>
              <w:softHyphen/>
              <w:t>міністрації, виконавчі органи міських рад, рад об’єднаних територіальних громад</w:t>
            </w:r>
          </w:p>
        </w:tc>
      </w:tr>
      <w:tr w:rsidR="00827FB1" w:rsidRPr="00B479B9" w:rsidTr="007450BD">
        <w:tc>
          <w:tcPr>
            <w:tcW w:w="596" w:type="dxa"/>
            <w:tcBorders>
              <w:top w:val="single" w:sz="4" w:space="0" w:color="auto"/>
              <w:bottom w:val="single" w:sz="4" w:space="0" w:color="auto"/>
            </w:tcBorders>
          </w:tcPr>
          <w:p w:rsidR="00827FB1" w:rsidRPr="00FE1CF8" w:rsidRDefault="00827FB1" w:rsidP="00827FB1">
            <w:pPr>
              <w:rPr>
                <w:rFonts w:ascii="Times New Roman" w:hAnsi="Times New Roman" w:cs="Times New Roman"/>
                <w:lang w:val="uk-UA"/>
              </w:rPr>
            </w:pPr>
          </w:p>
        </w:tc>
        <w:tc>
          <w:tcPr>
            <w:tcW w:w="2977" w:type="dxa"/>
          </w:tcPr>
          <w:p w:rsidR="00827FB1" w:rsidRPr="00FE1CF8" w:rsidRDefault="00827FB1" w:rsidP="00827FB1">
            <w:pPr>
              <w:jc w:val="both"/>
              <w:rPr>
                <w:rFonts w:ascii="Times New Roman" w:hAnsi="Times New Roman" w:cs="Times New Roman"/>
                <w:w w:val="105"/>
                <w:lang w:val="uk-UA"/>
              </w:rPr>
            </w:pPr>
            <w:r w:rsidRPr="00FE1CF8">
              <w:rPr>
                <w:rFonts w:ascii="Times New Roman" w:hAnsi="Times New Roman" w:cs="Times New Roman"/>
                <w:w w:val="105"/>
                <w:lang w:val="uk-UA"/>
              </w:rPr>
              <w:t xml:space="preserve">1.3. Моніторинг грантових програм, направлених на  сприяння розвитку малого </w:t>
            </w:r>
            <w:r w:rsidRPr="00FE1CF8">
              <w:rPr>
                <w:rFonts w:ascii="Times New Roman" w:hAnsi="Times New Roman" w:cs="Times New Roman"/>
                <w:w w:val="105"/>
                <w:lang w:val="uk-UA"/>
              </w:rPr>
              <w:lastRenderedPageBreak/>
              <w:t>підприємництва,  та розповсюдження інформації</w:t>
            </w:r>
          </w:p>
          <w:p w:rsidR="00827FB1" w:rsidRPr="00FE1CF8" w:rsidRDefault="00827FB1" w:rsidP="00827FB1">
            <w:pPr>
              <w:jc w:val="both"/>
              <w:rPr>
                <w:rFonts w:ascii="Times New Roman" w:hAnsi="Times New Roman" w:cs="Times New Roman"/>
                <w:w w:val="105"/>
                <w:lang w:val="uk-UA"/>
              </w:rPr>
            </w:pPr>
          </w:p>
        </w:tc>
        <w:tc>
          <w:tcPr>
            <w:tcW w:w="1276" w:type="dxa"/>
          </w:tcPr>
          <w:p w:rsidR="00827FB1" w:rsidRPr="00FE1CF8" w:rsidRDefault="00827FB1" w:rsidP="00827FB1">
            <w:pPr>
              <w:jc w:val="center"/>
              <w:rPr>
                <w:rFonts w:ascii="Times New Roman" w:hAnsi="Times New Roman" w:cs="Times New Roman"/>
                <w:lang w:val="uk-UA"/>
              </w:rPr>
            </w:pPr>
            <w:r w:rsidRPr="00FE1CF8">
              <w:rPr>
                <w:rFonts w:ascii="Times New Roman" w:hAnsi="Times New Roman" w:cs="Times New Roman"/>
                <w:lang w:val="uk-UA"/>
              </w:rPr>
              <w:lastRenderedPageBreak/>
              <w:t>2019-2020</w:t>
            </w:r>
          </w:p>
        </w:tc>
        <w:tc>
          <w:tcPr>
            <w:tcW w:w="4507" w:type="dxa"/>
          </w:tcPr>
          <w:p w:rsidR="00BD32B5" w:rsidRPr="00FE1CF8" w:rsidRDefault="00BD32B5" w:rsidP="006C097E">
            <w:pPr>
              <w:tabs>
                <w:tab w:val="left" w:pos="585"/>
              </w:tabs>
              <w:jc w:val="both"/>
              <w:rPr>
                <w:rFonts w:ascii="Times New Roman" w:hAnsi="Times New Roman" w:cs="Times New Roman"/>
                <w:lang w:val="uk-UA"/>
              </w:rPr>
            </w:pPr>
            <w:r w:rsidRPr="00FE1CF8">
              <w:rPr>
                <w:rFonts w:ascii="Times New Roman" w:eastAsia="Calibri" w:hAnsi="Times New Roman" w:cs="Times New Roman"/>
                <w:lang w:val="uk-UA"/>
              </w:rPr>
              <w:t xml:space="preserve"> </w:t>
            </w:r>
            <w:r w:rsidR="00413EE7" w:rsidRPr="00FE1CF8">
              <w:rPr>
                <w:rFonts w:ascii="Times New Roman" w:eastAsia="Calibri" w:hAnsi="Times New Roman" w:cs="Times New Roman"/>
                <w:lang w:val="uk-UA"/>
              </w:rPr>
              <w:t xml:space="preserve"> </w:t>
            </w:r>
            <w:r w:rsidR="006C097E" w:rsidRPr="00FE1CF8">
              <w:rPr>
                <w:rFonts w:ascii="Times New Roman" w:eastAsia="Calibri" w:hAnsi="Times New Roman" w:cs="Times New Roman"/>
              </w:rPr>
              <w:t xml:space="preserve">    </w:t>
            </w:r>
            <w:r w:rsidRPr="00FE1CF8">
              <w:rPr>
                <w:rFonts w:ascii="Times New Roman" w:hAnsi="Times New Roman" w:cs="Times New Roman"/>
                <w:lang w:val="uk-UA"/>
              </w:rPr>
              <w:t xml:space="preserve">Протягом </w:t>
            </w:r>
            <w:r w:rsidR="00273851" w:rsidRPr="00FE1CF8">
              <w:rPr>
                <w:rFonts w:ascii="Times New Roman" w:hAnsi="Times New Roman" w:cs="Times New Roman"/>
                <w:lang w:val="uk-UA"/>
              </w:rPr>
              <w:t xml:space="preserve">звітного періоду </w:t>
            </w:r>
            <w:r w:rsidRPr="00FE1CF8">
              <w:rPr>
                <w:rFonts w:ascii="Times New Roman" w:hAnsi="Times New Roman" w:cs="Times New Roman"/>
                <w:lang w:val="uk-UA"/>
              </w:rPr>
              <w:t xml:space="preserve">2020 року оголошення про грантові програми з підтримки ВПО були  розміщені на сайті </w:t>
            </w:r>
            <w:r w:rsidRPr="00FE1CF8">
              <w:rPr>
                <w:rFonts w:ascii="Times New Roman" w:hAnsi="Times New Roman" w:cs="Times New Roman"/>
                <w:lang w:val="uk-UA"/>
              </w:rPr>
              <w:lastRenderedPageBreak/>
              <w:t>облдержадміністрації:</w:t>
            </w:r>
          </w:p>
          <w:p w:rsidR="00827FB1" w:rsidRPr="00FE1CF8" w:rsidRDefault="006C097E" w:rsidP="006C097E">
            <w:pPr>
              <w:tabs>
                <w:tab w:val="left" w:pos="405"/>
              </w:tabs>
              <w:jc w:val="both"/>
              <w:rPr>
                <w:rFonts w:ascii="Times New Roman" w:hAnsi="Times New Roman" w:cs="Times New Roman"/>
                <w:w w:val="105"/>
                <w:lang w:val="uk-UA"/>
              </w:rPr>
            </w:pPr>
            <w:r w:rsidRPr="00FE1CF8">
              <w:rPr>
                <w:rFonts w:ascii="Times New Roman" w:hAnsi="Times New Roman" w:cs="Times New Roman"/>
                <w:lang w:val="uk-UA"/>
              </w:rPr>
              <w:t xml:space="preserve">      </w:t>
            </w:r>
            <w:r w:rsidR="00BD32B5" w:rsidRPr="00FE1CF8">
              <w:rPr>
                <w:rFonts w:ascii="Times New Roman" w:hAnsi="Times New Roman" w:cs="Times New Roman"/>
                <w:lang w:val="uk-UA"/>
              </w:rPr>
              <w:t>від Програми розвитку ООН</w:t>
            </w:r>
            <w:r w:rsidRPr="00FE1CF8">
              <w:rPr>
                <w:rFonts w:ascii="Times New Roman" w:hAnsi="Times New Roman" w:cs="Times New Roman"/>
                <w:lang w:val="uk-UA"/>
              </w:rPr>
              <w:t xml:space="preserve"> </w:t>
            </w:r>
            <w:r w:rsidR="00BD32B5" w:rsidRPr="00FE1CF8">
              <w:rPr>
                <w:rFonts w:ascii="Times New Roman" w:hAnsi="Times New Roman" w:cs="Times New Roman"/>
                <w:lang w:val="uk-UA"/>
              </w:rPr>
              <w:t>на відкриття, відновлення та розширення мікро, малих та середніх підприємств на підконтрольних уряду України територіях Луганської та Донецької областей для реалізації бізнес-проектів в таких секторах: виготовлення кераміки; текстильна промисловість; індустрія гостинності (в т. ч. готельно-ресторанний сектор, індустрія розваг та відпочинку); виробництво харчових продуктів; зернові та олійні культури; молочні продукти та яловичина; домашня птиця та яйця. (6,5 тис Євро)</w:t>
            </w:r>
            <w:r w:rsidRPr="00FE1CF8">
              <w:rPr>
                <w:rFonts w:ascii="Times New Roman" w:hAnsi="Times New Roman" w:cs="Times New Roman"/>
                <w:lang w:val="uk-UA"/>
              </w:rPr>
              <w:t>.</w:t>
            </w:r>
          </w:p>
        </w:tc>
        <w:tc>
          <w:tcPr>
            <w:tcW w:w="1163" w:type="dxa"/>
            <w:gridSpan w:val="2"/>
          </w:tcPr>
          <w:p w:rsidR="00827FB1" w:rsidRPr="00FE1CF8" w:rsidRDefault="00827FB1" w:rsidP="00827FB1">
            <w:pPr>
              <w:pStyle w:val="a4"/>
              <w:spacing w:before="71" w:line="220" w:lineRule="auto"/>
              <w:rPr>
                <w:w w:val="105"/>
                <w:sz w:val="22"/>
                <w:szCs w:val="22"/>
                <w:lang w:val="uk-UA"/>
              </w:rPr>
            </w:pPr>
          </w:p>
        </w:tc>
        <w:tc>
          <w:tcPr>
            <w:tcW w:w="1276" w:type="dxa"/>
          </w:tcPr>
          <w:p w:rsidR="00827FB1" w:rsidRPr="00FE1CF8" w:rsidRDefault="00827FB1" w:rsidP="00827FB1">
            <w:pPr>
              <w:pStyle w:val="a4"/>
              <w:spacing w:before="71" w:line="220" w:lineRule="auto"/>
              <w:rPr>
                <w:w w:val="105"/>
                <w:sz w:val="22"/>
                <w:szCs w:val="22"/>
                <w:lang w:val="uk-UA"/>
              </w:rPr>
            </w:pPr>
          </w:p>
        </w:tc>
        <w:tc>
          <w:tcPr>
            <w:tcW w:w="1275" w:type="dxa"/>
          </w:tcPr>
          <w:p w:rsidR="00827FB1" w:rsidRPr="00FE1CF8" w:rsidRDefault="00827FB1" w:rsidP="00827FB1">
            <w:pPr>
              <w:pStyle w:val="a4"/>
              <w:spacing w:before="71" w:line="220" w:lineRule="auto"/>
              <w:jc w:val="center"/>
              <w:rPr>
                <w:w w:val="105"/>
                <w:sz w:val="22"/>
                <w:szCs w:val="22"/>
                <w:lang w:val="uk-UA"/>
              </w:rPr>
            </w:pPr>
            <w:r w:rsidRPr="00FE1CF8">
              <w:rPr>
                <w:w w:val="105"/>
                <w:sz w:val="22"/>
                <w:szCs w:val="22"/>
                <w:lang w:val="uk-UA"/>
              </w:rPr>
              <w:t>В межах коштори</w:t>
            </w:r>
            <w:r w:rsidRPr="00FE1CF8">
              <w:rPr>
                <w:w w:val="105"/>
                <w:sz w:val="22"/>
                <w:szCs w:val="22"/>
                <w:lang w:val="uk-UA"/>
              </w:rPr>
              <w:softHyphen/>
              <w:t>су вико</w:t>
            </w:r>
            <w:r w:rsidRPr="00FE1CF8">
              <w:rPr>
                <w:w w:val="105"/>
                <w:sz w:val="22"/>
                <w:szCs w:val="22"/>
                <w:lang w:val="uk-UA"/>
              </w:rPr>
              <w:softHyphen/>
            </w:r>
            <w:r w:rsidRPr="00FE1CF8">
              <w:rPr>
                <w:w w:val="105"/>
                <w:sz w:val="22"/>
                <w:szCs w:val="22"/>
                <w:lang w:val="uk-UA"/>
              </w:rPr>
              <w:lastRenderedPageBreak/>
              <w:t>навців</w:t>
            </w:r>
          </w:p>
        </w:tc>
        <w:tc>
          <w:tcPr>
            <w:tcW w:w="1701" w:type="dxa"/>
          </w:tcPr>
          <w:p w:rsidR="00827FB1" w:rsidRPr="00FE1CF8" w:rsidRDefault="00827FB1" w:rsidP="007450BD">
            <w:pPr>
              <w:pStyle w:val="a4"/>
              <w:spacing w:line="221" w:lineRule="auto"/>
              <w:jc w:val="both"/>
              <w:rPr>
                <w:w w:val="105"/>
                <w:sz w:val="22"/>
                <w:szCs w:val="22"/>
                <w:lang w:val="uk-UA"/>
              </w:rPr>
            </w:pPr>
            <w:r w:rsidRPr="00FE1CF8">
              <w:rPr>
                <w:w w:val="105"/>
                <w:sz w:val="22"/>
                <w:szCs w:val="22"/>
                <w:lang w:val="uk-UA"/>
              </w:rPr>
              <w:lastRenderedPageBreak/>
              <w:t>Департамент інвестицій</w:t>
            </w:r>
            <w:r w:rsidRPr="00FE1CF8">
              <w:rPr>
                <w:w w:val="105"/>
                <w:sz w:val="22"/>
                <w:szCs w:val="22"/>
                <w:lang w:val="uk-UA"/>
              </w:rPr>
              <w:softHyphen/>
              <w:t xml:space="preserve">но-інноваційного </w:t>
            </w:r>
            <w:r w:rsidRPr="00FE1CF8">
              <w:rPr>
                <w:w w:val="105"/>
                <w:sz w:val="22"/>
                <w:szCs w:val="22"/>
                <w:lang w:val="uk-UA"/>
              </w:rPr>
              <w:lastRenderedPageBreak/>
              <w:t>розвит</w:t>
            </w:r>
            <w:r w:rsidRPr="00FE1CF8">
              <w:rPr>
                <w:w w:val="105"/>
                <w:sz w:val="22"/>
                <w:szCs w:val="22"/>
                <w:lang w:val="uk-UA"/>
              </w:rPr>
              <w:softHyphen/>
              <w:t>ку і зовнішніх відносин облдержадміністрації,  департамент економіки облдержадміністрації</w:t>
            </w:r>
          </w:p>
        </w:tc>
      </w:tr>
      <w:tr w:rsidR="00827FB1" w:rsidRPr="00B479B9" w:rsidTr="007450BD">
        <w:tc>
          <w:tcPr>
            <w:tcW w:w="596" w:type="dxa"/>
            <w:tcBorders>
              <w:top w:val="single" w:sz="4" w:space="0" w:color="auto"/>
              <w:bottom w:val="single" w:sz="4" w:space="0" w:color="000000" w:themeColor="text1"/>
            </w:tcBorders>
          </w:tcPr>
          <w:p w:rsidR="00827FB1" w:rsidRPr="00FE1CF8" w:rsidRDefault="00827FB1" w:rsidP="00827FB1">
            <w:pPr>
              <w:rPr>
                <w:rFonts w:ascii="Times New Roman" w:hAnsi="Times New Roman" w:cs="Times New Roman"/>
                <w:lang w:val="uk-UA"/>
              </w:rPr>
            </w:pPr>
          </w:p>
        </w:tc>
        <w:tc>
          <w:tcPr>
            <w:tcW w:w="2977" w:type="dxa"/>
          </w:tcPr>
          <w:p w:rsidR="00827FB1" w:rsidRPr="00FE1CF8" w:rsidRDefault="00827FB1" w:rsidP="00827FB1">
            <w:pPr>
              <w:jc w:val="both"/>
              <w:rPr>
                <w:rFonts w:ascii="Times New Roman" w:hAnsi="Times New Roman" w:cs="Times New Roman"/>
                <w:w w:val="105"/>
                <w:lang w:val="uk-UA"/>
              </w:rPr>
            </w:pPr>
            <w:r w:rsidRPr="00FE1CF8">
              <w:rPr>
                <w:rFonts w:ascii="Times New Roman" w:hAnsi="Times New Roman" w:cs="Times New Roman"/>
                <w:w w:val="105"/>
                <w:lang w:val="uk-UA"/>
              </w:rPr>
              <w:t>1.4. Моніторинг бізнес можливостей, освітніх закладів, торгових місій тощо, направлених на активізацію зовнішньоекономічної діяльності підприємств регіону та розповсюдження інформації</w:t>
            </w:r>
          </w:p>
        </w:tc>
        <w:tc>
          <w:tcPr>
            <w:tcW w:w="1276" w:type="dxa"/>
          </w:tcPr>
          <w:p w:rsidR="00827FB1" w:rsidRPr="00FE1CF8" w:rsidRDefault="00827FB1" w:rsidP="00827FB1">
            <w:pPr>
              <w:jc w:val="center"/>
              <w:rPr>
                <w:rFonts w:ascii="Times New Roman" w:hAnsi="Times New Roman" w:cs="Times New Roman"/>
                <w:lang w:val="uk-UA"/>
              </w:rPr>
            </w:pPr>
            <w:r w:rsidRPr="00FE1CF8">
              <w:rPr>
                <w:rFonts w:ascii="Times New Roman" w:hAnsi="Times New Roman" w:cs="Times New Roman"/>
                <w:lang w:val="uk-UA"/>
              </w:rPr>
              <w:t>2019-2020</w:t>
            </w:r>
          </w:p>
        </w:tc>
        <w:tc>
          <w:tcPr>
            <w:tcW w:w="4507" w:type="dxa"/>
          </w:tcPr>
          <w:p w:rsidR="006C097E" w:rsidRPr="00FE1CF8" w:rsidRDefault="006C097E" w:rsidP="00095881">
            <w:pPr>
              <w:ind w:firstLine="430"/>
              <w:jc w:val="both"/>
              <w:rPr>
                <w:rFonts w:ascii="Times New Roman" w:eastAsia="Calibri" w:hAnsi="Times New Roman" w:cs="Times New Roman"/>
                <w:lang w:val="uk-UA"/>
              </w:rPr>
            </w:pPr>
            <w:r w:rsidRPr="00FE1CF8">
              <w:rPr>
                <w:rFonts w:ascii="Times New Roman" w:eastAsia="Calibri" w:hAnsi="Times New Roman" w:cs="Times New Roman"/>
                <w:lang w:val="uk-UA"/>
              </w:rPr>
              <w:t>Здійснюється</w:t>
            </w:r>
            <w:r w:rsidR="00BD32B5" w:rsidRPr="00FE1CF8">
              <w:rPr>
                <w:rFonts w:ascii="Times New Roman" w:eastAsia="Calibri" w:hAnsi="Times New Roman" w:cs="Times New Roman"/>
                <w:lang w:val="uk-UA"/>
              </w:rPr>
              <w:t xml:space="preserve"> моніторинг зовнішньо</w:t>
            </w:r>
            <w:r w:rsidRPr="00FE1CF8">
              <w:rPr>
                <w:rFonts w:ascii="Times New Roman" w:eastAsia="Calibri" w:hAnsi="Times New Roman" w:cs="Times New Roman"/>
                <w:lang w:val="uk-UA"/>
              </w:rPr>
              <w:t>-</w:t>
            </w:r>
            <w:r w:rsidR="00BD32B5" w:rsidRPr="00FE1CF8">
              <w:rPr>
                <w:rFonts w:ascii="Times New Roman" w:eastAsia="Calibri" w:hAnsi="Times New Roman" w:cs="Times New Roman"/>
                <w:lang w:val="uk-UA"/>
              </w:rPr>
              <w:t>економічної діяльності в області та аналіз стану і тенденції розвитку зовнішньо</w:t>
            </w:r>
            <w:r w:rsidRPr="00FE1CF8">
              <w:rPr>
                <w:rFonts w:ascii="Times New Roman" w:eastAsia="Calibri" w:hAnsi="Times New Roman" w:cs="Times New Roman"/>
                <w:lang w:val="uk-UA"/>
              </w:rPr>
              <w:t>-</w:t>
            </w:r>
            <w:r w:rsidR="00BD32B5" w:rsidRPr="00FE1CF8">
              <w:rPr>
                <w:rFonts w:ascii="Times New Roman" w:eastAsia="Calibri" w:hAnsi="Times New Roman" w:cs="Times New Roman"/>
                <w:lang w:val="uk-UA"/>
              </w:rPr>
              <w:t xml:space="preserve">економічної діяльності. </w:t>
            </w:r>
            <w:r w:rsidRPr="00FE1CF8">
              <w:rPr>
                <w:rFonts w:ascii="Times New Roman" w:eastAsia="Calibri" w:hAnsi="Times New Roman" w:cs="Times New Roman"/>
                <w:lang w:val="uk-UA"/>
              </w:rPr>
              <w:t xml:space="preserve">    </w:t>
            </w:r>
          </w:p>
          <w:p w:rsidR="006C097E" w:rsidRPr="00FE1CF8" w:rsidRDefault="00BD32B5" w:rsidP="00095881">
            <w:pPr>
              <w:ind w:firstLine="430"/>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Проводиться робота щодо виставкових заходів, тендерів, комерційних пропозицій бізнесу, інформування вітчизняних виробників про можливі виставки та поставки продукції на зовнішні ринки. </w:t>
            </w:r>
          </w:p>
          <w:p w:rsidR="00827FB1" w:rsidRPr="00FE1CF8" w:rsidRDefault="00BD32B5" w:rsidP="0021030C">
            <w:pPr>
              <w:ind w:firstLine="430"/>
              <w:jc w:val="both"/>
              <w:rPr>
                <w:rFonts w:ascii="Times New Roman" w:hAnsi="Times New Roman" w:cs="Times New Roman"/>
                <w:w w:val="105"/>
                <w:lang w:val="uk-UA"/>
              </w:rPr>
            </w:pPr>
            <w:r w:rsidRPr="00FE1CF8">
              <w:rPr>
                <w:rFonts w:ascii="Times New Roman" w:eastAsia="Calibri" w:hAnsi="Times New Roman" w:cs="Times New Roman"/>
                <w:lang w:val="uk-UA"/>
              </w:rPr>
              <w:t xml:space="preserve">Так, протягом І </w:t>
            </w:r>
            <w:r w:rsidR="0021030C" w:rsidRPr="00FE1CF8">
              <w:rPr>
                <w:rFonts w:ascii="Times New Roman" w:eastAsia="Calibri" w:hAnsi="Times New Roman" w:cs="Times New Roman"/>
                <w:lang w:val="uk-UA"/>
              </w:rPr>
              <w:t xml:space="preserve">півріччя </w:t>
            </w:r>
            <w:r w:rsidRPr="00FE1CF8">
              <w:rPr>
                <w:rFonts w:ascii="Times New Roman" w:eastAsia="Calibri" w:hAnsi="Times New Roman" w:cs="Times New Roman"/>
                <w:lang w:val="uk-UA"/>
              </w:rPr>
              <w:t>2020 року було запропоновано встановити бізнес контакти, відкрити нові можливості співпраці із зарубіжними компаніями країн ЄС, Ізраїлю.</w:t>
            </w:r>
          </w:p>
        </w:tc>
        <w:tc>
          <w:tcPr>
            <w:tcW w:w="1163" w:type="dxa"/>
            <w:gridSpan w:val="2"/>
          </w:tcPr>
          <w:p w:rsidR="00827FB1" w:rsidRPr="00FE1CF8" w:rsidRDefault="00827FB1" w:rsidP="00827FB1">
            <w:pPr>
              <w:pStyle w:val="a4"/>
              <w:spacing w:before="71" w:line="220" w:lineRule="auto"/>
              <w:rPr>
                <w:w w:val="105"/>
                <w:sz w:val="22"/>
                <w:szCs w:val="22"/>
                <w:lang w:val="uk-UA"/>
              </w:rPr>
            </w:pPr>
          </w:p>
        </w:tc>
        <w:tc>
          <w:tcPr>
            <w:tcW w:w="1276" w:type="dxa"/>
          </w:tcPr>
          <w:p w:rsidR="00827FB1" w:rsidRPr="00FE1CF8" w:rsidRDefault="00827FB1" w:rsidP="00827FB1">
            <w:pPr>
              <w:pStyle w:val="a4"/>
              <w:spacing w:before="71" w:line="220" w:lineRule="auto"/>
              <w:rPr>
                <w:w w:val="105"/>
                <w:sz w:val="22"/>
                <w:szCs w:val="22"/>
                <w:lang w:val="uk-UA"/>
              </w:rPr>
            </w:pPr>
          </w:p>
        </w:tc>
        <w:tc>
          <w:tcPr>
            <w:tcW w:w="1275" w:type="dxa"/>
          </w:tcPr>
          <w:p w:rsidR="00827FB1" w:rsidRPr="00FE1CF8" w:rsidRDefault="00827FB1" w:rsidP="00827FB1">
            <w:pPr>
              <w:pStyle w:val="a4"/>
              <w:spacing w:before="71" w:line="220" w:lineRule="auto"/>
              <w:jc w:val="center"/>
              <w:rPr>
                <w:w w:val="105"/>
                <w:sz w:val="22"/>
                <w:szCs w:val="22"/>
                <w:lang w:val="uk-UA"/>
              </w:rPr>
            </w:pPr>
            <w:r w:rsidRPr="00FE1CF8">
              <w:rPr>
                <w:w w:val="105"/>
                <w:sz w:val="22"/>
                <w:szCs w:val="22"/>
                <w:lang w:val="uk-UA"/>
              </w:rPr>
              <w:t>В межах коштори</w:t>
            </w:r>
            <w:r w:rsidRPr="00FE1CF8">
              <w:rPr>
                <w:w w:val="105"/>
                <w:sz w:val="22"/>
                <w:szCs w:val="22"/>
                <w:lang w:val="uk-UA"/>
              </w:rPr>
              <w:softHyphen/>
              <w:t>су вико</w:t>
            </w:r>
            <w:r w:rsidRPr="00FE1CF8">
              <w:rPr>
                <w:w w:val="105"/>
                <w:sz w:val="22"/>
                <w:szCs w:val="22"/>
                <w:lang w:val="uk-UA"/>
              </w:rPr>
              <w:softHyphen/>
              <w:t>навців</w:t>
            </w:r>
          </w:p>
        </w:tc>
        <w:tc>
          <w:tcPr>
            <w:tcW w:w="1701" w:type="dxa"/>
          </w:tcPr>
          <w:p w:rsidR="00827FB1" w:rsidRPr="00FE1CF8" w:rsidRDefault="00827FB1" w:rsidP="007450BD">
            <w:pPr>
              <w:pStyle w:val="a4"/>
              <w:spacing w:line="221" w:lineRule="auto"/>
              <w:jc w:val="both"/>
              <w:rPr>
                <w:w w:val="105"/>
                <w:sz w:val="22"/>
                <w:szCs w:val="22"/>
                <w:lang w:val="uk-UA"/>
              </w:rPr>
            </w:pPr>
            <w:r w:rsidRPr="00FE1CF8">
              <w:rPr>
                <w:w w:val="105"/>
                <w:sz w:val="22"/>
                <w:szCs w:val="22"/>
                <w:lang w:val="uk-UA"/>
              </w:rPr>
              <w:t>Департамент інвестицій</w:t>
            </w:r>
            <w:r w:rsidRPr="00FE1CF8">
              <w:rPr>
                <w:w w:val="105"/>
                <w:sz w:val="22"/>
                <w:szCs w:val="22"/>
                <w:lang w:val="uk-UA"/>
              </w:rPr>
              <w:softHyphen/>
              <w:t>но-інноваційного розвит</w:t>
            </w:r>
            <w:r w:rsidRPr="00FE1CF8">
              <w:rPr>
                <w:w w:val="105"/>
                <w:sz w:val="22"/>
                <w:szCs w:val="22"/>
                <w:lang w:val="uk-UA"/>
              </w:rPr>
              <w:softHyphen/>
              <w:t>ку і зовнішніх відносин облдержадміністрації, департамент економіки облдержадміністрації</w:t>
            </w:r>
          </w:p>
        </w:tc>
      </w:tr>
      <w:tr w:rsidR="00827FB1" w:rsidRPr="00FE1CF8" w:rsidTr="007450BD">
        <w:tc>
          <w:tcPr>
            <w:tcW w:w="596" w:type="dxa"/>
            <w:tcBorders>
              <w:bottom w:val="single" w:sz="4" w:space="0" w:color="000000" w:themeColor="text1"/>
            </w:tcBorders>
          </w:tcPr>
          <w:p w:rsidR="00827FB1" w:rsidRPr="00FE1CF8" w:rsidRDefault="00827FB1" w:rsidP="00827FB1">
            <w:pPr>
              <w:rPr>
                <w:rFonts w:ascii="Times New Roman" w:hAnsi="Times New Roman" w:cs="Times New Roman"/>
                <w:lang w:val="uk-UA"/>
              </w:rPr>
            </w:pPr>
          </w:p>
        </w:tc>
        <w:tc>
          <w:tcPr>
            <w:tcW w:w="2977" w:type="dxa"/>
          </w:tcPr>
          <w:p w:rsidR="00827FB1" w:rsidRPr="00FE1CF8" w:rsidRDefault="00827FB1" w:rsidP="00827FB1">
            <w:pPr>
              <w:jc w:val="both"/>
              <w:rPr>
                <w:rFonts w:ascii="Times New Roman" w:hAnsi="Times New Roman" w:cs="Times New Roman"/>
                <w:lang w:val="uk-UA"/>
              </w:rPr>
            </w:pPr>
            <w:r w:rsidRPr="00FE1CF8">
              <w:rPr>
                <w:rFonts w:ascii="Times New Roman" w:hAnsi="Times New Roman" w:cs="Times New Roman"/>
                <w:lang w:val="uk-UA"/>
              </w:rPr>
              <w:t xml:space="preserve">1.5. Підтримка у належному технічному стані та адміністрування інформаційно-аналітичної системи «Ресурси для малого і середнього бізнесу», в тому числі </w:t>
            </w:r>
            <w:r w:rsidRPr="00FE1CF8">
              <w:rPr>
                <w:rFonts w:ascii="Times New Roman" w:hAnsi="Times New Roman" w:cs="Times New Roman"/>
                <w:lang w:val="uk-UA"/>
              </w:rPr>
              <w:lastRenderedPageBreak/>
              <w:t xml:space="preserve">інтернет-платформи для реалізації продукції  переможців конкурсних відборів проектів </w:t>
            </w:r>
          </w:p>
        </w:tc>
        <w:tc>
          <w:tcPr>
            <w:tcW w:w="1276" w:type="dxa"/>
          </w:tcPr>
          <w:p w:rsidR="00827FB1" w:rsidRPr="00FE1CF8" w:rsidRDefault="00827FB1" w:rsidP="00827FB1">
            <w:pPr>
              <w:jc w:val="center"/>
              <w:rPr>
                <w:rFonts w:ascii="Times New Roman" w:hAnsi="Times New Roman" w:cs="Times New Roman"/>
                <w:lang w:val="uk-UA"/>
              </w:rPr>
            </w:pPr>
            <w:r w:rsidRPr="00FE1CF8">
              <w:rPr>
                <w:rFonts w:ascii="Times New Roman" w:hAnsi="Times New Roman" w:cs="Times New Roman"/>
                <w:lang w:val="uk-UA"/>
              </w:rPr>
              <w:lastRenderedPageBreak/>
              <w:t>2019-2020</w:t>
            </w:r>
          </w:p>
        </w:tc>
        <w:tc>
          <w:tcPr>
            <w:tcW w:w="4507" w:type="dxa"/>
          </w:tcPr>
          <w:p w:rsidR="00B30E0A" w:rsidRPr="00FE1CF8" w:rsidRDefault="00453772" w:rsidP="004D1226">
            <w:pPr>
              <w:tabs>
                <w:tab w:val="left" w:pos="993"/>
              </w:tabs>
              <w:ind w:firstLine="431"/>
              <w:jc w:val="both"/>
              <w:rPr>
                <w:rFonts w:ascii="Times New Roman" w:eastAsia="Times New Roman" w:hAnsi="Times New Roman" w:cs="Times New Roman"/>
                <w:lang w:val="uk-UA" w:eastAsia="ru-RU"/>
              </w:rPr>
            </w:pPr>
            <w:r w:rsidRPr="00FE1CF8">
              <w:rPr>
                <w:rFonts w:ascii="Times New Roman" w:eastAsia="Times New Roman" w:hAnsi="Times New Roman" w:cs="Times New Roman"/>
                <w:lang w:val="uk-UA" w:eastAsia="ru-RU"/>
              </w:rPr>
              <w:t>П</w:t>
            </w:r>
            <w:r w:rsidR="00B30E0A" w:rsidRPr="00FE1CF8">
              <w:rPr>
                <w:rFonts w:ascii="Times New Roman" w:eastAsia="Times New Roman" w:hAnsi="Times New Roman" w:cs="Times New Roman"/>
                <w:lang w:val="uk-UA" w:eastAsia="ru-RU"/>
              </w:rPr>
              <w:t>родовж</w:t>
            </w:r>
            <w:r w:rsidRPr="00FE1CF8">
              <w:rPr>
                <w:rFonts w:ascii="Times New Roman" w:eastAsia="Times New Roman" w:hAnsi="Times New Roman" w:cs="Times New Roman"/>
                <w:lang w:val="uk-UA" w:eastAsia="ru-RU"/>
              </w:rPr>
              <w:t>ується</w:t>
            </w:r>
            <w:r w:rsidR="00B30E0A" w:rsidRPr="00FE1CF8">
              <w:rPr>
                <w:rFonts w:ascii="Times New Roman" w:eastAsia="Times New Roman" w:hAnsi="Times New Roman" w:cs="Times New Roman"/>
                <w:lang w:val="uk-UA" w:eastAsia="ru-RU"/>
              </w:rPr>
              <w:t xml:space="preserve"> наповнення </w:t>
            </w:r>
            <w:r w:rsidR="00B30E0A" w:rsidRPr="00FE1CF8">
              <w:rPr>
                <w:rFonts w:ascii="Times New Roman" w:eastAsia="Times New Roman" w:hAnsi="Times New Roman" w:cs="Times New Roman"/>
                <w:iCs/>
                <w:lang w:val="uk-UA" w:eastAsia="ru-RU"/>
              </w:rPr>
              <w:t>інформаційно-аналітичної системи «</w:t>
            </w:r>
            <w:r w:rsidR="00B30E0A" w:rsidRPr="00FE1CF8">
              <w:rPr>
                <w:rFonts w:ascii="Times New Roman" w:eastAsia="Times New Roman" w:hAnsi="Times New Roman" w:cs="Times New Roman"/>
                <w:lang w:val="uk-UA" w:eastAsia="ru-RU"/>
              </w:rPr>
              <w:t>Ресурси для малого і середнього бізнесу Донецької області» (</w:t>
            </w:r>
            <w:hyperlink r:id="rId9" w:history="1">
              <w:r w:rsidR="004F5FB1" w:rsidRPr="00FE1CF8">
                <w:rPr>
                  <w:rStyle w:val="a9"/>
                  <w:rFonts w:ascii="Times New Roman" w:eastAsia="Times New Roman" w:hAnsi="Times New Roman" w:cs="Times New Roman"/>
                  <w:lang w:val="uk-UA" w:eastAsia="ru-RU"/>
                </w:rPr>
                <w:t>http://</w:t>
              </w:r>
              <w:proofErr w:type="spellStart"/>
              <w:r w:rsidR="004F5FB1" w:rsidRPr="00FE1CF8">
                <w:rPr>
                  <w:rStyle w:val="a9"/>
                  <w:rFonts w:ascii="Times New Roman" w:eastAsia="Times New Roman" w:hAnsi="Times New Roman" w:cs="Times New Roman"/>
                  <w:lang w:val="en-US" w:eastAsia="ru-RU"/>
                </w:rPr>
                <w:t>uaassets</w:t>
              </w:r>
              <w:proofErr w:type="spellEnd"/>
              <w:r w:rsidR="004F5FB1" w:rsidRPr="00FE1CF8">
                <w:rPr>
                  <w:rStyle w:val="a9"/>
                  <w:rFonts w:ascii="Times New Roman" w:eastAsia="Times New Roman" w:hAnsi="Times New Roman" w:cs="Times New Roman"/>
                  <w:lang w:val="uk-UA" w:eastAsia="ru-RU"/>
                </w:rPr>
                <w:t>.</w:t>
              </w:r>
              <w:r w:rsidR="004F5FB1" w:rsidRPr="00FE1CF8">
                <w:rPr>
                  <w:rStyle w:val="a9"/>
                  <w:rFonts w:ascii="Times New Roman" w:eastAsia="Times New Roman" w:hAnsi="Times New Roman" w:cs="Times New Roman"/>
                  <w:lang w:val="en-US" w:eastAsia="ru-RU"/>
                </w:rPr>
                <w:t>com</w:t>
              </w:r>
              <w:r w:rsidR="004F5FB1" w:rsidRPr="00FE1CF8">
                <w:rPr>
                  <w:rStyle w:val="a9"/>
                  <w:rFonts w:ascii="Times New Roman" w:eastAsia="Times New Roman" w:hAnsi="Times New Roman" w:cs="Times New Roman"/>
                  <w:lang w:val="uk-UA" w:eastAsia="ru-RU"/>
                </w:rPr>
                <w:t>.</w:t>
              </w:r>
              <w:proofErr w:type="spellStart"/>
              <w:r w:rsidR="004F5FB1" w:rsidRPr="00FE1CF8">
                <w:rPr>
                  <w:rStyle w:val="a9"/>
                  <w:rFonts w:ascii="Times New Roman" w:eastAsia="Times New Roman" w:hAnsi="Times New Roman" w:cs="Times New Roman"/>
                  <w:lang w:val="en-US" w:eastAsia="ru-RU"/>
                </w:rPr>
                <w:t>ua</w:t>
              </w:r>
              <w:proofErr w:type="spellEnd"/>
            </w:hyperlink>
            <w:r w:rsidR="00B30E0A" w:rsidRPr="00FE1CF8">
              <w:rPr>
                <w:rFonts w:ascii="Times New Roman" w:eastAsia="Times New Roman" w:hAnsi="Times New Roman" w:cs="Times New Roman"/>
                <w:lang w:val="uk-UA" w:eastAsia="ru-RU"/>
              </w:rPr>
              <w:t xml:space="preserve">).   </w:t>
            </w:r>
          </w:p>
          <w:p w:rsidR="00827FB1" w:rsidRPr="00FE1CF8" w:rsidRDefault="00735ADF" w:rsidP="00735ADF">
            <w:pPr>
              <w:tabs>
                <w:tab w:val="left" w:pos="709"/>
                <w:tab w:val="left" w:pos="993"/>
              </w:tabs>
              <w:ind w:firstLine="431"/>
              <w:jc w:val="both"/>
              <w:rPr>
                <w:rFonts w:ascii="Times New Roman" w:hAnsi="Times New Roman" w:cs="Times New Roman"/>
                <w:w w:val="105"/>
                <w:lang w:val="uk-UA"/>
              </w:rPr>
            </w:pPr>
            <w:r w:rsidRPr="00FE1CF8">
              <w:rPr>
                <w:rFonts w:ascii="Times New Roman" w:eastAsia="Times New Roman" w:hAnsi="Times New Roman" w:cs="Times New Roman"/>
                <w:lang w:val="uk-UA" w:eastAsia="ru-RU"/>
              </w:rPr>
              <w:t xml:space="preserve">Постійно актуалізується інформація про земельні ділянки та приміщення для бізнесу, кредитування бізнесу, бізнес–консалтинг, </w:t>
            </w:r>
            <w:r w:rsidRPr="00FE1CF8">
              <w:rPr>
                <w:rFonts w:ascii="Times New Roman" w:eastAsia="Times New Roman" w:hAnsi="Times New Roman" w:cs="Times New Roman"/>
                <w:lang w:val="uk-UA" w:eastAsia="ru-RU"/>
              </w:rPr>
              <w:lastRenderedPageBreak/>
              <w:t>грантові програми для бізнесу, франшизи, соціальне підприємництво, каталоги, пошук персоналу для бізнесу тощо.</w:t>
            </w:r>
          </w:p>
        </w:tc>
        <w:tc>
          <w:tcPr>
            <w:tcW w:w="1163" w:type="dxa"/>
            <w:gridSpan w:val="2"/>
          </w:tcPr>
          <w:p w:rsidR="00D979C1" w:rsidRPr="00FE1CF8" w:rsidRDefault="00A53B09" w:rsidP="00827FB1">
            <w:pPr>
              <w:pStyle w:val="a4"/>
              <w:spacing w:before="71" w:line="220" w:lineRule="auto"/>
              <w:jc w:val="center"/>
              <w:rPr>
                <w:w w:val="105"/>
                <w:sz w:val="22"/>
                <w:szCs w:val="22"/>
                <w:lang w:val="uk-UA"/>
              </w:rPr>
            </w:pPr>
            <w:r w:rsidRPr="00FE1CF8">
              <w:rPr>
                <w:w w:val="105"/>
                <w:sz w:val="22"/>
                <w:szCs w:val="22"/>
                <w:lang w:val="uk-UA"/>
              </w:rPr>
              <w:lastRenderedPageBreak/>
              <w:t>11,7</w:t>
            </w:r>
          </w:p>
          <w:p w:rsidR="00827FB1" w:rsidRPr="00FE1CF8" w:rsidRDefault="00827FB1" w:rsidP="00CD0339">
            <w:pPr>
              <w:pStyle w:val="a4"/>
              <w:spacing w:before="71" w:line="220" w:lineRule="auto"/>
              <w:jc w:val="center"/>
              <w:rPr>
                <w:w w:val="105"/>
                <w:sz w:val="22"/>
                <w:szCs w:val="22"/>
                <w:lang w:val="uk-UA"/>
              </w:rPr>
            </w:pPr>
          </w:p>
        </w:tc>
        <w:tc>
          <w:tcPr>
            <w:tcW w:w="1276" w:type="dxa"/>
          </w:tcPr>
          <w:p w:rsidR="00827FB1" w:rsidRPr="00FE1CF8" w:rsidRDefault="00827FB1" w:rsidP="00827FB1">
            <w:pPr>
              <w:pStyle w:val="a4"/>
              <w:spacing w:before="71" w:line="220" w:lineRule="auto"/>
              <w:jc w:val="center"/>
              <w:rPr>
                <w:w w:val="105"/>
                <w:sz w:val="22"/>
                <w:szCs w:val="22"/>
              </w:rPr>
            </w:pPr>
          </w:p>
          <w:p w:rsidR="00827FB1" w:rsidRPr="00FE1CF8" w:rsidRDefault="00827FB1" w:rsidP="00827FB1">
            <w:pPr>
              <w:pStyle w:val="a4"/>
              <w:spacing w:before="71" w:line="220" w:lineRule="auto"/>
              <w:jc w:val="center"/>
              <w:rPr>
                <w:w w:val="105"/>
                <w:sz w:val="22"/>
                <w:szCs w:val="22"/>
              </w:rPr>
            </w:pPr>
          </w:p>
          <w:p w:rsidR="00827FB1" w:rsidRPr="00FE1CF8" w:rsidRDefault="00827FB1" w:rsidP="00827FB1">
            <w:pPr>
              <w:pStyle w:val="a4"/>
              <w:spacing w:before="71" w:line="220" w:lineRule="auto"/>
              <w:jc w:val="center"/>
              <w:rPr>
                <w:w w:val="105"/>
                <w:sz w:val="22"/>
                <w:szCs w:val="22"/>
              </w:rPr>
            </w:pPr>
          </w:p>
          <w:p w:rsidR="00827FB1" w:rsidRPr="00FE1CF8" w:rsidRDefault="00827FB1" w:rsidP="00827FB1">
            <w:pPr>
              <w:pStyle w:val="a4"/>
              <w:spacing w:before="71" w:line="220" w:lineRule="auto"/>
              <w:jc w:val="center"/>
              <w:rPr>
                <w:w w:val="105"/>
                <w:sz w:val="22"/>
                <w:szCs w:val="22"/>
              </w:rPr>
            </w:pPr>
          </w:p>
          <w:p w:rsidR="00827FB1" w:rsidRPr="00FE1CF8" w:rsidRDefault="00827FB1" w:rsidP="00827FB1">
            <w:pPr>
              <w:pStyle w:val="a4"/>
              <w:spacing w:before="71" w:line="220" w:lineRule="auto"/>
              <w:jc w:val="center"/>
              <w:rPr>
                <w:w w:val="105"/>
                <w:sz w:val="22"/>
                <w:szCs w:val="22"/>
                <w:lang w:val="uk-UA"/>
              </w:rPr>
            </w:pPr>
          </w:p>
        </w:tc>
        <w:tc>
          <w:tcPr>
            <w:tcW w:w="1275" w:type="dxa"/>
          </w:tcPr>
          <w:p w:rsidR="00827FB1" w:rsidRPr="00FE1CF8" w:rsidRDefault="00827FB1" w:rsidP="00827FB1">
            <w:pPr>
              <w:jc w:val="center"/>
              <w:rPr>
                <w:rFonts w:ascii="Times New Roman" w:hAnsi="Times New Roman" w:cs="Times New Roman"/>
                <w:lang w:val="uk-UA"/>
              </w:rPr>
            </w:pPr>
            <w:r w:rsidRPr="00FE1CF8">
              <w:rPr>
                <w:rFonts w:ascii="Times New Roman" w:hAnsi="Times New Roman" w:cs="Times New Roman"/>
                <w:lang w:val="uk-UA"/>
              </w:rPr>
              <w:t>Кошти обласн</w:t>
            </w:r>
            <w:r w:rsidRPr="00FE1CF8">
              <w:rPr>
                <w:rFonts w:ascii="Times New Roman" w:hAnsi="Times New Roman" w:cs="Times New Roman"/>
                <w:lang w:val="uk-UA"/>
              </w:rPr>
              <w:softHyphen/>
              <w:t>ого бюджету</w:t>
            </w:r>
          </w:p>
          <w:p w:rsidR="00827FB1" w:rsidRPr="00FE1CF8" w:rsidRDefault="00827FB1" w:rsidP="00827FB1">
            <w:pPr>
              <w:jc w:val="center"/>
              <w:rPr>
                <w:rFonts w:ascii="Times New Roman" w:eastAsia="Times New Roman" w:hAnsi="Times New Roman" w:cs="Times New Roman"/>
                <w:w w:val="105"/>
                <w:lang w:val="uk-UA"/>
              </w:rPr>
            </w:pPr>
          </w:p>
          <w:p w:rsidR="00827FB1" w:rsidRPr="00FE1CF8" w:rsidRDefault="00827FB1" w:rsidP="00B57CF4">
            <w:pPr>
              <w:jc w:val="center"/>
              <w:rPr>
                <w:rFonts w:ascii="Times New Roman" w:hAnsi="Times New Roman" w:cs="Times New Roman"/>
                <w:w w:val="105"/>
                <w:lang w:val="uk-UA"/>
              </w:rPr>
            </w:pPr>
          </w:p>
        </w:tc>
        <w:tc>
          <w:tcPr>
            <w:tcW w:w="1701" w:type="dxa"/>
          </w:tcPr>
          <w:p w:rsidR="00827FB1" w:rsidRPr="00FE1CF8" w:rsidRDefault="00827FB1" w:rsidP="00827FB1">
            <w:pPr>
              <w:jc w:val="both"/>
              <w:rPr>
                <w:rFonts w:ascii="Times New Roman" w:eastAsia="Times New Roman" w:hAnsi="Times New Roman" w:cs="Times New Roman"/>
                <w:w w:val="105"/>
                <w:lang w:val="uk-UA"/>
              </w:rPr>
            </w:pPr>
            <w:r w:rsidRPr="00FE1CF8">
              <w:rPr>
                <w:rFonts w:ascii="Times New Roman" w:eastAsia="Times New Roman" w:hAnsi="Times New Roman" w:cs="Times New Roman"/>
                <w:w w:val="105"/>
                <w:lang w:val="uk-UA"/>
              </w:rPr>
              <w:t>Департамент економіки облдержадміністрації</w:t>
            </w:r>
          </w:p>
        </w:tc>
      </w:tr>
      <w:tr w:rsidR="00827FB1" w:rsidRPr="00B479B9" w:rsidTr="007450BD">
        <w:tc>
          <w:tcPr>
            <w:tcW w:w="596" w:type="dxa"/>
            <w:tcBorders>
              <w:bottom w:val="single" w:sz="4" w:space="0" w:color="auto"/>
            </w:tcBorders>
          </w:tcPr>
          <w:p w:rsidR="00827FB1" w:rsidRPr="00FE1CF8" w:rsidRDefault="000F3BA9" w:rsidP="007450BD">
            <w:pPr>
              <w:rPr>
                <w:rFonts w:ascii="Times New Roman" w:hAnsi="Times New Roman" w:cs="Times New Roman"/>
                <w:lang w:val="uk-UA"/>
              </w:rPr>
            </w:pPr>
            <w:r w:rsidRPr="00FE1CF8">
              <w:rPr>
                <w:rFonts w:ascii="Times New Roman" w:hAnsi="Times New Roman" w:cs="Times New Roman"/>
                <w:lang w:val="uk-UA"/>
              </w:rPr>
              <w:lastRenderedPageBreak/>
              <w:t>2.</w:t>
            </w:r>
          </w:p>
        </w:tc>
        <w:tc>
          <w:tcPr>
            <w:tcW w:w="2977" w:type="dxa"/>
          </w:tcPr>
          <w:p w:rsidR="00827FB1" w:rsidRPr="00FE1CF8" w:rsidRDefault="00827FB1" w:rsidP="00827FB1">
            <w:pPr>
              <w:jc w:val="both"/>
              <w:rPr>
                <w:rFonts w:ascii="Times New Roman" w:hAnsi="Times New Roman" w:cs="Times New Roman"/>
                <w:lang w:val="uk-UA"/>
              </w:rPr>
            </w:pPr>
            <w:r w:rsidRPr="00FE1CF8">
              <w:rPr>
                <w:rFonts w:ascii="Times New Roman" w:hAnsi="Times New Roman" w:cs="Times New Roman"/>
                <w:lang w:val="uk-UA"/>
              </w:rPr>
              <w:t>2.1. Забезпечення здійснення державної регуляторної політики в області:</w:t>
            </w:r>
          </w:p>
          <w:p w:rsidR="00827FB1" w:rsidRPr="00FE1CF8" w:rsidRDefault="00827FB1" w:rsidP="00827FB1">
            <w:pPr>
              <w:jc w:val="both"/>
              <w:rPr>
                <w:rFonts w:ascii="Times New Roman" w:hAnsi="Times New Roman" w:cs="Times New Roman"/>
                <w:lang w:val="uk-UA"/>
              </w:rPr>
            </w:pPr>
            <w:r w:rsidRPr="00FE1CF8">
              <w:rPr>
                <w:rFonts w:ascii="Times New Roman" w:hAnsi="Times New Roman" w:cs="Times New Roman"/>
                <w:lang w:val="uk-UA"/>
              </w:rPr>
              <w:t>планування діяльності з підготовки проектів регуляторних актів;</w:t>
            </w:r>
          </w:p>
          <w:p w:rsidR="00827FB1" w:rsidRPr="00FE1CF8" w:rsidRDefault="00827FB1" w:rsidP="00827FB1">
            <w:pPr>
              <w:jc w:val="both"/>
              <w:rPr>
                <w:rFonts w:ascii="Times New Roman" w:hAnsi="Times New Roman" w:cs="Times New Roman"/>
                <w:lang w:val="uk-UA"/>
              </w:rPr>
            </w:pPr>
            <w:r w:rsidRPr="00FE1CF8">
              <w:rPr>
                <w:rFonts w:ascii="Times New Roman" w:hAnsi="Times New Roman" w:cs="Times New Roman"/>
                <w:lang w:val="uk-UA"/>
              </w:rPr>
              <w:t>оприлюднення проектів регуляторних актів у місцевих засобах масової інформації, на офіційних веб-сайтах та проведення їх громадського обговорення;</w:t>
            </w:r>
          </w:p>
          <w:p w:rsidR="00827FB1" w:rsidRPr="00FE1CF8" w:rsidRDefault="00827FB1" w:rsidP="00827FB1">
            <w:pPr>
              <w:jc w:val="both"/>
              <w:rPr>
                <w:rFonts w:ascii="Times New Roman" w:hAnsi="Times New Roman" w:cs="Times New Roman"/>
                <w:lang w:val="uk-UA"/>
              </w:rPr>
            </w:pPr>
            <w:r w:rsidRPr="00FE1CF8">
              <w:rPr>
                <w:rFonts w:ascii="Times New Roman" w:hAnsi="Times New Roman" w:cs="Times New Roman"/>
                <w:lang w:val="uk-UA"/>
              </w:rPr>
              <w:t>проведення аналізу регуляторного впливу розроблених регуляторних актів;</w:t>
            </w:r>
          </w:p>
          <w:p w:rsidR="00827FB1" w:rsidRPr="00FE1CF8" w:rsidRDefault="00827FB1" w:rsidP="00827FB1">
            <w:pPr>
              <w:jc w:val="both"/>
              <w:rPr>
                <w:rFonts w:ascii="Times New Roman" w:hAnsi="Times New Roman" w:cs="Times New Roman"/>
                <w:lang w:val="uk-UA"/>
              </w:rPr>
            </w:pPr>
            <w:r w:rsidRPr="00FE1CF8">
              <w:rPr>
                <w:rFonts w:ascii="Times New Roman" w:hAnsi="Times New Roman" w:cs="Times New Roman"/>
                <w:lang w:val="uk-UA"/>
              </w:rPr>
              <w:t xml:space="preserve">здійснення відстеження результативності регуляторних актів; </w:t>
            </w:r>
          </w:p>
          <w:p w:rsidR="00827FB1" w:rsidRPr="00FE1CF8" w:rsidRDefault="00827FB1" w:rsidP="00827FB1">
            <w:pPr>
              <w:jc w:val="both"/>
              <w:rPr>
                <w:rFonts w:ascii="Times New Roman" w:hAnsi="Times New Roman" w:cs="Times New Roman"/>
                <w:lang w:val="uk-UA"/>
              </w:rPr>
            </w:pPr>
            <w:r w:rsidRPr="00FE1CF8">
              <w:rPr>
                <w:rFonts w:ascii="Times New Roman" w:hAnsi="Times New Roman" w:cs="Times New Roman"/>
                <w:lang w:val="uk-UA"/>
              </w:rPr>
              <w:t>забезпечення постійного оновлення електронного реєстру чинних регуляторних актів</w:t>
            </w:r>
          </w:p>
        </w:tc>
        <w:tc>
          <w:tcPr>
            <w:tcW w:w="1276" w:type="dxa"/>
          </w:tcPr>
          <w:p w:rsidR="00827FB1" w:rsidRPr="00FE1CF8" w:rsidRDefault="00827FB1" w:rsidP="00827FB1">
            <w:pPr>
              <w:jc w:val="center"/>
              <w:rPr>
                <w:rFonts w:ascii="Times New Roman" w:hAnsi="Times New Roman" w:cs="Times New Roman"/>
                <w:lang w:val="uk-UA"/>
              </w:rPr>
            </w:pPr>
            <w:r w:rsidRPr="00FE1CF8">
              <w:rPr>
                <w:rFonts w:ascii="Times New Roman" w:hAnsi="Times New Roman" w:cs="Times New Roman"/>
                <w:lang w:val="uk-UA"/>
              </w:rPr>
              <w:t>2019-2020</w:t>
            </w:r>
          </w:p>
        </w:tc>
        <w:tc>
          <w:tcPr>
            <w:tcW w:w="4507" w:type="dxa"/>
          </w:tcPr>
          <w:p w:rsidR="00AB4B8A" w:rsidRPr="00B479B9" w:rsidRDefault="00AB4B8A" w:rsidP="000777B2">
            <w:pPr>
              <w:pBdr>
                <w:top w:val="nil"/>
                <w:left w:val="nil"/>
                <w:bottom w:val="nil"/>
                <w:right w:val="nil"/>
                <w:between w:val="nil"/>
                <w:bar w:val="nil"/>
              </w:pBdr>
              <w:tabs>
                <w:tab w:val="left" w:pos="459"/>
              </w:tabs>
              <w:ind w:firstLine="459"/>
              <w:jc w:val="both"/>
              <w:rPr>
                <w:rFonts w:ascii="Times New Roman" w:eastAsia="Times New Roman" w:hAnsi="Times New Roman" w:cs="Times New Roman"/>
                <w:lang w:val="uk-UA" w:eastAsia="ru-RU"/>
              </w:rPr>
            </w:pPr>
            <w:r w:rsidRPr="00B479B9">
              <w:rPr>
                <w:rFonts w:ascii="Times New Roman" w:eastAsia="Times New Roman" w:hAnsi="Times New Roman" w:cs="Times New Roman"/>
                <w:lang w:val="uk-UA" w:eastAsia="ru-RU"/>
              </w:rPr>
              <w:t>Відповідно до статті 7 Закону України «Про засади державної регуляторної політики у сфері господарської діяльності», згідно з пропозиціями структурних підрозділів облдержадміністрації розроблено та 12 грудня 2019 року затверджено план діяльності облдержадміністрації з підготовки проектів регуляторних актів на 2020 рік.</w:t>
            </w:r>
          </w:p>
          <w:p w:rsidR="00AB4B8A" w:rsidRPr="00B479B9" w:rsidRDefault="00AB4B8A" w:rsidP="00AB4B8A">
            <w:pPr>
              <w:pStyle w:val="TableParagraph"/>
              <w:tabs>
                <w:tab w:val="left" w:pos="645"/>
              </w:tabs>
              <w:ind w:left="28"/>
              <w:jc w:val="both"/>
              <w:rPr>
                <w:lang w:val="uk-UA" w:eastAsia="ru-RU"/>
              </w:rPr>
            </w:pPr>
            <w:r w:rsidRPr="00B479B9">
              <w:rPr>
                <w:lang w:val="uk-UA"/>
              </w:rPr>
              <w:t xml:space="preserve">       Протягом звітного періоду проведено </w:t>
            </w:r>
            <w:r w:rsidR="00A53B09" w:rsidRPr="00B479B9">
              <w:rPr>
                <w:lang w:val="uk-UA"/>
              </w:rPr>
              <w:t>2</w:t>
            </w:r>
            <w:r w:rsidRPr="00B479B9">
              <w:t xml:space="preserve"> </w:t>
            </w:r>
            <w:r w:rsidRPr="00B479B9">
              <w:rPr>
                <w:lang w:val="uk-UA"/>
              </w:rPr>
              <w:t>періодичн</w:t>
            </w:r>
            <w:r w:rsidR="00A53B09" w:rsidRPr="00B479B9">
              <w:rPr>
                <w:lang w:val="uk-UA"/>
              </w:rPr>
              <w:t>их</w:t>
            </w:r>
            <w:r w:rsidRPr="00B479B9">
              <w:rPr>
                <w:lang w:val="uk-UA"/>
              </w:rPr>
              <w:t xml:space="preserve"> відстеження результативності регуляторних актів</w:t>
            </w:r>
            <w:r w:rsidRPr="00B479B9">
              <w:t xml:space="preserve"> (</w:t>
            </w:r>
            <w:r w:rsidRPr="00B479B9">
              <w:rPr>
                <w:lang w:val="uk-UA"/>
              </w:rPr>
              <w:t>розміщено на сайті облдержадміністрації).</w:t>
            </w:r>
          </w:p>
          <w:p w:rsidR="00AB4B8A" w:rsidRPr="00FE1CF8" w:rsidRDefault="00AB4B8A" w:rsidP="00AB4B8A">
            <w:pPr>
              <w:pStyle w:val="TableParagraph"/>
              <w:tabs>
                <w:tab w:val="left" w:pos="670"/>
              </w:tabs>
              <w:ind w:left="33"/>
              <w:jc w:val="both"/>
              <w:rPr>
                <w:lang w:val="uk-UA"/>
              </w:rPr>
            </w:pPr>
            <w:r w:rsidRPr="00B479B9">
              <w:rPr>
                <w:lang w:val="uk-UA"/>
              </w:rPr>
              <w:t xml:space="preserve">       Інформацію про здійснення регуляторної діяльності, а саме: планування діяльності з</w:t>
            </w:r>
            <w:r w:rsidRPr="00FE1CF8">
              <w:rPr>
                <w:lang w:val="uk-UA"/>
              </w:rPr>
              <w:t xml:space="preserve"> підготовки проектів регуляторних актів, проекти регуляторних актів, відстеження результативності регуляторних актів, законодавство про державну регуляторну політику, розміщено на офіційному сайті облдержадміністрації у розділі «Прозора влада» – «Регуляторна політика». </w:t>
            </w:r>
          </w:p>
          <w:p w:rsidR="003E561C" w:rsidRPr="00FE1CF8" w:rsidRDefault="0017759A" w:rsidP="00095881">
            <w:pPr>
              <w:pStyle w:val="TableParagraph"/>
              <w:tabs>
                <w:tab w:val="left" w:pos="390"/>
              </w:tabs>
              <w:ind w:left="33" w:hanging="5"/>
              <w:jc w:val="both"/>
              <w:rPr>
                <w:lang w:val="uk-UA" w:eastAsia="ru-RU"/>
              </w:rPr>
            </w:pPr>
            <w:r w:rsidRPr="00FE1CF8">
              <w:rPr>
                <w:lang w:val="uk-UA"/>
              </w:rPr>
              <w:t xml:space="preserve">       </w:t>
            </w:r>
            <w:r w:rsidR="00E1606D" w:rsidRPr="00FE1CF8">
              <w:rPr>
                <w:lang w:val="uk-UA"/>
              </w:rPr>
              <w:t>Н</w:t>
            </w:r>
            <w:r w:rsidR="003E561C" w:rsidRPr="00FE1CF8">
              <w:rPr>
                <w:lang w:val="uk-UA"/>
              </w:rPr>
              <w:t xml:space="preserve">а офіційних веб-сайтах міських рад та райдержадміністрацій в розділах «Регуляторна політика» розміщується інформація про можливість застосування розробниками регуляторних актів </w:t>
            </w:r>
            <w:r w:rsidR="003E561C" w:rsidRPr="00FE1CF8">
              <w:rPr>
                <w:w w:val="105"/>
                <w:lang w:val="uk-UA"/>
              </w:rPr>
              <w:t xml:space="preserve"> он-лайн сервісу для підготовки рішення щодо проведення аналізу регуляторного впливу регуляторного акту та тесту </w:t>
            </w:r>
            <w:r w:rsidR="003E561C" w:rsidRPr="00FE1CF8">
              <w:rPr>
                <w:lang w:val="uk-UA"/>
              </w:rPr>
              <w:t xml:space="preserve">малого </w:t>
            </w:r>
            <w:r w:rsidR="003E561C" w:rsidRPr="00FE1CF8">
              <w:rPr>
                <w:lang w:val="uk-UA"/>
              </w:rPr>
              <w:lastRenderedPageBreak/>
              <w:t>підприємництва з посиланням на електронну сторінку он-лайн сервісу порталу Державної регуляторної служби України, п</w:t>
            </w:r>
            <w:r w:rsidR="003E561C" w:rsidRPr="00FE1CF8">
              <w:rPr>
                <w:lang w:val="uk-UA" w:eastAsia="ru-RU"/>
              </w:rPr>
              <w:t>латформи ефективного регулювання PRO.</w:t>
            </w:r>
          </w:p>
          <w:p w:rsidR="00E1606D" w:rsidRPr="00FE1CF8" w:rsidRDefault="0017759A" w:rsidP="00F44C44">
            <w:pPr>
              <w:pStyle w:val="TableParagraph"/>
              <w:tabs>
                <w:tab w:val="left" w:pos="375"/>
                <w:tab w:val="left" w:pos="855"/>
              </w:tabs>
              <w:ind w:left="33" w:hanging="5"/>
              <w:jc w:val="both"/>
              <w:rPr>
                <w:w w:val="105"/>
                <w:lang w:val="uk-UA"/>
              </w:rPr>
            </w:pPr>
            <w:r w:rsidRPr="00FE1CF8">
              <w:rPr>
                <w:lang w:val="uk-UA" w:eastAsia="ru-RU"/>
              </w:rPr>
              <w:t xml:space="preserve">      </w:t>
            </w:r>
            <w:r w:rsidR="003E561C" w:rsidRPr="00FE1CF8">
              <w:rPr>
                <w:lang w:val="uk-UA" w:eastAsia="ru-RU"/>
              </w:rPr>
              <w:t xml:space="preserve"> </w:t>
            </w:r>
            <w:r w:rsidR="00E1606D" w:rsidRPr="00FE1CF8">
              <w:rPr>
                <w:color w:val="000000"/>
                <w:lang w:val="uk-UA" w:eastAsia="ru-RU"/>
              </w:rPr>
              <w:t xml:space="preserve">  </w:t>
            </w:r>
            <w:proofErr w:type="gramStart"/>
            <w:r w:rsidR="00E1606D" w:rsidRPr="00FE1CF8">
              <w:rPr>
                <w:color w:val="000000"/>
                <w:lang w:eastAsia="ru-RU"/>
              </w:rPr>
              <w:t>З</w:t>
            </w:r>
            <w:proofErr w:type="gramEnd"/>
            <w:r w:rsidR="00E1606D" w:rsidRPr="00FE1CF8">
              <w:rPr>
                <w:color w:val="000000"/>
                <w:lang w:val="uk-UA" w:eastAsia="ru-RU"/>
              </w:rPr>
              <w:t xml:space="preserve"> </w:t>
            </w:r>
            <w:r w:rsidR="00E1606D" w:rsidRPr="00FE1CF8">
              <w:rPr>
                <w:color w:val="000000"/>
                <w:lang w:eastAsia="ru-RU"/>
              </w:rPr>
              <w:t xml:space="preserve"> метою </w:t>
            </w:r>
            <w:proofErr w:type="spellStart"/>
            <w:r w:rsidR="00E1606D" w:rsidRPr="00FE1CF8">
              <w:rPr>
                <w:color w:val="000000"/>
                <w:lang w:eastAsia="ru-RU"/>
              </w:rPr>
              <w:t>якісного</w:t>
            </w:r>
            <w:proofErr w:type="spellEnd"/>
            <w:r w:rsidR="00E1606D" w:rsidRPr="00FE1CF8">
              <w:rPr>
                <w:color w:val="000000"/>
                <w:lang w:eastAsia="ru-RU"/>
              </w:rPr>
              <w:t xml:space="preserve"> та </w:t>
            </w:r>
            <w:proofErr w:type="spellStart"/>
            <w:r w:rsidR="00E1606D" w:rsidRPr="00FE1CF8">
              <w:rPr>
                <w:color w:val="000000"/>
                <w:lang w:eastAsia="ru-RU"/>
              </w:rPr>
              <w:t>збалансованого</w:t>
            </w:r>
            <w:proofErr w:type="spellEnd"/>
            <w:r w:rsidR="00E1606D" w:rsidRPr="00FE1CF8">
              <w:rPr>
                <w:color w:val="000000"/>
                <w:lang w:eastAsia="ru-RU"/>
              </w:rPr>
              <w:t xml:space="preserve"> </w:t>
            </w:r>
            <w:proofErr w:type="spellStart"/>
            <w:r w:rsidR="00E1606D" w:rsidRPr="00FE1CF8">
              <w:rPr>
                <w:color w:val="000000"/>
                <w:lang w:eastAsia="ru-RU"/>
              </w:rPr>
              <w:t>регулювання</w:t>
            </w:r>
            <w:proofErr w:type="spellEnd"/>
            <w:r w:rsidR="00E1606D" w:rsidRPr="00FE1CF8">
              <w:rPr>
                <w:color w:val="000000"/>
                <w:lang w:eastAsia="ru-RU"/>
              </w:rPr>
              <w:t xml:space="preserve">, яке </w:t>
            </w:r>
            <w:proofErr w:type="spellStart"/>
            <w:r w:rsidR="00E1606D" w:rsidRPr="00FE1CF8">
              <w:rPr>
                <w:color w:val="000000"/>
                <w:lang w:eastAsia="ru-RU"/>
              </w:rPr>
              <w:t>матиме</w:t>
            </w:r>
            <w:proofErr w:type="spellEnd"/>
            <w:r w:rsidR="00E1606D" w:rsidRPr="00FE1CF8">
              <w:rPr>
                <w:color w:val="000000"/>
                <w:lang w:eastAsia="ru-RU"/>
              </w:rPr>
              <w:t xml:space="preserve"> </w:t>
            </w:r>
            <w:proofErr w:type="spellStart"/>
            <w:r w:rsidR="00E1606D" w:rsidRPr="00FE1CF8">
              <w:rPr>
                <w:color w:val="000000"/>
                <w:lang w:eastAsia="ru-RU"/>
              </w:rPr>
              <w:t>позитивний</w:t>
            </w:r>
            <w:proofErr w:type="spellEnd"/>
            <w:r w:rsidR="00E1606D" w:rsidRPr="00FE1CF8">
              <w:rPr>
                <w:color w:val="000000"/>
                <w:lang w:eastAsia="ru-RU"/>
              </w:rPr>
              <w:t xml:space="preserve"> </w:t>
            </w:r>
            <w:proofErr w:type="spellStart"/>
            <w:r w:rsidR="00E1606D" w:rsidRPr="00FE1CF8">
              <w:rPr>
                <w:color w:val="000000"/>
                <w:lang w:eastAsia="ru-RU"/>
              </w:rPr>
              <w:t>вплив</w:t>
            </w:r>
            <w:proofErr w:type="spellEnd"/>
            <w:r w:rsidR="00E1606D" w:rsidRPr="00FE1CF8">
              <w:rPr>
                <w:color w:val="000000"/>
                <w:lang w:eastAsia="ru-RU"/>
              </w:rPr>
              <w:t xml:space="preserve"> на сферу </w:t>
            </w:r>
            <w:proofErr w:type="spellStart"/>
            <w:r w:rsidR="00E1606D" w:rsidRPr="00FE1CF8">
              <w:rPr>
                <w:color w:val="000000"/>
                <w:lang w:eastAsia="ru-RU"/>
              </w:rPr>
              <w:t>його</w:t>
            </w:r>
            <w:proofErr w:type="spellEnd"/>
            <w:r w:rsidR="00E1606D" w:rsidRPr="00FE1CF8">
              <w:rPr>
                <w:color w:val="000000"/>
                <w:lang w:eastAsia="ru-RU"/>
              </w:rPr>
              <w:t xml:space="preserve"> </w:t>
            </w:r>
            <w:proofErr w:type="spellStart"/>
            <w:r w:rsidR="00E1606D" w:rsidRPr="00FE1CF8">
              <w:rPr>
                <w:color w:val="000000"/>
                <w:lang w:eastAsia="ru-RU"/>
              </w:rPr>
              <w:t>застосування</w:t>
            </w:r>
            <w:proofErr w:type="spellEnd"/>
            <w:r w:rsidR="00E1606D" w:rsidRPr="00FE1CF8">
              <w:rPr>
                <w:color w:val="000000"/>
                <w:lang w:eastAsia="ru-RU"/>
              </w:rPr>
              <w:t xml:space="preserve">, </w:t>
            </w:r>
            <w:proofErr w:type="spellStart"/>
            <w:r w:rsidR="00E1606D" w:rsidRPr="00FE1CF8">
              <w:rPr>
                <w:color w:val="000000"/>
                <w:lang w:eastAsia="ru-RU"/>
              </w:rPr>
              <w:t>розробники</w:t>
            </w:r>
            <w:proofErr w:type="spellEnd"/>
            <w:r w:rsidR="00E1606D" w:rsidRPr="00FE1CF8">
              <w:rPr>
                <w:color w:val="000000"/>
                <w:lang w:eastAsia="ru-RU"/>
              </w:rPr>
              <w:t xml:space="preserve"> </w:t>
            </w:r>
            <w:proofErr w:type="spellStart"/>
            <w:r w:rsidR="00E1606D" w:rsidRPr="00FE1CF8">
              <w:rPr>
                <w:color w:val="000000"/>
                <w:lang w:eastAsia="ru-RU"/>
              </w:rPr>
              <w:t>регуляторних</w:t>
            </w:r>
            <w:proofErr w:type="spellEnd"/>
            <w:r w:rsidR="00E1606D" w:rsidRPr="00FE1CF8">
              <w:rPr>
                <w:color w:val="000000"/>
                <w:lang w:eastAsia="ru-RU"/>
              </w:rPr>
              <w:t xml:space="preserve"> </w:t>
            </w:r>
            <w:proofErr w:type="spellStart"/>
            <w:r w:rsidR="00E1606D" w:rsidRPr="00FE1CF8">
              <w:rPr>
                <w:color w:val="000000"/>
                <w:lang w:eastAsia="ru-RU"/>
              </w:rPr>
              <w:t>актів</w:t>
            </w:r>
            <w:proofErr w:type="spellEnd"/>
            <w:r w:rsidR="00E1606D" w:rsidRPr="00FE1CF8">
              <w:rPr>
                <w:color w:val="000000"/>
                <w:lang w:eastAsia="ru-RU"/>
              </w:rPr>
              <w:t xml:space="preserve"> </w:t>
            </w:r>
            <w:proofErr w:type="spellStart"/>
            <w:r w:rsidR="00E1606D" w:rsidRPr="00FE1CF8">
              <w:rPr>
                <w:color w:val="000000"/>
                <w:lang w:eastAsia="ru-RU"/>
              </w:rPr>
              <w:t>ознайомлені</w:t>
            </w:r>
            <w:proofErr w:type="spellEnd"/>
            <w:r w:rsidR="00E1606D" w:rsidRPr="00FE1CF8">
              <w:rPr>
                <w:color w:val="000000"/>
                <w:lang w:eastAsia="ru-RU"/>
              </w:rPr>
              <w:t xml:space="preserve"> з веб-ресурсом для </w:t>
            </w:r>
            <w:proofErr w:type="spellStart"/>
            <w:r w:rsidR="00E1606D" w:rsidRPr="00FE1CF8">
              <w:rPr>
                <w:color w:val="000000"/>
                <w:lang w:eastAsia="ru-RU"/>
              </w:rPr>
              <w:t>проведення</w:t>
            </w:r>
            <w:proofErr w:type="spellEnd"/>
            <w:r w:rsidR="00E1606D" w:rsidRPr="00FE1CF8">
              <w:rPr>
                <w:color w:val="000000"/>
                <w:lang w:eastAsia="ru-RU"/>
              </w:rPr>
              <w:t xml:space="preserve"> </w:t>
            </w:r>
            <w:proofErr w:type="spellStart"/>
            <w:r w:rsidR="00E1606D" w:rsidRPr="00FE1CF8">
              <w:rPr>
                <w:color w:val="000000"/>
                <w:lang w:eastAsia="ru-RU"/>
              </w:rPr>
              <w:t>аналізу</w:t>
            </w:r>
            <w:proofErr w:type="spellEnd"/>
            <w:r w:rsidR="00E1606D" w:rsidRPr="00FE1CF8">
              <w:rPr>
                <w:color w:val="000000"/>
                <w:lang w:eastAsia="ru-RU"/>
              </w:rPr>
              <w:t xml:space="preserve"> </w:t>
            </w:r>
            <w:proofErr w:type="spellStart"/>
            <w:r w:rsidR="00E1606D" w:rsidRPr="00FE1CF8">
              <w:rPr>
                <w:color w:val="000000"/>
                <w:lang w:eastAsia="ru-RU"/>
              </w:rPr>
              <w:t>впливу</w:t>
            </w:r>
            <w:proofErr w:type="spellEnd"/>
            <w:r w:rsidR="00E1606D" w:rsidRPr="00FE1CF8">
              <w:rPr>
                <w:color w:val="000000"/>
                <w:lang w:eastAsia="ru-RU"/>
              </w:rPr>
              <w:t xml:space="preserve"> проекту </w:t>
            </w:r>
            <w:proofErr w:type="spellStart"/>
            <w:r w:rsidR="00E1606D" w:rsidRPr="00FE1CF8">
              <w:rPr>
                <w:color w:val="000000"/>
                <w:lang w:eastAsia="ru-RU"/>
              </w:rPr>
              <w:t>регуляторних</w:t>
            </w:r>
            <w:proofErr w:type="spellEnd"/>
            <w:r w:rsidR="00E1606D" w:rsidRPr="00FE1CF8">
              <w:rPr>
                <w:color w:val="000000"/>
                <w:lang w:eastAsia="ru-RU"/>
              </w:rPr>
              <w:t xml:space="preserve"> </w:t>
            </w:r>
            <w:proofErr w:type="spellStart"/>
            <w:r w:rsidR="00E1606D" w:rsidRPr="00FE1CF8">
              <w:rPr>
                <w:color w:val="000000"/>
                <w:lang w:eastAsia="ru-RU"/>
              </w:rPr>
              <w:t>актів</w:t>
            </w:r>
            <w:proofErr w:type="spellEnd"/>
            <w:r w:rsidR="00E1606D" w:rsidRPr="00FE1CF8">
              <w:rPr>
                <w:color w:val="000000"/>
                <w:lang w:eastAsia="ru-RU"/>
              </w:rPr>
              <w:t xml:space="preserve"> за </w:t>
            </w:r>
            <w:proofErr w:type="spellStart"/>
            <w:r w:rsidR="00E1606D" w:rsidRPr="00FE1CF8">
              <w:rPr>
                <w:color w:val="000000"/>
                <w:lang w:eastAsia="ru-RU"/>
              </w:rPr>
              <w:t>посиланням</w:t>
            </w:r>
            <w:proofErr w:type="spellEnd"/>
            <w:r w:rsidR="00E1606D" w:rsidRPr="00FE1CF8">
              <w:rPr>
                <w:color w:val="000000"/>
                <w:lang w:eastAsia="ru-RU"/>
              </w:rPr>
              <w:t xml:space="preserve"> </w:t>
            </w:r>
            <w:hyperlink r:id="rId10" w:history="1">
              <w:r w:rsidR="00E1606D" w:rsidRPr="00FE1CF8">
                <w:rPr>
                  <w:color w:val="0000FF" w:themeColor="hyperlink"/>
                  <w:u w:val="single"/>
                  <w:lang w:eastAsia="ru-RU"/>
                </w:rPr>
                <w:t>http://www.drs.gov.ua/regulatory-policy-category/analiz-regulyatornogo-vplyvu/</w:t>
              </w:r>
            </w:hyperlink>
          </w:p>
        </w:tc>
        <w:tc>
          <w:tcPr>
            <w:tcW w:w="1163" w:type="dxa"/>
            <w:gridSpan w:val="2"/>
          </w:tcPr>
          <w:p w:rsidR="00827FB1" w:rsidRPr="00FE1CF8" w:rsidRDefault="00827FB1" w:rsidP="00827FB1">
            <w:pPr>
              <w:pStyle w:val="a4"/>
              <w:spacing w:before="71" w:line="220" w:lineRule="auto"/>
              <w:rPr>
                <w:w w:val="105"/>
                <w:sz w:val="22"/>
                <w:szCs w:val="22"/>
                <w:lang w:val="uk-UA"/>
              </w:rPr>
            </w:pPr>
          </w:p>
        </w:tc>
        <w:tc>
          <w:tcPr>
            <w:tcW w:w="1276" w:type="dxa"/>
          </w:tcPr>
          <w:p w:rsidR="00827FB1" w:rsidRPr="00FE1CF8" w:rsidRDefault="00827FB1" w:rsidP="00827FB1">
            <w:pPr>
              <w:pStyle w:val="a4"/>
              <w:spacing w:before="71" w:line="220" w:lineRule="auto"/>
              <w:rPr>
                <w:w w:val="105"/>
                <w:sz w:val="22"/>
                <w:szCs w:val="22"/>
                <w:lang w:val="uk-UA"/>
              </w:rPr>
            </w:pPr>
          </w:p>
        </w:tc>
        <w:tc>
          <w:tcPr>
            <w:tcW w:w="1275" w:type="dxa"/>
          </w:tcPr>
          <w:p w:rsidR="00827FB1" w:rsidRPr="00FE1CF8" w:rsidRDefault="00827FB1" w:rsidP="00827FB1">
            <w:pPr>
              <w:pStyle w:val="a4"/>
              <w:spacing w:before="71" w:line="220" w:lineRule="auto"/>
              <w:jc w:val="center"/>
              <w:rPr>
                <w:w w:val="105"/>
                <w:sz w:val="22"/>
                <w:szCs w:val="22"/>
                <w:lang w:val="uk-UA"/>
              </w:rPr>
            </w:pPr>
            <w:r w:rsidRPr="00FE1CF8">
              <w:rPr>
                <w:w w:val="105"/>
                <w:sz w:val="22"/>
                <w:szCs w:val="22"/>
                <w:lang w:val="uk-UA"/>
              </w:rPr>
              <w:t>В межах коштори</w:t>
            </w:r>
            <w:r w:rsidRPr="00FE1CF8">
              <w:rPr>
                <w:w w:val="105"/>
                <w:sz w:val="22"/>
                <w:szCs w:val="22"/>
                <w:lang w:val="uk-UA"/>
              </w:rPr>
              <w:softHyphen/>
              <w:t>су вико</w:t>
            </w:r>
            <w:r w:rsidRPr="00FE1CF8">
              <w:rPr>
                <w:w w:val="105"/>
                <w:sz w:val="22"/>
                <w:szCs w:val="22"/>
                <w:lang w:val="uk-UA"/>
              </w:rPr>
              <w:softHyphen/>
              <w:t>навців</w:t>
            </w:r>
          </w:p>
        </w:tc>
        <w:tc>
          <w:tcPr>
            <w:tcW w:w="1701" w:type="dxa"/>
          </w:tcPr>
          <w:p w:rsidR="00827FB1" w:rsidRPr="00FE1CF8" w:rsidRDefault="00827FB1" w:rsidP="00827FB1">
            <w:pPr>
              <w:jc w:val="both"/>
              <w:rPr>
                <w:rFonts w:ascii="Times New Roman" w:eastAsia="Times New Roman" w:hAnsi="Times New Roman" w:cs="Times New Roman"/>
                <w:w w:val="105"/>
                <w:lang w:val="uk-UA"/>
              </w:rPr>
            </w:pPr>
            <w:r w:rsidRPr="00FE1CF8">
              <w:rPr>
                <w:rFonts w:ascii="Times New Roman" w:eastAsia="Times New Roman" w:hAnsi="Times New Roman" w:cs="Times New Roman"/>
                <w:w w:val="105"/>
                <w:lang w:val="uk-UA"/>
              </w:rPr>
              <w:t>Райдержадміністрації, ви</w:t>
            </w:r>
            <w:r w:rsidRPr="00FE1CF8">
              <w:rPr>
                <w:rFonts w:ascii="Times New Roman" w:eastAsia="Times New Roman" w:hAnsi="Times New Roman" w:cs="Times New Roman"/>
                <w:w w:val="105"/>
                <w:lang w:val="uk-UA"/>
              </w:rPr>
              <w:softHyphen/>
              <w:t>ко</w:t>
            </w:r>
            <w:r w:rsidRPr="00FE1CF8">
              <w:rPr>
                <w:rFonts w:ascii="Times New Roman" w:eastAsia="Times New Roman" w:hAnsi="Times New Roman" w:cs="Times New Roman"/>
                <w:w w:val="105"/>
                <w:lang w:val="uk-UA"/>
              </w:rPr>
              <w:softHyphen/>
              <w:t>навчі органи міських рад, рад об’єднаних терито</w:t>
            </w:r>
            <w:r w:rsidRPr="00FE1CF8">
              <w:rPr>
                <w:rFonts w:ascii="Times New Roman" w:eastAsia="Times New Roman" w:hAnsi="Times New Roman" w:cs="Times New Roman"/>
                <w:w w:val="105"/>
                <w:lang w:val="uk-UA"/>
              </w:rPr>
              <w:softHyphen/>
              <w:t>рі</w:t>
            </w:r>
            <w:r w:rsidRPr="00FE1CF8">
              <w:rPr>
                <w:rFonts w:ascii="Times New Roman" w:eastAsia="Times New Roman" w:hAnsi="Times New Roman" w:cs="Times New Roman"/>
                <w:w w:val="105"/>
                <w:lang w:val="uk-UA"/>
              </w:rPr>
              <w:softHyphen/>
              <w:t>альних громад, структур</w:t>
            </w:r>
            <w:r w:rsidRPr="00FE1CF8">
              <w:rPr>
                <w:rFonts w:ascii="Times New Roman" w:eastAsia="Times New Roman" w:hAnsi="Times New Roman" w:cs="Times New Roman"/>
                <w:w w:val="105"/>
                <w:lang w:val="uk-UA"/>
              </w:rPr>
              <w:softHyphen/>
              <w:t>ні підрозділи облдержадміні</w:t>
            </w:r>
            <w:r w:rsidRPr="00FE1CF8">
              <w:rPr>
                <w:rFonts w:ascii="Times New Roman" w:eastAsia="Times New Roman" w:hAnsi="Times New Roman" w:cs="Times New Roman"/>
                <w:w w:val="105"/>
                <w:lang w:val="uk-UA"/>
              </w:rPr>
              <w:softHyphen/>
              <w:t>страції -розробники регуляторних актів</w:t>
            </w:r>
          </w:p>
          <w:p w:rsidR="00827FB1" w:rsidRPr="00FE1CF8" w:rsidRDefault="00827FB1" w:rsidP="00827FB1">
            <w:pPr>
              <w:pStyle w:val="a4"/>
              <w:spacing w:before="71" w:line="220" w:lineRule="auto"/>
              <w:jc w:val="both"/>
              <w:rPr>
                <w:w w:val="105"/>
                <w:sz w:val="22"/>
                <w:szCs w:val="22"/>
                <w:lang w:val="uk-UA"/>
              </w:rPr>
            </w:pPr>
          </w:p>
        </w:tc>
      </w:tr>
      <w:tr w:rsidR="00827FB1" w:rsidRPr="00B479B9" w:rsidTr="007450BD">
        <w:tc>
          <w:tcPr>
            <w:tcW w:w="596" w:type="dxa"/>
            <w:tcBorders>
              <w:top w:val="single" w:sz="4" w:space="0" w:color="auto"/>
              <w:bottom w:val="single" w:sz="4" w:space="0" w:color="auto"/>
            </w:tcBorders>
          </w:tcPr>
          <w:p w:rsidR="00827FB1" w:rsidRPr="00FE1CF8" w:rsidRDefault="00827FB1" w:rsidP="00827FB1">
            <w:pPr>
              <w:rPr>
                <w:rFonts w:ascii="Times New Roman" w:hAnsi="Times New Roman" w:cs="Times New Roman"/>
                <w:lang w:val="uk-UA"/>
              </w:rPr>
            </w:pPr>
          </w:p>
        </w:tc>
        <w:tc>
          <w:tcPr>
            <w:tcW w:w="2977" w:type="dxa"/>
          </w:tcPr>
          <w:p w:rsidR="00827FB1" w:rsidRPr="00FE1CF8" w:rsidRDefault="00827FB1" w:rsidP="00827FB1">
            <w:pPr>
              <w:jc w:val="both"/>
              <w:rPr>
                <w:rFonts w:ascii="Times New Roman" w:hAnsi="Times New Roman" w:cs="Times New Roman"/>
                <w:lang w:val="uk-UA"/>
              </w:rPr>
            </w:pPr>
            <w:r w:rsidRPr="00FE1CF8">
              <w:rPr>
                <w:rFonts w:ascii="Times New Roman" w:hAnsi="Times New Roman" w:cs="Times New Roman"/>
                <w:lang w:val="uk-UA"/>
              </w:rPr>
              <w:t xml:space="preserve">2.2. Залучення суб’єктів мікро, малого та середнього підприємництва, громадських організацій підприємців до розробки проектів регуляторних актів, які мають суттєвий вплив на підприємницьку діяльність </w:t>
            </w:r>
          </w:p>
          <w:p w:rsidR="00827FB1" w:rsidRPr="00FE1CF8" w:rsidRDefault="00827FB1" w:rsidP="00827FB1">
            <w:pPr>
              <w:jc w:val="both"/>
              <w:rPr>
                <w:rFonts w:ascii="Times New Roman" w:hAnsi="Times New Roman" w:cs="Times New Roman"/>
                <w:lang w:val="uk-UA"/>
              </w:rPr>
            </w:pPr>
          </w:p>
        </w:tc>
        <w:tc>
          <w:tcPr>
            <w:tcW w:w="1276" w:type="dxa"/>
          </w:tcPr>
          <w:p w:rsidR="00827FB1" w:rsidRPr="00FE1CF8" w:rsidRDefault="00827FB1" w:rsidP="00827FB1">
            <w:pPr>
              <w:jc w:val="center"/>
              <w:rPr>
                <w:rFonts w:ascii="Times New Roman" w:hAnsi="Times New Roman" w:cs="Times New Roman"/>
                <w:lang w:val="uk-UA"/>
              </w:rPr>
            </w:pPr>
            <w:r w:rsidRPr="00FE1CF8">
              <w:rPr>
                <w:rFonts w:ascii="Times New Roman" w:hAnsi="Times New Roman" w:cs="Times New Roman"/>
                <w:lang w:val="uk-UA"/>
              </w:rPr>
              <w:t>2019-2020</w:t>
            </w:r>
          </w:p>
        </w:tc>
        <w:tc>
          <w:tcPr>
            <w:tcW w:w="4507" w:type="dxa"/>
          </w:tcPr>
          <w:p w:rsidR="00827FB1" w:rsidRPr="00FE1CF8" w:rsidRDefault="00095881" w:rsidP="00AB4B8A">
            <w:pPr>
              <w:pStyle w:val="a4"/>
              <w:ind w:firstLine="431"/>
              <w:jc w:val="both"/>
              <w:rPr>
                <w:w w:val="105"/>
                <w:sz w:val="22"/>
                <w:szCs w:val="22"/>
                <w:lang w:val="uk-UA"/>
              </w:rPr>
            </w:pPr>
            <w:r w:rsidRPr="00FE1CF8">
              <w:rPr>
                <w:w w:val="105"/>
                <w:sz w:val="22"/>
                <w:szCs w:val="22"/>
                <w:lang w:val="uk-UA"/>
              </w:rPr>
              <w:t xml:space="preserve">Структурними підрозділами </w:t>
            </w:r>
            <w:proofErr w:type="spellStart"/>
            <w:r w:rsidRPr="00FE1CF8">
              <w:rPr>
                <w:w w:val="105"/>
                <w:sz w:val="22"/>
                <w:szCs w:val="22"/>
                <w:lang w:val="uk-UA"/>
              </w:rPr>
              <w:t>облдерж</w:t>
            </w:r>
            <w:proofErr w:type="spellEnd"/>
            <w:r w:rsidRPr="00FE1CF8">
              <w:rPr>
                <w:w w:val="105"/>
                <w:sz w:val="22"/>
                <w:szCs w:val="22"/>
                <w:lang w:val="uk-UA"/>
              </w:rPr>
              <w:t xml:space="preserve">-адміністрації – розробниками регулятор-них актів, </w:t>
            </w:r>
            <w:r w:rsidRPr="00FE1CF8">
              <w:rPr>
                <w:sz w:val="22"/>
                <w:szCs w:val="22"/>
                <w:lang w:val="uk-UA"/>
              </w:rPr>
              <w:t>райдержадміні</w:t>
            </w:r>
            <w:r w:rsidRPr="00FE1CF8">
              <w:rPr>
                <w:sz w:val="22"/>
                <w:szCs w:val="22"/>
                <w:lang w:val="uk-UA"/>
              </w:rPr>
              <w:softHyphen/>
              <w:t>страціями, виконавчими органами міських рад, рад об’єднаних територіальних громад</w:t>
            </w:r>
            <w:r w:rsidRPr="00FE1CF8">
              <w:rPr>
                <w:rFonts w:eastAsia="Calibri"/>
                <w:color w:val="000000"/>
                <w:sz w:val="22"/>
                <w:szCs w:val="22"/>
                <w:lang w:val="uk-UA"/>
              </w:rPr>
              <w:t xml:space="preserve"> до обговорення та розробки проектів регуляторних актів, які мають суттєвий вплив на підприємницьку діяльність, залучаються суб’єкти мікро, малого та середнього підприємництва, громадських організацій підприємців. </w:t>
            </w:r>
          </w:p>
        </w:tc>
        <w:tc>
          <w:tcPr>
            <w:tcW w:w="1163" w:type="dxa"/>
            <w:gridSpan w:val="2"/>
          </w:tcPr>
          <w:p w:rsidR="00827FB1" w:rsidRPr="00FE1CF8" w:rsidRDefault="00827FB1" w:rsidP="00827FB1">
            <w:pPr>
              <w:pStyle w:val="a4"/>
              <w:spacing w:before="71" w:line="220" w:lineRule="auto"/>
              <w:rPr>
                <w:w w:val="105"/>
                <w:sz w:val="22"/>
                <w:szCs w:val="22"/>
                <w:lang w:val="uk-UA"/>
              </w:rPr>
            </w:pPr>
          </w:p>
        </w:tc>
        <w:tc>
          <w:tcPr>
            <w:tcW w:w="1276" w:type="dxa"/>
          </w:tcPr>
          <w:p w:rsidR="00827FB1" w:rsidRPr="00FE1CF8" w:rsidRDefault="00827FB1" w:rsidP="00827FB1">
            <w:pPr>
              <w:pStyle w:val="a4"/>
              <w:spacing w:before="71" w:line="220" w:lineRule="auto"/>
              <w:rPr>
                <w:w w:val="105"/>
                <w:sz w:val="22"/>
                <w:szCs w:val="22"/>
                <w:lang w:val="uk-UA"/>
              </w:rPr>
            </w:pPr>
          </w:p>
        </w:tc>
        <w:tc>
          <w:tcPr>
            <w:tcW w:w="1275" w:type="dxa"/>
          </w:tcPr>
          <w:p w:rsidR="00827FB1" w:rsidRPr="00FE1CF8" w:rsidRDefault="00827FB1" w:rsidP="00827FB1">
            <w:pPr>
              <w:pStyle w:val="a4"/>
              <w:spacing w:before="71" w:line="220" w:lineRule="auto"/>
              <w:jc w:val="center"/>
              <w:rPr>
                <w:w w:val="105"/>
                <w:sz w:val="22"/>
                <w:szCs w:val="22"/>
                <w:lang w:val="uk-UA"/>
              </w:rPr>
            </w:pPr>
            <w:r w:rsidRPr="00FE1CF8">
              <w:rPr>
                <w:w w:val="105"/>
                <w:sz w:val="22"/>
                <w:szCs w:val="22"/>
                <w:lang w:val="uk-UA"/>
              </w:rPr>
              <w:t>В межах коштори</w:t>
            </w:r>
            <w:r w:rsidRPr="00FE1CF8">
              <w:rPr>
                <w:w w:val="105"/>
                <w:sz w:val="22"/>
                <w:szCs w:val="22"/>
                <w:lang w:val="uk-UA"/>
              </w:rPr>
              <w:softHyphen/>
              <w:t>су вико</w:t>
            </w:r>
            <w:r w:rsidRPr="00FE1CF8">
              <w:rPr>
                <w:w w:val="105"/>
                <w:sz w:val="22"/>
                <w:szCs w:val="22"/>
                <w:lang w:val="uk-UA"/>
              </w:rPr>
              <w:softHyphen/>
              <w:t>навців</w:t>
            </w:r>
          </w:p>
        </w:tc>
        <w:tc>
          <w:tcPr>
            <w:tcW w:w="1701" w:type="dxa"/>
          </w:tcPr>
          <w:p w:rsidR="00827FB1" w:rsidRPr="00FE1CF8" w:rsidRDefault="00827FB1" w:rsidP="00827FB1">
            <w:pPr>
              <w:pStyle w:val="a4"/>
              <w:spacing w:before="71" w:line="220" w:lineRule="auto"/>
              <w:jc w:val="both"/>
              <w:rPr>
                <w:sz w:val="22"/>
                <w:szCs w:val="22"/>
                <w:lang w:val="uk-UA"/>
              </w:rPr>
            </w:pPr>
            <w:r w:rsidRPr="00FE1CF8">
              <w:rPr>
                <w:w w:val="105"/>
                <w:sz w:val="22"/>
                <w:szCs w:val="22"/>
                <w:lang w:val="uk-UA"/>
              </w:rPr>
              <w:t xml:space="preserve">Структурні підрозділи облдержадміністрації – розробники регуляторних актів, </w:t>
            </w:r>
            <w:r w:rsidRPr="00FE1CF8">
              <w:rPr>
                <w:sz w:val="22"/>
                <w:szCs w:val="22"/>
                <w:lang w:val="uk-UA"/>
              </w:rPr>
              <w:t>райдержадміні</w:t>
            </w:r>
            <w:r w:rsidRPr="00FE1CF8">
              <w:rPr>
                <w:sz w:val="22"/>
                <w:szCs w:val="22"/>
                <w:lang w:val="uk-UA"/>
              </w:rPr>
              <w:softHyphen/>
              <w:t>страції, виконавчі органи міських рад, рад об’єднаних територіальних громад</w:t>
            </w:r>
          </w:p>
        </w:tc>
      </w:tr>
      <w:tr w:rsidR="00827FB1" w:rsidRPr="00B479B9" w:rsidTr="007450BD">
        <w:tc>
          <w:tcPr>
            <w:tcW w:w="596" w:type="dxa"/>
            <w:tcBorders>
              <w:top w:val="single" w:sz="4" w:space="0" w:color="auto"/>
              <w:bottom w:val="single" w:sz="4" w:space="0" w:color="auto"/>
            </w:tcBorders>
          </w:tcPr>
          <w:p w:rsidR="00827FB1" w:rsidRPr="00FE1CF8" w:rsidRDefault="00827FB1" w:rsidP="00827FB1">
            <w:pPr>
              <w:rPr>
                <w:rFonts w:ascii="Times New Roman" w:hAnsi="Times New Roman" w:cs="Times New Roman"/>
                <w:lang w:val="uk-UA"/>
              </w:rPr>
            </w:pPr>
          </w:p>
        </w:tc>
        <w:tc>
          <w:tcPr>
            <w:tcW w:w="2977" w:type="dxa"/>
          </w:tcPr>
          <w:p w:rsidR="00827FB1" w:rsidRPr="00FE1CF8" w:rsidRDefault="00827FB1" w:rsidP="00827FB1">
            <w:pPr>
              <w:ind w:left="34"/>
              <w:jc w:val="both"/>
              <w:rPr>
                <w:rFonts w:ascii="Times New Roman" w:hAnsi="Times New Roman" w:cs="Times New Roman"/>
                <w:lang w:val="uk-UA"/>
              </w:rPr>
            </w:pPr>
            <w:r w:rsidRPr="00FE1CF8">
              <w:rPr>
                <w:rFonts w:ascii="Times New Roman" w:hAnsi="Times New Roman" w:cs="Times New Roman"/>
                <w:lang w:val="uk-UA"/>
              </w:rPr>
              <w:t>2.3.Забезпечення ефективного функціонування Центрів надання адміністративних послуг</w:t>
            </w:r>
          </w:p>
          <w:p w:rsidR="00827FB1" w:rsidRPr="00FE1CF8" w:rsidRDefault="00827FB1" w:rsidP="00827FB1">
            <w:pPr>
              <w:jc w:val="both"/>
              <w:rPr>
                <w:rFonts w:ascii="Times New Roman" w:hAnsi="Times New Roman" w:cs="Times New Roman"/>
                <w:lang w:val="uk-UA"/>
              </w:rPr>
            </w:pPr>
          </w:p>
        </w:tc>
        <w:tc>
          <w:tcPr>
            <w:tcW w:w="1276" w:type="dxa"/>
          </w:tcPr>
          <w:p w:rsidR="00827FB1" w:rsidRPr="00FE1CF8" w:rsidRDefault="00827FB1" w:rsidP="00827FB1">
            <w:pPr>
              <w:jc w:val="center"/>
              <w:rPr>
                <w:rFonts w:ascii="Times New Roman" w:hAnsi="Times New Roman" w:cs="Times New Roman"/>
                <w:lang w:val="uk-UA"/>
              </w:rPr>
            </w:pPr>
            <w:r w:rsidRPr="00FE1CF8">
              <w:rPr>
                <w:rFonts w:ascii="Times New Roman" w:hAnsi="Times New Roman" w:cs="Times New Roman"/>
                <w:lang w:val="uk-UA"/>
              </w:rPr>
              <w:t>2019-2020</w:t>
            </w:r>
          </w:p>
        </w:tc>
        <w:tc>
          <w:tcPr>
            <w:tcW w:w="4507" w:type="dxa"/>
          </w:tcPr>
          <w:p w:rsidR="00BA2B47" w:rsidRPr="00FE1CF8" w:rsidRDefault="00F44C44" w:rsidP="00BA2B47">
            <w:pPr>
              <w:tabs>
                <w:tab w:val="left" w:pos="495"/>
              </w:tabs>
              <w:jc w:val="both"/>
              <w:rPr>
                <w:rFonts w:ascii="Times New Roman" w:eastAsia="Times New Roman" w:hAnsi="Times New Roman" w:cs="Times New Roman"/>
                <w:lang w:val="uk-UA" w:eastAsia="ru-RU"/>
              </w:rPr>
            </w:pPr>
            <w:r w:rsidRPr="00FE1CF8">
              <w:rPr>
                <w:rFonts w:ascii="Times New Roman" w:eastAsia="Times New Roman" w:hAnsi="Times New Roman" w:cs="Times New Roman"/>
                <w:lang w:val="uk-UA" w:eastAsia="ru-RU"/>
              </w:rPr>
              <w:t xml:space="preserve">    </w:t>
            </w:r>
            <w:r w:rsidR="00BA2B47" w:rsidRPr="00FE1CF8">
              <w:rPr>
                <w:rFonts w:ascii="Times New Roman" w:eastAsia="Times New Roman" w:hAnsi="Times New Roman" w:cs="Times New Roman"/>
                <w:lang w:val="uk-UA" w:eastAsia="ru-RU"/>
              </w:rPr>
              <w:t xml:space="preserve">   В області забезпечена діяльність 35 центрів надання адміністративних послуг (далі – ЦНАП) (13 – в містах, 12 – в районах, 10 – в об’єднаних територіальних громадах (далі – ОТГ), з них відповідають сучасним вимогам і стандартам 14 ЦНАП. </w:t>
            </w:r>
          </w:p>
          <w:p w:rsidR="00BA2B47" w:rsidRPr="00FE1CF8" w:rsidRDefault="00BA2B47" w:rsidP="00BA2B47">
            <w:pPr>
              <w:tabs>
                <w:tab w:val="left" w:pos="600"/>
              </w:tabs>
              <w:jc w:val="both"/>
              <w:rPr>
                <w:rFonts w:ascii="Times New Roman" w:eastAsia="Times New Roman" w:hAnsi="Times New Roman" w:cs="Times New Roman"/>
                <w:lang w:val="uk-UA" w:eastAsia="ru-RU"/>
              </w:rPr>
            </w:pPr>
            <w:r w:rsidRPr="00FE1CF8">
              <w:rPr>
                <w:rFonts w:ascii="Times New Roman" w:eastAsia="Times New Roman" w:hAnsi="Times New Roman" w:cs="Times New Roman"/>
                <w:lang w:val="uk-UA" w:eastAsia="ru-RU"/>
              </w:rPr>
              <w:t xml:space="preserve">       За результатами діяльності ЦНАП області за січень – червень 2020 року видано      </w:t>
            </w:r>
            <w:r w:rsidRPr="00FE1CF8">
              <w:rPr>
                <w:rFonts w:ascii="Times New Roman" w:eastAsia="Times New Roman" w:hAnsi="Times New Roman" w:cs="Times New Roman"/>
                <w:lang w:val="uk-UA" w:eastAsia="ru-RU"/>
              </w:rPr>
              <w:lastRenderedPageBreak/>
              <w:t>239,8 тис. результатів надання адміністративних послуг.</w:t>
            </w:r>
          </w:p>
          <w:p w:rsidR="00BA2B47" w:rsidRPr="00FE1CF8" w:rsidRDefault="00BA2B47" w:rsidP="00BA2B47">
            <w:pPr>
              <w:tabs>
                <w:tab w:val="left" w:pos="600"/>
              </w:tabs>
              <w:jc w:val="both"/>
              <w:rPr>
                <w:rFonts w:ascii="Times New Roman" w:eastAsia="Times New Roman" w:hAnsi="Times New Roman" w:cs="Times New Roman"/>
                <w:lang w:val="uk-UA" w:eastAsia="ru-RU"/>
              </w:rPr>
            </w:pPr>
            <w:r w:rsidRPr="00FE1CF8">
              <w:rPr>
                <w:rFonts w:ascii="Times New Roman" w:eastAsia="Times New Roman" w:hAnsi="Times New Roman" w:cs="Times New Roman"/>
                <w:lang w:val="uk-UA" w:eastAsia="ru-RU"/>
              </w:rPr>
              <w:t xml:space="preserve">       Надання адміністративних послуг з оформлення та видачі паспортів громадянина України для виїзду за кордон та паспортів громадянина України з безконтактним електронним носієм на даний час в області здійснюється у 20 ЦНАП.</w:t>
            </w:r>
          </w:p>
          <w:p w:rsidR="00BA2B47" w:rsidRPr="00FE1CF8" w:rsidRDefault="00BA2B47" w:rsidP="00BA2B47">
            <w:pPr>
              <w:tabs>
                <w:tab w:val="left" w:pos="600"/>
              </w:tabs>
              <w:jc w:val="both"/>
              <w:rPr>
                <w:rFonts w:ascii="Times New Roman" w:eastAsia="Times New Roman" w:hAnsi="Times New Roman" w:cs="Times New Roman"/>
                <w:lang w:val="uk-UA" w:eastAsia="ru-RU"/>
              </w:rPr>
            </w:pPr>
            <w:r w:rsidRPr="00FE1CF8">
              <w:rPr>
                <w:rFonts w:ascii="Times New Roman" w:eastAsia="Times New Roman" w:hAnsi="Times New Roman" w:cs="Times New Roman"/>
                <w:lang w:val="uk-UA" w:eastAsia="ru-RU"/>
              </w:rPr>
              <w:t xml:space="preserve">       Послуги з державної реєстрації (перереєстрації) транспортних засобів та видачі (обміну) посвідчення водія надаються  у ЦНАП міст </w:t>
            </w:r>
            <w:proofErr w:type="spellStart"/>
            <w:r w:rsidRPr="00FE1CF8">
              <w:rPr>
                <w:rFonts w:ascii="Times New Roman" w:eastAsia="Times New Roman" w:hAnsi="Times New Roman" w:cs="Times New Roman"/>
                <w:lang w:val="uk-UA" w:eastAsia="ru-RU"/>
              </w:rPr>
              <w:t>Добропілля</w:t>
            </w:r>
            <w:proofErr w:type="spellEnd"/>
            <w:r w:rsidRPr="00FE1CF8">
              <w:rPr>
                <w:rFonts w:ascii="Times New Roman" w:eastAsia="Times New Roman" w:hAnsi="Times New Roman" w:cs="Times New Roman"/>
                <w:lang w:val="uk-UA" w:eastAsia="ru-RU"/>
              </w:rPr>
              <w:t xml:space="preserve"> та Маріуполь.</w:t>
            </w:r>
          </w:p>
          <w:p w:rsidR="00BA2B47" w:rsidRPr="00FE1CF8" w:rsidRDefault="00BA2B47" w:rsidP="00BA2B47">
            <w:pPr>
              <w:tabs>
                <w:tab w:val="left" w:pos="510"/>
              </w:tabs>
              <w:jc w:val="both"/>
              <w:rPr>
                <w:rFonts w:ascii="Times New Roman" w:eastAsia="Times New Roman" w:hAnsi="Times New Roman" w:cs="Times New Roman"/>
                <w:lang w:val="uk-UA" w:eastAsia="ru-RU"/>
              </w:rPr>
            </w:pPr>
            <w:r w:rsidRPr="00FE1CF8">
              <w:rPr>
                <w:rFonts w:ascii="Times New Roman" w:eastAsia="Times New Roman" w:hAnsi="Times New Roman" w:cs="Times New Roman"/>
                <w:lang w:val="uk-UA" w:eastAsia="ru-RU"/>
              </w:rPr>
              <w:t xml:space="preserve">       Надання адміністративних послуг у сфері реєстрації юридичних осіб, фізичних осіб-підприємців, здійснюється у 22 ЦНАП області, у сфері прав на нерухоме майно – в 25 ЦНАП, у сфері державної реєстрації громадських формувань – у 26 ЦНАП, у сфері реєстрації місця проживання – у 19 ЦНАП, соціального характеру – в 31 ЦНАП</w:t>
            </w:r>
            <w:bookmarkStart w:id="0" w:name="_Hlk13739454"/>
          </w:p>
          <w:bookmarkEnd w:id="0"/>
          <w:p w:rsidR="00BA2B47" w:rsidRPr="00FE1CF8" w:rsidRDefault="00BA2B47" w:rsidP="00BA2B47">
            <w:pPr>
              <w:tabs>
                <w:tab w:val="left" w:pos="555"/>
              </w:tabs>
              <w:jc w:val="both"/>
              <w:rPr>
                <w:rFonts w:ascii="Times New Roman" w:eastAsia="Times New Roman" w:hAnsi="Times New Roman" w:cs="Times New Roman"/>
                <w:lang w:val="uk-UA" w:eastAsia="ru-RU"/>
              </w:rPr>
            </w:pPr>
            <w:r w:rsidRPr="00FE1CF8">
              <w:rPr>
                <w:rFonts w:ascii="Times New Roman" w:eastAsia="Times New Roman" w:hAnsi="Times New Roman" w:cs="Times New Roman"/>
                <w:lang w:val="uk-UA" w:eastAsia="ru-RU"/>
              </w:rPr>
              <w:t xml:space="preserve">       В області ЦНАП проводиться робота щодо запровадження електронних сервісів та надання адміністративних послуг в електронному вигляді. Так, система електронної черги запроваджена в 13 ЦНАП, онлайн консультування здійснюють 17 ЦНАП. Через систему </w:t>
            </w:r>
            <w:proofErr w:type="spellStart"/>
            <w:r w:rsidRPr="00FE1CF8">
              <w:rPr>
                <w:rFonts w:ascii="Times New Roman" w:eastAsia="Times New Roman" w:hAnsi="Times New Roman" w:cs="Times New Roman"/>
                <w:lang w:val="uk-UA" w:eastAsia="ru-RU"/>
              </w:rPr>
              <w:t>iGov</w:t>
            </w:r>
            <w:proofErr w:type="spellEnd"/>
            <w:r w:rsidRPr="00FE1CF8">
              <w:rPr>
                <w:rFonts w:ascii="Times New Roman" w:eastAsia="Times New Roman" w:hAnsi="Times New Roman" w:cs="Times New Roman"/>
                <w:lang w:val="uk-UA" w:eastAsia="ru-RU"/>
              </w:rPr>
              <w:t xml:space="preserve"> надаються 20 адміністративних послуг у ЦНАП м. Маріуполь, зокрема у сфері міграції, земельних відносин, будівництва.</w:t>
            </w:r>
          </w:p>
          <w:p w:rsidR="00BA2B47" w:rsidRPr="00FE1CF8" w:rsidRDefault="00BA2B47" w:rsidP="00BA2B47">
            <w:pPr>
              <w:tabs>
                <w:tab w:val="left" w:pos="615"/>
              </w:tabs>
              <w:jc w:val="both"/>
              <w:rPr>
                <w:rFonts w:ascii="Times New Roman" w:eastAsia="Times New Roman" w:hAnsi="Times New Roman" w:cs="Times New Roman"/>
                <w:lang w:val="uk-UA" w:eastAsia="ru-RU"/>
              </w:rPr>
            </w:pPr>
            <w:r w:rsidRPr="00FE1CF8">
              <w:rPr>
                <w:rFonts w:ascii="Times New Roman" w:eastAsia="Times New Roman" w:hAnsi="Times New Roman" w:cs="Times New Roman"/>
                <w:lang w:val="uk-UA" w:eastAsia="ru-RU"/>
              </w:rPr>
              <w:t xml:space="preserve">       На офіційних сайтах облдержадміністрації, сільських, селищних, міських рад, райдержадміністрацій створено розділи «Адміністративні послуги», «Центр </w:t>
            </w:r>
            <w:r w:rsidRPr="00FE1CF8">
              <w:rPr>
                <w:rFonts w:ascii="Times New Roman" w:eastAsia="Times New Roman" w:hAnsi="Times New Roman" w:cs="Times New Roman"/>
                <w:lang w:val="uk-UA" w:eastAsia="ru-RU"/>
              </w:rPr>
              <w:lastRenderedPageBreak/>
              <w:t>надання адміністративних послуг», які оновлюються та містять інформацію про діяльність ЦНАП регіону: доступну інформацію для заявників про ЦНАП, графіки їх роботи, роз’яснення, бланки заяв та зразки їх заповнення.</w:t>
            </w:r>
          </w:p>
          <w:p w:rsidR="00BA2B47" w:rsidRPr="00FE1CF8" w:rsidRDefault="00BA2B47" w:rsidP="00BA2B47">
            <w:pPr>
              <w:tabs>
                <w:tab w:val="left" w:pos="495"/>
              </w:tabs>
              <w:jc w:val="both"/>
              <w:rPr>
                <w:rFonts w:ascii="Times New Roman" w:eastAsia="Times New Roman" w:hAnsi="Times New Roman" w:cs="Times New Roman"/>
                <w:lang w:val="uk-UA" w:eastAsia="ru-RU"/>
              </w:rPr>
            </w:pPr>
            <w:r w:rsidRPr="00FE1CF8">
              <w:rPr>
                <w:rFonts w:ascii="Times New Roman" w:eastAsia="Times New Roman" w:hAnsi="Times New Roman" w:cs="Times New Roman"/>
                <w:lang w:val="uk-UA" w:eastAsia="ru-RU"/>
              </w:rPr>
              <w:t xml:space="preserve">      З метою підвищення якості надання адміністративних послуг 13 містами, районами, ОТГ області розроблені </w:t>
            </w:r>
            <w:proofErr w:type="spellStart"/>
            <w:r w:rsidRPr="00FE1CF8">
              <w:rPr>
                <w:rFonts w:ascii="Times New Roman" w:eastAsia="Times New Roman" w:hAnsi="Times New Roman" w:cs="Times New Roman"/>
                <w:lang w:val="uk-UA" w:eastAsia="ru-RU"/>
              </w:rPr>
              <w:t>проєкти</w:t>
            </w:r>
            <w:proofErr w:type="spellEnd"/>
            <w:r w:rsidRPr="00FE1CF8">
              <w:rPr>
                <w:rFonts w:ascii="Times New Roman" w:eastAsia="Times New Roman" w:hAnsi="Times New Roman" w:cs="Times New Roman"/>
                <w:lang w:val="uk-UA" w:eastAsia="ru-RU"/>
              </w:rPr>
              <w:t xml:space="preserve"> з розбудови/створення сучасних ЦНАП (міста </w:t>
            </w:r>
            <w:proofErr w:type="spellStart"/>
            <w:r w:rsidRPr="00FE1CF8">
              <w:rPr>
                <w:rFonts w:ascii="Times New Roman" w:eastAsia="Times New Roman" w:hAnsi="Times New Roman" w:cs="Times New Roman"/>
                <w:lang w:val="uk-UA" w:eastAsia="ru-RU"/>
              </w:rPr>
              <w:t>Авдіївка</w:t>
            </w:r>
            <w:proofErr w:type="spellEnd"/>
            <w:r w:rsidRPr="00FE1CF8">
              <w:rPr>
                <w:rFonts w:ascii="Times New Roman" w:eastAsia="Times New Roman" w:hAnsi="Times New Roman" w:cs="Times New Roman"/>
                <w:lang w:val="uk-UA" w:eastAsia="ru-RU"/>
              </w:rPr>
              <w:t xml:space="preserve">, Костянтинівка, Краматорськ, </w:t>
            </w:r>
            <w:proofErr w:type="spellStart"/>
            <w:r w:rsidRPr="00FE1CF8">
              <w:rPr>
                <w:rFonts w:ascii="Times New Roman" w:eastAsia="Times New Roman" w:hAnsi="Times New Roman" w:cs="Times New Roman"/>
                <w:lang w:val="uk-UA" w:eastAsia="ru-RU"/>
              </w:rPr>
              <w:t>Курахове</w:t>
            </w:r>
            <w:proofErr w:type="spellEnd"/>
            <w:r w:rsidRPr="00FE1CF8">
              <w:rPr>
                <w:rFonts w:ascii="Times New Roman" w:eastAsia="Times New Roman" w:hAnsi="Times New Roman" w:cs="Times New Roman"/>
                <w:lang w:val="uk-UA" w:eastAsia="ru-RU"/>
              </w:rPr>
              <w:t xml:space="preserve">, </w:t>
            </w:r>
            <w:proofErr w:type="spellStart"/>
            <w:r w:rsidRPr="00FE1CF8">
              <w:rPr>
                <w:rFonts w:ascii="Times New Roman" w:eastAsia="Times New Roman" w:hAnsi="Times New Roman" w:cs="Times New Roman"/>
                <w:lang w:val="uk-UA" w:eastAsia="ru-RU"/>
              </w:rPr>
              <w:t>Мирноград</w:t>
            </w:r>
            <w:proofErr w:type="spellEnd"/>
            <w:r w:rsidRPr="00FE1CF8">
              <w:rPr>
                <w:rFonts w:ascii="Times New Roman" w:eastAsia="Times New Roman" w:hAnsi="Times New Roman" w:cs="Times New Roman"/>
                <w:lang w:val="uk-UA" w:eastAsia="ru-RU"/>
              </w:rPr>
              <w:t xml:space="preserve">, </w:t>
            </w:r>
            <w:proofErr w:type="spellStart"/>
            <w:r w:rsidRPr="00FE1CF8">
              <w:rPr>
                <w:rFonts w:ascii="Times New Roman" w:eastAsia="Times New Roman" w:hAnsi="Times New Roman" w:cs="Times New Roman"/>
                <w:lang w:val="uk-UA" w:eastAsia="ru-RU"/>
              </w:rPr>
              <w:t>Покровськ</w:t>
            </w:r>
            <w:proofErr w:type="spellEnd"/>
            <w:r w:rsidRPr="00FE1CF8">
              <w:rPr>
                <w:rFonts w:ascii="Times New Roman" w:eastAsia="Times New Roman" w:hAnsi="Times New Roman" w:cs="Times New Roman"/>
                <w:lang w:val="uk-UA" w:eastAsia="ru-RU"/>
              </w:rPr>
              <w:t xml:space="preserve">, </w:t>
            </w:r>
            <w:proofErr w:type="spellStart"/>
            <w:r w:rsidRPr="00FE1CF8">
              <w:rPr>
                <w:rFonts w:ascii="Times New Roman" w:eastAsia="Times New Roman" w:hAnsi="Times New Roman" w:cs="Times New Roman"/>
                <w:lang w:val="uk-UA" w:eastAsia="ru-RU"/>
              </w:rPr>
              <w:t>Світлодарськ</w:t>
            </w:r>
            <w:proofErr w:type="spellEnd"/>
            <w:r w:rsidRPr="00FE1CF8">
              <w:rPr>
                <w:rFonts w:ascii="Times New Roman" w:eastAsia="Times New Roman" w:hAnsi="Times New Roman" w:cs="Times New Roman"/>
                <w:lang w:val="uk-UA" w:eastAsia="ru-RU"/>
              </w:rPr>
              <w:t xml:space="preserve">, </w:t>
            </w:r>
            <w:proofErr w:type="spellStart"/>
            <w:r w:rsidRPr="00FE1CF8">
              <w:rPr>
                <w:rFonts w:ascii="Times New Roman" w:eastAsia="Times New Roman" w:hAnsi="Times New Roman" w:cs="Times New Roman"/>
                <w:lang w:val="uk-UA" w:eastAsia="ru-RU"/>
              </w:rPr>
              <w:t>Мар’їнський</w:t>
            </w:r>
            <w:proofErr w:type="spellEnd"/>
            <w:r w:rsidRPr="00FE1CF8">
              <w:rPr>
                <w:rFonts w:ascii="Times New Roman" w:eastAsia="Times New Roman" w:hAnsi="Times New Roman" w:cs="Times New Roman"/>
                <w:lang w:val="uk-UA" w:eastAsia="ru-RU"/>
              </w:rPr>
              <w:t xml:space="preserve"> район, </w:t>
            </w:r>
            <w:proofErr w:type="spellStart"/>
            <w:r w:rsidRPr="00FE1CF8">
              <w:rPr>
                <w:rFonts w:ascii="Times New Roman" w:eastAsia="Times New Roman" w:hAnsi="Times New Roman" w:cs="Times New Roman"/>
                <w:lang w:val="uk-UA" w:eastAsia="ru-RU"/>
              </w:rPr>
              <w:t>Бахмутська</w:t>
            </w:r>
            <w:proofErr w:type="spellEnd"/>
            <w:r w:rsidRPr="00FE1CF8">
              <w:rPr>
                <w:rFonts w:ascii="Times New Roman" w:eastAsia="Times New Roman" w:hAnsi="Times New Roman" w:cs="Times New Roman"/>
                <w:lang w:val="uk-UA" w:eastAsia="ru-RU"/>
              </w:rPr>
              <w:t xml:space="preserve">, </w:t>
            </w:r>
            <w:proofErr w:type="spellStart"/>
            <w:r w:rsidRPr="00FE1CF8">
              <w:rPr>
                <w:rFonts w:ascii="Times New Roman" w:eastAsia="Times New Roman" w:hAnsi="Times New Roman" w:cs="Times New Roman"/>
                <w:lang w:val="uk-UA" w:eastAsia="ru-RU"/>
              </w:rPr>
              <w:t>Вугледарська</w:t>
            </w:r>
            <w:proofErr w:type="spellEnd"/>
            <w:r w:rsidRPr="00FE1CF8">
              <w:rPr>
                <w:rFonts w:ascii="Times New Roman" w:eastAsia="Times New Roman" w:hAnsi="Times New Roman" w:cs="Times New Roman"/>
                <w:lang w:val="uk-UA" w:eastAsia="ru-RU"/>
              </w:rPr>
              <w:t xml:space="preserve">, </w:t>
            </w:r>
            <w:proofErr w:type="spellStart"/>
            <w:r w:rsidRPr="00FE1CF8">
              <w:rPr>
                <w:rFonts w:ascii="Times New Roman" w:eastAsia="Times New Roman" w:hAnsi="Times New Roman" w:cs="Times New Roman"/>
                <w:lang w:val="uk-UA" w:eastAsia="ru-RU"/>
              </w:rPr>
              <w:t>Соледарська</w:t>
            </w:r>
            <w:proofErr w:type="spellEnd"/>
            <w:r w:rsidRPr="00FE1CF8">
              <w:rPr>
                <w:rFonts w:ascii="Times New Roman" w:eastAsia="Times New Roman" w:hAnsi="Times New Roman" w:cs="Times New Roman"/>
                <w:lang w:val="uk-UA" w:eastAsia="ru-RU"/>
              </w:rPr>
              <w:t xml:space="preserve">, </w:t>
            </w:r>
            <w:proofErr w:type="spellStart"/>
            <w:r w:rsidRPr="00FE1CF8">
              <w:rPr>
                <w:rFonts w:ascii="Times New Roman" w:eastAsia="Times New Roman" w:hAnsi="Times New Roman" w:cs="Times New Roman"/>
                <w:lang w:val="uk-UA" w:eastAsia="ru-RU"/>
              </w:rPr>
              <w:t>Іллінівська</w:t>
            </w:r>
            <w:proofErr w:type="spellEnd"/>
            <w:r w:rsidRPr="00FE1CF8">
              <w:rPr>
                <w:rFonts w:ascii="Times New Roman" w:eastAsia="Times New Roman" w:hAnsi="Times New Roman" w:cs="Times New Roman"/>
                <w:lang w:val="uk-UA" w:eastAsia="ru-RU"/>
              </w:rPr>
              <w:t xml:space="preserve">, </w:t>
            </w:r>
            <w:proofErr w:type="spellStart"/>
            <w:r w:rsidRPr="00FE1CF8">
              <w:rPr>
                <w:rFonts w:ascii="Times New Roman" w:eastAsia="Times New Roman" w:hAnsi="Times New Roman" w:cs="Times New Roman"/>
                <w:lang w:val="uk-UA" w:eastAsia="ru-RU"/>
              </w:rPr>
              <w:t>Званівська</w:t>
            </w:r>
            <w:proofErr w:type="spellEnd"/>
            <w:r w:rsidRPr="00FE1CF8">
              <w:rPr>
                <w:rFonts w:ascii="Times New Roman" w:eastAsia="Times New Roman" w:hAnsi="Times New Roman" w:cs="Times New Roman"/>
                <w:lang w:val="uk-UA" w:eastAsia="ru-RU"/>
              </w:rPr>
              <w:t> ОТГ).</w:t>
            </w:r>
          </w:p>
          <w:p w:rsidR="00BA2B47" w:rsidRPr="00FE1CF8" w:rsidRDefault="00BA2B47" w:rsidP="00BA2B47">
            <w:pPr>
              <w:tabs>
                <w:tab w:val="left" w:pos="540"/>
              </w:tabs>
              <w:jc w:val="both"/>
              <w:rPr>
                <w:rFonts w:ascii="Times New Roman" w:eastAsia="Times New Roman" w:hAnsi="Times New Roman" w:cs="Times New Roman"/>
                <w:lang w:val="uk-UA" w:eastAsia="ru-RU"/>
              </w:rPr>
            </w:pPr>
            <w:r w:rsidRPr="00FE1CF8">
              <w:rPr>
                <w:rFonts w:ascii="Times New Roman" w:eastAsia="Times New Roman" w:hAnsi="Times New Roman" w:cs="Times New Roman"/>
                <w:lang w:val="uk-UA" w:eastAsia="ru-RU"/>
              </w:rPr>
              <w:t xml:space="preserve">      На даний час за рахунок коштів державного, обласного та місцевих бюджетів ведуться роботи по розбудові ЦНАП в містах </w:t>
            </w:r>
            <w:proofErr w:type="spellStart"/>
            <w:r w:rsidRPr="00FE1CF8">
              <w:rPr>
                <w:rFonts w:ascii="Times New Roman" w:eastAsia="Times New Roman" w:hAnsi="Times New Roman" w:cs="Times New Roman"/>
                <w:lang w:val="uk-UA" w:eastAsia="ru-RU"/>
              </w:rPr>
              <w:t>Бахмут</w:t>
            </w:r>
            <w:proofErr w:type="spellEnd"/>
            <w:r w:rsidRPr="00FE1CF8">
              <w:rPr>
                <w:rFonts w:ascii="Times New Roman" w:eastAsia="Times New Roman" w:hAnsi="Times New Roman" w:cs="Times New Roman"/>
                <w:lang w:val="uk-UA" w:eastAsia="ru-RU"/>
              </w:rPr>
              <w:t xml:space="preserve">, Краматорськ, </w:t>
            </w:r>
            <w:proofErr w:type="spellStart"/>
            <w:r w:rsidRPr="00FE1CF8">
              <w:rPr>
                <w:rFonts w:ascii="Times New Roman" w:eastAsia="Times New Roman" w:hAnsi="Times New Roman" w:cs="Times New Roman"/>
                <w:lang w:val="uk-UA" w:eastAsia="ru-RU"/>
              </w:rPr>
              <w:t>Курахове</w:t>
            </w:r>
            <w:proofErr w:type="spellEnd"/>
            <w:r w:rsidRPr="00FE1CF8">
              <w:rPr>
                <w:rFonts w:ascii="Times New Roman" w:eastAsia="Times New Roman" w:hAnsi="Times New Roman" w:cs="Times New Roman"/>
                <w:lang w:val="uk-UA" w:eastAsia="ru-RU"/>
              </w:rPr>
              <w:t xml:space="preserve">, </w:t>
            </w:r>
            <w:proofErr w:type="spellStart"/>
            <w:r w:rsidRPr="00FE1CF8">
              <w:rPr>
                <w:rFonts w:ascii="Times New Roman" w:eastAsia="Times New Roman" w:hAnsi="Times New Roman" w:cs="Times New Roman"/>
                <w:lang w:val="uk-UA" w:eastAsia="ru-RU"/>
              </w:rPr>
              <w:t>Покровськ</w:t>
            </w:r>
            <w:proofErr w:type="spellEnd"/>
            <w:r w:rsidRPr="00FE1CF8">
              <w:rPr>
                <w:rFonts w:ascii="Times New Roman" w:eastAsia="Times New Roman" w:hAnsi="Times New Roman" w:cs="Times New Roman"/>
                <w:lang w:val="uk-UA" w:eastAsia="ru-RU"/>
              </w:rPr>
              <w:t xml:space="preserve"> та в </w:t>
            </w:r>
            <w:proofErr w:type="spellStart"/>
            <w:r w:rsidRPr="00FE1CF8">
              <w:rPr>
                <w:rFonts w:ascii="Times New Roman" w:eastAsia="Times New Roman" w:hAnsi="Times New Roman" w:cs="Times New Roman"/>
                <w:lang w:val="uk-UA" w:eastAsia="ru-RU"/>
              </w:rPr>
              <w:t>Соледарській</w:t>
            </w:r>
            <w:proofErr w:type="spellEnd"/>
            <w:r w:rsidRPr="00FE1CF8">
              <w:rPr>
                <w:rFonts w:ascii="Times New Roman" w:eastAsia="Times New Roman" w:hAnsi="Times New Roman" w:cs="Times New Roman"/>
                <w:lang w:val="uk-UA" w:eastAsia="ru-RU"/>
              </w:rPr>
              <w:t xml:space="preserve"> ОТГ.</w:t>
            </w:r>
          </w:p>
          <w:p w:rsidR="006A767D" w:rsidRPr="00FE1CF8" w:rsidRDefault="00BA2B47" w:rsidP="00BA2B47">
            <w:pPr>
              <w:tabs>
                <w:tab w:val="left" w:pos="525"/>
                <w:tab w:val="left" w:pos="1134"/>
              </w:tabs>
              <w:contextualSpacing/>
              <w:jc w:val="both"/>
              <w:rPr>
                <w:rFonts w:ascii="Times New Roman" w:hAnsi="Times New Roman" w:cs="Times New Roman"/>
                <w:w w:val="105"/>
                <w:lang w:val="uk-UA"/>
              </w:rPr>
            </w:pPr>
            <w:r w:rsidRPr="00FE1CF8">
              <w:rPr>
                <w:rFonts w:ascii="Times New Roman" w:eastAsia="Times New Roman" w:hAnsi="Times New Roman" w:cs="Times New Roman"/>
                <w:lang w:val="uk-UA" w:eastAsia="ru-RU"/>
              </w:rPr>
              <w:t xml:space="preserve">      Міста </w:t>
            </w:r>
            <w:proofErr w:type="spellStart"/>
            <w:r w:rsidRPr="00FE1CF8">
              <w:rPr>
                <w:rFonts w:ascii="Times New Roman" w:eastAsia="Times New Roman" w:hAnsi="Times New Roman" w:cs="Times New Roman"/>
                <w:lang w:val="uk-UA" w:eastAsia="ru-RU"/>
              </w:rPr>
              <w:t>Авдіївка</w:t>
            </w:r>
            <w:proofErr w:type="spellEnd"/>
            <w:r w:rsidRPr="00FE1CF8">
              <w:rPr>
                <w:rFonts w:ascii="Times New Roman" w:eastAsia="Times New Roman" w:hAnsi="Times New Roman" w:cs="Times New Roman"/>
                <w:lang w:val="uk-UA" w:eastAsia="ru-RU"/>
              </w:rPr>
              <w:t xml:space="preserve">, Костянтинівка, </w:t>
            </w:r>
            <w:proofErr w:type="spellStart"/>
            <w:r w:rsidRPr="00FE1CF8">
              <w:rPr>
                <w:rFonts w:ascii="Times New Roman" w:eastAsia="Times New Roman" w:hAnsi="Times New Roman" w:cs="Times New Roman"/>
                <w:lang w:val="uk-UA" w:eastAsia="ru-RU"/>
              </w:rPr>
              <w:t>Світлодарськ</w:t>
            </w:r>
            <w:proofErr w:type="spellEnd"/>
            <w:r w:rsidRPr="00FE1CF8">
              <w:rPr>
                <w:rFonts w:ascii="Times New Roman" w:eastAsia="Times New Roman" w:hAnsi="Times New Roman" w:cs="Times New Roman"/>
                <w:lang w:val="uk-UA" w:eastAsia="ru-RU"/>
              </w:rPr>
              <w:t xml:space="preserve">, </w:t>
            </w:r>
            <w:proofErr w:type="spellStart"/>
            <w:r w:rsidRPr="00FE1CF8">
              <w:rPr>
                <w:rFonts w:ascii="Times New Roman" w:eastAsia="Times New Roman" w:hAnsi="Times New Roman" w:cs="Times New Roman"/>
                <w:lang w:val="uk-UA" w:eastAsia="ru-RU"/>
              </w:rPr>
              <w:t>Мар’їнський</w:t>
            </w:r>
            <w:proofErr w:type="spellEnd"/>
            <w:r w:rsidRPr="00FE1CF8">
              <w:rPr>
                <w:rFonts w:ascii="Times New Roman" w:eastAsia="Times New Roman" w:hAnsi="Times New Roman" w:cs="Times New Roman"/>
                <w:lang w:val="uk-UA" w:eastAsia="ru-RU"/>
              </w:rPr>
              <w:t xml:space="preserve"> район, </w:t>
            </w:r>
            <w:proofErr w:type="spellStart"/>
            <w:r w:rsidRPr="00FE1CF8">
              <w:rPr>
                <w:rFonts w:ascii="Times New Roman" w:eastAsia="Times New Roman" w:hAnsi="Times New Roman" w:cs="Times New Roman"/>
                <w:lang w:val="uk-UA" w:eastAsia="ru-RU"/>
              </w:rPr>
              <w:t>Вугледарська</w:t>
            </w:r>
            <w:proofErr w:type="spellEnd"/>
            <w:r w:rsidRPr="00FE1CF8">
              <w:rPr>
                <w:rFonts w:ascii="Times New Roman" w:eastAsia="Times New Roman" w:hAnsi="Times New Roman" w:cs="Times New Roman"/>
                <w:lang w:val="uk-UA" w:eastAsia="ru-RU"/>
              </w:rPr>
              <w:t xml:space="preserve">, </w:t>
            </w:r>
            <w:proofErr w:type="spellStart"/>
            <w:r w:rsidRPr="00FE1CF8">
              <w:rPr>
                <w:rFonts w:ascii="Times New Roman" w:eastAsia="Times New Roman" w:hAnsi="Times New Roman" w:cs="Times New Roman"/>
                <w:lang w:val="uk-UA" w:eastAsia="ru-RU"/>
              </w:rPr>
              <w:t>Званівська</w:t>
            </w:r>
            <w:proofErr w:type="spellEnd"/>
            <w:r w:rsidRPr="00FE1CF8">
              <w:rPr>
                <w:rFonts w:ascii="Times New Roman" w:eastAsia="Times New Roman" w:hAnsi="Times New Roman" w:cs="Times New Roman"/>
                <w:lang w:val="uk-UA" w:eastAsia="ru-RU"/>
              </w:rPr>
              <w:t xml:space="preserve">, </w:t>
            </w:r>
            <w:proofErr w:type="spellStart"/>
            <w:r w:rsidRPr="00FE1CF8">
              <w:rPr>
                <w:rFonts w:ascii="Times New Roman" w:eastAsia="Times New Roman" w:hAnsi="Times New Roman" w:cs="Times New Roman"/>
                <w:lang w:val="uk-UA" w:eastAsia="ru-RU"/>
              </w:rPr>
              <w:t>Іллінівська</w:t>
            </w:r>
            <w:proofErr w:type="spellEnd"/>
            <w:r w:rsidRPr="00FE1CF8">
              <w:rPr>
                <w:rFonts w:ascii="Times New Roman" w:eastAsia="Times New Roman" w:hAnsi="Times New Roman" w:cs="Times New Roman"/>
                <w:lang w:val="uk-UA" w:eastAsia="ru-RU"/>
              </w:rPr>
              <w:t xml:space="preserve"> ОТГ визначаються з джерелами фінансування </w:t>
            </w:r>
            <w:proofErr w:type="spellStart"/>
            <w:r w:rsidRPr="00FE1CF8">
              <w:rPr>
                <w:rFonts w:ascii="Times New Roman" w:eastAsia="Times New Roman" w:hAnsi="Times New Roman" w:cs="Times New Roman"/>
                <w:lang w:val="uk-UA" w:eastAsia="ru-RU"/>
              </w:rPr>
              <w:t>проєктів</w:t>
            </w:r>
            <w:proofErr w:type="spellEnd"/>
            <w:r w:rsidRPr="00FE1CF8">
              <w:rPr>
                <w:rFonts w:ascii="Times New Roman" w:eastAsia="Times New Roman" w:hAnsi="Times New Roman" w:cs="Times New Roman"/>
                <w:lang w:val="uk-UA" w:eastAsia="ru-RU"/>
              </w:rPr>
              <w:t>.</w:t>
            </w:r>
          </w:p>
        </w:tc>
        <w:tc>
          <w:tcPr>
            <w:tcW w:w="1163" w:type="dxa"/>
            <w:gridSpan w:val="2"/>
          </w:tcPr>
          <w:p w:rsidR="00827FB1" w:rsidRPr="00FE1CF8" w:rsidRDefault="00827FB1" w:rsidP="00827FB1">
            <w:pPr>
              <w:rPr>
                <w:rFonts w:ascii="Times New Roman" w:hAnsi="Times New Roman" w:cs="Times New Roman"/>
                <w:w w:val="105"/>
                <w:lang w:val="uk-UA"/>
              </w:rPr>
            </w:pPr>
          </w:p>
        </w:tc>
        <w:tc>
          <w:tcPr>
            <w:tcW w:w="1276" w:type="dxa"/>
          </w:tcPr>
          <w:p w:rsidR="00827FB1" w:rsidRPr="00FE1CF8" w:rsidRDefault="00827FB1" w:rsidP="00827FB1">
            <w:pPr>
              <w:rPr>
                <w:rFonts w:ascii="Times New Roman" w:hAnsi="Times New Roman" w:cs="Times New Roman"/>
                <w:w w:val="105"/>
                <w:lang w:val="uk-UA"/>
              </w:rPr>
            </w:pPr>
          </w:p>
        </w:tc>
        <w:tc>
          <w:tcPr>
            <w:tcW w:w="1275" w:type="dxa"/>
          </w:tcPr>
          <w:p w:rsidR="00827FB1" w:rsidRPr="00FE1CF8" w:rsidRDefault="00827FB1" w:rsidP="00827FB1">
            <w:pPr>
              <w:ind w:right="34"/>
              <w:jc w:val="center"/>
              <w:rPr>
                <w:rFonts w:ascii="Times New Roman" w:hAnsi="Times New Roman" w:cs="Times New Roman"/>
                <w:lang w:val="uk-UA"/>
              </w:rPr>
            </w:pPr>
            <w:r w:rsidRPr="00FE1CF8">
              <w:rPr>
                <w:rFonts w:ascii="Times New Roman" w:hAnsi="Times New Roman" w:cs="Times New Roman"/>
                <w:lang w:val="uk-UA"/>
              </w:rPr>
              <w:t>В межах кошторису</w:t>
            </w:r>
          </w:p>
          <w:p w:rsidR="00827FB1" w:rsidRPr="00FE1CF8" w:rsidRDefault="00827FB1" w:rsidP="00827FB1">
            <w:pPr>
              <w:rPr>
                <w:rFonts w:ascii="Times New Roman" w:hAnsi="Times New Roman" w:cs="Times New Roman"/>
                <w:w w:val="105"/>
                <w:lang w:val="uk-UA"/>
              </w:rPr>
            </w:pPr>
            <w:r w:rsidRPr="00FE1CF8">
              <w:rPr>
                <w:rFonts w:ascii="Times New Roman" w:hAnsi="Times New Roman" w:cs="Times New Roman"/>
                <w:lang w:val="uk-UA"/>
              </w:rPr>
              <w:t>виконавців</w:t>
            </w:r>
          </w:p>
        </w:tc>
        <w:tc>
          <w:tcPr>
            <w:tcW w:w="1701" w:type="dxa"/>
          </w:tcPr>
          <w:p w:rsidR="00827FB1" w:rsidRPr="00FE1CF8" w:rsidRDefault="00827FB1" w:rsidP="00827FB1">
            <w:pPr>
              <w:jc w:val="both"/>
              <w:rPr>
                <w:rFonts w:ascii="Times New Roman" w:hAnsi="Times New Roman" w:cs="Times New Roman"/>
                <w:lang w:val="uk-UA"/>
              </w:rPr>
            </w:pPr>
            <w:r w:rsidRPr="00FE1CF8">
              <w:rPr>
                <w:rFonts w:ascii="Times New Roman" w:hAnsi="Times New Roman" w:cs="Times New Roman"/>
                <w:lang w:val="uk-UA"/>
              </w:rPr>
              <w:t>Райдержадміністрації, виконавчі органи міських рад, рад об’єднаних тери</w:t>
            </w:r>
            <w:r w:rsidRPr="00FE1CF8">
              <w:rPr>
                <w:rFonts w:ascii="Times New Roman" w:hAnsi="Times New Roman" w:cs="Times New Roman"/>
                <w:lang w:val="uk-UA"/>
              </w:rPr>
              <w:softHyphen/>
              <w:t>торіальних громад, терито</w:t>
            </w:r>
            <w:r w:rsidRPr="00FE1CF8">
              <w:rPr>
                <w:rFonts w:ascii="Times New Roman" w:hAnsi="Times New Roman" w:cs="Times New Roman"/>
                <w:lang w:val="uk-UA"/>
              </w:rPr>
              <w:softHyphen/>
            </w:r>
            <w:r w:rsidRPr="00FE1CF8">
              <w:rPr>
                <w:rFonts w:ascii="Times New Roman" w:hAnsi="Times New Roman" w:cs="Times New Roman"/>
                <w:lang w:val="uk-UA"/>
              </w:rPr>
              <w:lastRenderedPageBreak/>
              <w:t>ріальні органи міністерств та інших центральних органів виконавчої влади</w:t>
            </w:r>
          </w:p>
          <w:p w:rsidR="00827FB1" w:rsidRPr="00FE1CF8" w:rsidRDefault="00827FB1" w:rsidP="00827FB1">
            <w:pPr>
              <w:jc w:val="both"/>
              <w:rPr>
                <w:rFonts w:ascii="Times New Roman" w:hAnsi="Times New Roman" w:cs="Times New Roman"/>
                <w:w w:val="105"/>
                <w:lang w:val="uk-UA"/>
              </w:rPr>
            </w:pPr>
          </w:p>
        </w:tc>
      </w:tr>
      <w:tr w:rsidR="00827FB1" w:rsidRPr="00FE1CF8" w:rsidTr="007450BD">
        <w:tc>
          <w:tcPr>
            <w:tcW w:w="596" w:type="dxa"/>
            <w:tcBorders>
              <w:top w:val="single" w:sz="4" w:space="0" w:color="auto"/>
              <w:bottom w:val="single" w:sz="4" w:space="0" w:color="auto"/>
            </w:tcBorders>
          </w:tcPr>
          <w:p w:rsidR="00827FB1" w:rsidRPr="00FE1CF8" w:rsidRDefault="00827FB1" w:rsidP="00827FB1">
            <w:pPr>
              <w:rPr>
                <w:rFonts w:ascii="Times New Roman" w:hAnsi="Times New Roman" w:cs="Times New Roman"/>
                <w:lang w:val="uk-UA"/>
              </w:rPr>
            </w:pPr>
          </w:p>
        </w:tc>
        <w:tc>
          <w:tcPr>
            <w:tcW w:w="2977" w:type="dxa"/>
          </w:tcPr>
          <w:p w:rsidR="00827FB1" w:rsidRPr="00FE1CF8" w:rsidRDefault="00827FB1" w:rsidP="00827FB1">
            <w:pPr>
              <w:jc w:val="both"/>
              <w:rPr>
                <w:rFonts w:ascii="Times New Roman" w:hAnsi="Times New Roman" w:cs="Times New Roman"/>
                <w:lang w:val="uk-UA"/>
              </w:rPr>
            </w:pPr>
            <w:r w:rsidRPr="00FE1CF8">
              <w:rPr>
                <w:rFonts w:ascii="Times New Roman" w:hAnsi="Times New Roman" w:cs="Times New Roman"/>
                <w:lang w:val="uk-UA"/>
              </w:rPr>
              <w:t>2.4. Надання повного комплексу адміністративних, консультаційних та інформаційних послуг платникам податків Донецької області</w:t>
            </w:r>
          </w:p>
        </w:tc>
        <w:tc>
          <w:tcPr>
            <w:tcW w:w="1276" w:type="dxa"/>
          </w:tcPr>
          <w:p w:rsidR="00827FB1" w:rsidRPr="00FE1CF8" w:rsidRDefault="00827FB1" w:rsidP="00827FB1">
            <w:pPr>
              <w:jc w:val="center"/>
              <w:rPr>
                <w:rFonts w:ascii="Times New Roman" w:hAnsi="Times New Roman" w:cs="Times New Roman"/>
                <w:lang w:val="uk-UA"/>
              </w:rPr>
            </w:pPr>
            <w:r w:rsidRPr="00FE1CF8">
              <w:rPr>
                <w:rFonts w:ascii="Times New Roman" w:hAnsi="Times New Roman" w:cs="Times New Roman"/>
                <w:lang w:val="uk-UA"/>
              </w:rPr>
              <w:t>2019-2020</w:t>
            </w:r>
          </w:p>
        </w:tc>
        <w:tc>
          <w:tcPr>
            <w:tcW w:w="4507" w:type="dxa"/>
          </w:tcPr>
          <w:p w:rsidR="00377C01" w:rsidRPr="00B479B9" w:rsidRDefault="00311880" w:rsidP="00377C01">
            <w:pPr>
              <w:pStyle w:val="af2"/>
              <w:ind w:firstLine="709"/>
              <w:jc w:val="both"/>
              <w:rPr>
                <w:rFonts w:ascii="Times New Roman" w:hAnsi="Times New Roman" w:cs="Times New Roman"/>
                <w:sz w:val="22"/>
                <w:szCs w:val="22"/>
              </w:rPr>
            </w:pPr>
            <w:r w:rsidRPr="00B479B9">
              <w:rPr>
                <w:rFonts w:ascii="Times New Roman" w:hAnsi="Times New Roman" w:cs="Times New Roman"/>
                <w:sz w:val="22"/>
                <w:szCs w:val="22"/>
              </w:rPr>
              <w:t xml:space="preserve"> </w:t>
            </w:r>
            <w:r w:rsidR="00377C01" w:rsidRPr="00B479B9">
              <w:rPr>
                <w:rFonts w:ascii="Times New Roman" w:hAnsi="Times New Roman" w:cs="Times New Roman"/>
                <w:sz w:val="22"/>
                <w:szCs w:val="22"/>
              </w:rPr>
              <w:t>Для суб’єктів звернень – фізичних та юридичних осіб у Донецькій області функціонує 21 центр обслуговування платників (далі – ЦОП).</w:t>
            </w:r>
          </w:p>
          <w:p w:rsidR="00377C01" w:rsidRPr="00B479B9" w:rsidRDefault="00377C01" w:rsidP="00377C01">
            <w:pPr>
              <w:widowControl w:val="0"/>
              <w:ind w:firstLine="709"/>
              <w:jc w:val="both"/>
              <w:rPr>
                <w:rFonts w:ascii="Times New Roman" w:eastAsia="Arial Unicode MS" w:hAnsi="Times New Roman" w:cs="Times New Roman"/>
                <w:color w:val="000000"/>
                <w:lang w:val="uk-UA" w:eastAsia="uk-UA" w:bidi="uk-UA"/>
              </w:rPr>
            </w:pPr>
            <w:r w:rsidRPr="00B479B9">
              <w:rPr>
                <w:rFonts w:ascii="Times New Roman" w:eastAsia="Arial Unicode MS" w:hAnsi="Times New Roman" w:cs="Times New Roman"/>
                <w:bCs/>
                <w:color w:val="000000"/>
                <w:lang w:val="uk-UA" w:eastAsia="uk-UA" w:bidi="uk-UA"/>
              </w:rPr>
              <w:t>В обслуговуванні платників задіяні близько 160-165 ф</w:t>
            </w:r>
            <w:r w:rsidRPr="00B479B9">
              <w:rPr>
                <w:rFonts w:ascii="Times New Roman" w:eastAsia="Arial Unicode MS" w:hAnsi="Times New Roman" w:cs="Times New Roman"/>
                <w:color w:val="000000"/>
                <w:lang w:val="uk-UA" w:eastAsia="uk-UA" w:bidi="uk-UA"/>
              </w:rPr>
              <w:t>ахівців центрів обслуговування платників, які приділяють особливу увагу</w:t>
            </w:r>
            <w:r w:rsidRPr="00B479B9">
              <w:rPr>
                <w:rFonts w:ascii="Times New Roman" w:eastAsia="Arial Unicode MS" w:hAnsi="Times New Roman" w:cs="Times New Roman"/>
                <w:bCs/>
                <w:color w:val="000000"/>
                <w:lang w:val="uk-UA" w:eastAsia="uk-UA" w:bidi="uk-UA"/>
              </w:rPr>
              <w:t xml:space="preserve"> підвищенню якості</w:t>
            </w:r>
            <w:r w:rsidRPr="00B479B9">
              <w:rPr>
                <w:rFonts w:ascii="Times New Roman" w:eastAsia="Arial Unicode MS" w:hAnsi="Times New Roman" w:cs="Times New Roman"/>
                <w:color w:val="000000"/>
                <w:lang w:val="uk-UA" w:eastAsia="uk-UA" w:bidi="uk-UA"/>
              </w:rPr>
              <w:t xml:space="preserve"> обслуговування відвідувачів центрів, </w:t>
            </w:r>
            <w:r w:rsidRPr="00B479B9">
              <w:rPr>
                <w:rFonts w:ascii="Times New Roman" w:eastAsia="Arial Unicode MS" w:hAnsi="Times New Roman" w:cs="Times New Roman"/>
                <w:bCs/>
                <w:color w:val="000000"/>
                <w:lang w:val="uk-UA" w:eastAsia="uk-UA" w:bidi="uk-UA"/>
              </w:rPr>
              <w:lastRenderedPageBreak/>
              <w:t>створенню комфортних умов</w:t>
            </w:r>
            <w:r w:rsidRPr="00B479B9">
              <w:rPr>
                <w:rFonts w:ascii="Times New Roman" w:eastAsia="Arial Unicode MS" w:hAnsi="Times New Roman" w:cs="Times New Roman"/>
                <w:color w:val="000000"/>
                <w:lang w:val="uk-UA" w:eastAsia="uk-UA" w:bidi="uk-UA"/>
              </w:rPr>
              <w:t xml:space="preserve"> платникам, </w:t>
            </w:r>
            <w:r w:rsidRPr="00B479B9">
              <w:rPr>
                <w:rFonts w:ascii="Times New Roman" w:eastAsia="Arial Unicode MS" w:hAnsi="Times New Roman" w:cs="Times New Roman"/>
                <w:bCs/>
                <w:color w:val="000000"/>
                <w:lang w:val="uk-UA" w:eastAsia="uk-UA" w:bidi="uk-UA"/>
              </w:rPr>
              <w:t>спрощенню процедури</w:t>
            </w:r>
            <w:r w:rsidRPr="00B479B9">
              <w:rPr>
                <w:rFonts w:ascii="Times New Roman" w:eastAsia="Arial Unicode MS" w:hAnsi="Times New Roman" w:cs="Times New Roman"/>
                <w:color w:val="000000"/>
                <w:lang w:val="uk-UA" w:eastAsia="uk-UA" w:bidi="uk-UA"/>
              </w:rPr>
              <w:t xml:space="preserve"> надання послуг </w:t>
            </w:r>
            <w:r w:rsidRPr="00B479B9">
              <w:rPr>
                <w:rFonts w:ascii="Times New Roman" w:eastAsia="Arial Unicode MS" w:hAnsi="Times New Roman" w:cs="Times New Roman"/>
                <w:bCs/>
                <w:color w:val="000000"/>
                <w:lang w:val="uk-UA" w:eastAsia="uk-UA" w:bidi="uk-UA"/>
              </w:rPr>
              <w:t>завдяки впровадженим електронним сервісам</w:t>
            </w:r>
            <w:r w:rsidRPr="00B479B9">
              <w:rPr>
                <w:rFonts w:ascii="Times New Roman" w:eastAsia="Arial Unicode MS" w:hAnsi="Times New Roman" w:cs="Times New Roman"/>
                <w:color w:val="000000"/>
                <w:lang w:val="uk-UA" w:eastAsia="uk-UA" w:bidi="uk-UA"/>
              </w:rPr>
              <w:t xml:space="preserve">, кількість яких постійно збільшується. </w:t>
            </w:r>
          </w:p>
          <w:p w:rsidR="00377C01" w:rsidRPr="00B479B9" w:rsidRDefault="00377C01" w:rsidP="00377C01">
            <w:pPr>
              <w:widowControl w:val="0"/>
              <w:ind w:firstLine="709"/>
              <w:jc w:val="both"/>
              <w:rPr>
                <w:rFonts w:ascii="Times New Roman" w:eastAsia="Arial Unicode MS" w:hAnsi="Times New Roman" w:cs="Times New Roman"/>
                <w:bCs/>
                <w:iCs/>
                <w:color w:val="000000"/>
                <w:lang w:val="uk-UA" w:eastAsia="uk-UA" w:bidi="uk-UA"/>
              </w:rPr>
            </w:pPr>
            <w:r w:rsidRPr="00B479B9">
              <w:rPr>
                <w:rFonts w:ascii="Times New Roman" w:eastAsia="+mn-ea" w:hAnsi="Times New Roman" w:cs="Times New Roman"/>
                <w:bCs/>
                <w:color w:val="000000"/>
                <w:lang w:val="uk-UA" w:eastAsia="uk-UA" w:bidi="uk-UA"/>
              </w:rPr>
              <w:t xml:space="preserve">Найбільше платники використовують електронні сервіси з подання звітності в електронному вигляді. </w:t>
            </w:r>
            <w:r w:rsidRPr="00B479B9">
              <w:rPr>
                <w:rFonts w:ascii="Times New Roman" w:eastAsia="+mn-ea" w:hAnsi="Times New Roman" w:cs="Times New Roman"/>
                <w:bCs/>
                <w:iCs/>
                <w:color w:val="000000"/>
                <w:lang w:val="uk-UA" w:eastAsia="uk-UA" w:bidi="uk-UA"/>
              </w:rPr>
              <w:t xml:space="preserve">У січні-червні 2020 року з платниками укладено 33,4 тис. договорів про визнання електронних документів. </w:t>
            </w:r>
          </w:p>
          <w:p w:rsidR="00377C01" w:rsidRPr="00B479B9" w:rsidRDefault="00377C01" w:rsidP="00377C01">
            <w:pPr>
              <w:widowControl w:val="0"/>
              <w:ind w:firstLine="709"/>
              <w:jc w:val="both"/>
              <w:rPr>
                <w:rFonts w:ascii="Times New Roman" w:eastAsia="Arial Unicode MS" w:hAnsi="Times New Roman" w:cs="Times New Roman"/>
                <w:color w:val="000000"/>
                <w:lang w:val="uk-UA" w:eastAsia="uk-UA" w:bidi="uk-UA"/>
              </w:rPr>
            </w:pPr>
            <w:r w:rsidRPr="00B479B9">
              <w:rPr>
                <w:rFonts w:ascii="Times New Roman" w:eastAsia="Arial Unicode MS" w:hAnsi="Times New Roman" w:cs="Times New Roman"/>
                <w:color w:val="000000"/>
                <w:lang w:val="uk-UA" w:eastAsia="uk-UA" w:bidi="uk-UA"/>
              </w:rPr>
              <w:t>У центрах обслуговування платників області суб’єкти звернень мають можливість отримати 31 адміністративну послугу, з яких 25 – безоплатних послуг, 6 – платних.</w:t>
            </w:r>
            <w:r w:rsidRPr="00B479B9">
              <w:rPr>
                <w:rFonts w:ascii="Times New Roman" w:eastAsia="Arial Unicode MS" w:hAnsi="Times New Roman" w:cs="Times New Roman"/>
                <w:bCs/>
                <w:color w:val="000000"/>
                <w:lang w:val="uk-UA" w:eastAsia="uk-UA" w:bidi="uk-UA"/>
              </w:rPr>
              <w:t xml:space="preserve"> В середньому за місяць надається 16 – 17 </w:t>
            </w:r>
            <w:r w:rsidRPr="00B479B9">
              <w:rPr>
                <w:rFonts w:ascii="Times New Roman" w:eastAsia="Arial Unicode MS" w:hAnsi="Times New Roman" w:cs="Times New Roman"/>
                <w:bCs/>
                <w:iCs/>
                <w:color w:val="000000"/>
                <w:lang w:val="uk-UA" w:eastAsia="uk-UA" w:bidi="uk-UA"/>
              </w:rPr>
              <w:t xml:space="preserve"> тис. </w:t>
            </w:r>
            <w:r w:rsidRPr="00B479B9">
              <w:rPr>
                <w:rFonts w:ascii="Times New Roman" w:eastAsia="Arial Unicode MS" w:hAnsi="Times New Roman" w:cs="Times New Roman"/>
                <w:bCs/>
                <w:color w:val="000000"/>
                <w:lang w:val="uk-UA" w:eastAsia="uk-UA" w:bidi="uk-UA"/>
              </w:rPr>
              <w:t xml:space="preserve">адміністративних послуг, за день – 0,8 </w:t>
            </w:r>
            <w:r w:rsidRPr="00B479B9">
              <w:rPr>
                <w:rFonts w:ascii="Times New Roman" w:eastAsia="Arial Unicode MS" w:hAnsi="Times New Roman" w:cs="Times New Roman"/>
                <w:bCs/>
                <w:iCs/>
                <w:color w:val="000000"/>
                <w:lang w:val="uk-UA" w:eastAsia="uk-UA" w:bidi="uk-UA"/>
              </w:rPr>
              <w:t xml:space="preserve">тис. </w:t>
            </w:r>
          </w:p>
          <w:p w:rsidR="00377C01" w:rsidRPr="00B479B9" w:rsidRDefault="00377C01" w:rsidP="00377C01">
            <w:pPr>
              <w:widowControl w:val="0"/>
              <w:tabs>
                <w:tab w:val="left" w:pos="1134"/>
              </w:tabs>
              <w:ind w:firstLine="567"/>
              <w:jc w:val="both"/>
              <w:rPr>
                <w:rFonts w:ascii="Times New Roman" w:eastAsia="Arial Unicode MS" w:hAnsi="Times New Roman" w:cs="Times New Roman"/>
                <w:color w:val="000000"/>
                <w:lang w:val="uk-UA" w:eastAsia="uk-UA" w:bidi="uk-UA"/>
              </w:rPr>
            </w:pPr>
            <w:r w:rsidRPr="00B479B9">
              <w:rPr>
                <w:rFonts w:ascii="Times New Roman" w:eastAsia="Arial Unicode MS" w:hAnsi="Times New Roman" w:cs="Times New Roman"/>
                <w:color w:val="000000"/>
                <w:lang w:val="uk-UA" w:eastAsia="uk-UA" w:bidi="uk-UA"/>
              </w:rPr>
              <w:t>Найбільш популярними є послуги з видачі картки платника податків, внесення до паспорта громадянина України (у формі книжечки) даних про реєстраційний номер облікової картки платника податків з Державного реєстру фізичних осіб-платників податків (далі – ДРФО) та видача відомостей з ДРФО про суми/джерела виплачених доходів та утриманих податків. У січні-червні 2020 року видано понад 31,1 тис. таких карток та 21,3 тис. відомостей.</w:t>
            </w:r>
          </w:p>
          <w:p w:rsidR="00377C01" w:rsidRPr="00B479B9" w:rsidRDefault="00377C01" w:rsidP="00377C01">
            <w:pPr>
              <w:widowControl w:val="0"/>
              <w:tabs>
                <w:tab w:val="left" w:pos="1134"/>
              </w:tabs>
              <w:ind w:firstLine="567"/>
              <w:jc w:val="both"/>
              <w:rPr>
                <w:rFonts w:ascii="Times New Roman" w:eastAsia="Arial Unicode MS" w:hAnsi="Times New Roman" w:cs="Times New Roman"/>
                <w:bCs/>
                <w:color w:val="000000"/>
                <w:lang w:val="uk-UA" w:eastAsia="uk-UA" w:bidi="uk-UA"/>
              </w:rPr>
            </w:pPr>
            <w:r w:rsidRPr="00B479B9">
              <w:rPr>
                <w:rFonts w:ascii="Times New Roman" w:eastAsia="Arial Unicode MS" w:hAnsi="Times New Roman" w:cs="Times New Roman"/>
                <w:bCs/>
                <w:color w:val="000000"/>
                <w:lang w:val="uk-UA" w:eastAsia="uk-UA" w:bidi="uk-UA"/>
              </w:rPr>
              <w:t xml:space="preserve">У ЦОП Центральної ДПІ, Північної ДПІ та Приморської ДПІ (м. Маріуполь), ЦОП Дружківської ДПІ та ЦОП </w:t>
            </w:r>
            <w:proofErr w:type="spellStart"/>
            <w:r w:rsidRPr="00B479B9">
              <w:rPr>
                <w:rFonts w:ascii="Times New Roman" w:eastAsia="Arial Unicode MS" w:hAnsi="Times New Roman" w:cs="Times New Roman"/>
                <w:bCs/>
                <w:color w:val="000000"/>
                <w:lang w:val="uk-UA" w:eastAsia="uk-UA" w:bidi="uk-UA"/>
              </w:rPr>
              <w:t>Бахмутської</w:t>
            </w:r>
            <w:proofErr w:type="spellEnd"/>
            <w:r w:rsidRPr="00B479B9">
              <w:rPr>
                <w:rFonts w:ascii="Times New Roman" w:eastAsia="Arial Unicode MS" w:hAnsi="Times New Roman" w:cs="Times New Roman"/>
                <w:bCs/>
                <w:color w:val="000000"/>
                <w:lang w:val="uk-UA" w:eastAsia="uk-UA" w:bidi="uk-UA"/>
              </w:rPr>
              <w:t xml:space="preserve"> ДПІ встановлено системи «електронна черга». В середньому у вказаних ЦОП щоденно обслуговується від 100 до 350 </w:t>
            </w:r>
            <w:r w:rsidRPr="00B479B9">
              <w:rPr>
                <w:rFonts w:ascii="Times New Roman" w:eastAsia="Arial Unicode MS" w:hAnsi="Times New Roman" w:cs="Times New Roman"/>
                <w:bCs/>
                <w:color w:val="000000"/>
                <w:lang w:val="uk-UA" w:eastAsia="uk-UA" w:bidi="uk-UA"/>
              </w:rPr>
              <w:lastRenderedPageBreak/>
              <w:t xml:space="preserve">платників.  </w:t>
            </w:r>
          </w:p>
          <w:p w:rsidR="00377C01" w:rsidRPr="00B479B9" w:rsidRDefault="00377C01" w:rsidP="00377C01">
            <w:pPr>
              <w:widowControl w:val="0"/>
              <w:ind w:firstLine="567"/>
              <w:jc w:val="both"/>
              <w:rPr>
                <w:rFonts w:ascii="Times New Roman" w:eastAsia="Arial Unicode MS" w:hAnsi="Times New Roman" w:cs="Times New Roman"/>
                <w:color w:val="000000"/>
                <w:lang w:val="uk-UA" w:eastAsia="uk-UA" w:bidi="uk-UA"/>
              </w:rPr>
            </w:pPr>
            <w:r w:rsidRPr="00B479B9">
              <w:rPr>
                <w:rFonts w:ascii="Times New Roman" w:eastAsia="Arial Unicode MS" w:hAnsi="Times New Roman" w:cs="Times New Roman"/>
                <w:color w:val="000000"/>
                <w:lang w:val="uk-UA" w:eastAsia="uk-UA" w:bidi="uk-UA"/>
              </w:rPr>
              <w:t xml:space="preserve">З початку 2020 року проведено перевірки з питань якості та своєчасності надання адміністративних послуг та організації роботи 4-х центрів обслуговування платників, з них ЦОП Волноваської ДПІ </w:t>
            </w:r>
            <w:proofErr w:type="spellStart"/>
            <w:r w:rsidRPr="00B479B9">
              <w:rPr>
                <w:rFonts w:ascii="Times New Roman" w:eastAsia="Arial Unicode MS" w:hAnsi="Times New Roman" w:cs="Times New Roman"/>
                <w:color w:val="000000"/>
                <w:lang w:val="uk-UA" w:eastAsia="uk-UA" w:bidi="uk-UA"/>
              </w:rPr>
              <w:t>Волновасько-Мангушського</w:t>
            </w:r>
            <w:proofErr w:type="spellEnd"/>
            <w:r w:rsidRPr="00B479B9">
              <w:rPr>
                <w:rFonts w:ascii="Times New Roman" w:eastAsia="Arial Unicode MS" w:hAnsi="Times New Roman" w:cs="Times New Roman"/>
                <w:color w:val="000000"/>
                <w:lang w:val="uk-UA" w:eastAsia="uk-UA" w:bidi="uk-UA"/>
              </w:rPr>
              <w:t xml:space="preserve"> управління та 3-х центрів Маріупольського управління (ЦОП Центральної ДПІ, Приморської ДПІ та Північної ДПІ, ЦОП Кальміуської ДПІ, ЦОП Лівобережної ДПІ).</w:t>
            </w:r>
          </w:p>
          <w:p w:rsidR="00827FB1" w:rsidRPr="00B479B9" w:rsidRDefault="00377C01" w:rsidP="00377C01">
            <w:pPr>
              <w:tabs>
                <w:tab w:val="left" w:pos="405"/>
              </w:tabs>
              <w:jc w:val="both"/>
              <w:rPr>
                <w:rFonts w:ascii="Times New Roman" w:hAnsi="Times New Roman" w:cs="Times New Roman"/>
                <w:w w:val="105"/>
                <w:lang w:val="uk-UA"/>
              </w:rPr>
            </w:pPr>
            <w:r w:rsidRPr="00B479B9">
              <w:rPr>
                <w:rFonts w:ascii="Times New Roman" w:eastAsia="Arial Unicode MS" w:hAnsi="Times New Roman" w:cs="Times New Roman"/>
                <w:color w:val="000000"/>
                <w:lang w:val="uk-UA" w:eastAsia="uk-UA" w:bidi="uk-UA"/>
              </w:rPr>
              <w:t xml:space="preserve">У січні-червні 2020 року на сервіс «Пульс» надійшло 11 скарг (повідомлень) від платників щодо здійснення сервісного обслуговування у ЦОП ГУ ДПС у Донецькій області. За результатами розгляду скарг порушень не встановлено, усі питання вирішено.  </w:t>
            </w:r>
          </w:p>
        </w:tc>
        <w:tc>
          <w:tcPr>
            <w:tcW w:w="1163" w:type="dxa"/>
            <w:gridSpan w:val="2"/>
          </w:tcPr>
          <w:p w:rsidR="00827FB1" w:rsidRPr="00FE1CF8" w:rsidRDefault="00827FB1" w:rsidP="00827FB1">
            <w:pPr>
              <w:rPr>
                <w:rFonts w:ascii="Times New Roman" w:hAnsi="Times New Roman" w:cs="Times New Roman"/>
                <w:w w:val="105"/>
                <w:lang w:val="uk-UA"/>
              </w:rPr>
            </w:pPr>
          </w:p>
        </w:tc>
        <w:tc>
          <w:tcPr>
            <w:tcW w:w="1276" w:type="dxa"/>
          </w:tcPr>
          <w:p w:rsidR="00827FB1" w:rsidRPr="00FE1CF8" w:rsidRDefault="00827FB1" w:rsidP="00827FB1">
            <w:pPr>
              <w:rPr>
                <w:rFonts w:ascii="Times New Roman" w:hAnsi="Times New Roman" w:cs="Times New Roman"/>
                <w:w w:val="105"/>
                <w:lang w:val="uk-UA"/>
              </w:rPr>
            </w:pPr>
          </w:p>
        </w:tc>
        <w:tc>
          <w:tcPr>
            <w:tcW w:w="1275" w:type="dxa"/>
          </w:tcPr>
          <w:p w:rsidR="00827FB1" w:rsidRPr="00FE1CF8" w:rsidRDefault="00827FB1" w:rsidP="00827FB1">
            <w:pPr>
              <w:ind w:right="34"/>
              <w:jc w:val="center"/>
              <w:rPr>
                <w:rFonts w:ascii="Times New Roman" w:hAnsi="Times New Roman" w:cs="Times New Roman"/>
                <w:lang w:val="uk-UA"/>
              </w:rPr>
            </w:pPr>
            <w:r w:rsidRPr="00FE1CF8">
              <w:rPr>
                <w:rFonts w:ascii="Times New Roman" w:hAnsi="Times New Roman" w:cs="Times New Roman"/>
                <w:lang w:val="uk-UA"/>
              </w:rPr>
              <w:t>В межах коштори</w:t>
            </w:r>
            <w:r w:rsidR="00DB6E16" w:rsidRPr="00FE1CF8">
              <w:rPr>
                <w:rFonts w:ascii="Times New Roman" w:hAnsi="Times New Roman" w:cs="Times New Roman"/>
                <w:lang w:val="uk-UA"/>
              </w:rPr>
              <w:softHyphen/>
            </w:r>
            <w:r w:rsidRPr="00FE1CF8">
              <w:rPr>
                <w:rFonts w:ascii="Times New Roman" w:hAnsi="Times New Roman" w:cs="Times New Roman"/>
                <w:lang w:val="uk-UA"/>
              </w:rPr>
              <w:t>су</w:t>
            </w:r>
          </w:p>
          <w:p w:rsidR="00827FB1" w:rsidRPr="00FE1CF8" w:rsidRDefault="00827FB1" w:rsidP="00827FB1">
            <w:pPr>
              <w:jc w:val="center"/>
              <w:rPr>
                <w:rFonts w:ascii="Times New Roman" w:hAnsi="Times New Roman" w:cs="Times New Roman"/>
                <w:w w:val="105"/>
                <w:lang w:val="uk-UA"/>
              </w:rPr>
            </w:pPr>
            <w:r w:rsidRPr="00FE1CF8">
              <w:rPr>
                <w:rFonts w:ascii="Times New Roman" w:hAnsi="Times New Roman" w:cs="Times New Roman"/>
                <w:lang w:val="uk-UA"/>
              </w:rPr>
              <w:t>виконавців</w:t>
            </w:r>
          </w:p>
        </w:tc>
        <w:tc>
          <w:tcPr>
            <w:tcW w:w="1701" w:type="dxa"/>
          </w:tcPr>
          <w:p w:rsidR="00827FB1" w:rsidRPr="00FE1CF8" w:rsidRDefault="00827FB1" w:rsidP="00827FB1">
            <w:pPr>
              <w:jc w:val="both"/>
              <w:rPr>
                <w:rFonts w:ascii="Times New Roman" w:hAnsi="Times New Roman" w:cs="Times New Roman"/>
                <w:w w:val="105"/>
                <w:lang w:val="uk-UA"/>
              </w:rPr>
            </w:pPr>
            <w:r w:rsidRPr="00FE1CF8">
              <w:rPr>
                <w:rFonts w:ascii="Times New Roman" w:hAnsi="Times New Roman" w:cs="Times New Roman"/>
                <w:lang w:val="uk-UA"/>
              </w:rPr>
              <w:t>Головне управління ДФС у Донецькій області</w:t>
            </w:r>
          </w:p>
        </w:tc>
      </w:tr>
      <w:tr w:rsidR="00827FB1" w:rsidRPr="00B479B9" w:rsidTr="007450BD">
        <w:tc>
          <w:tcPr>
            <w:tcW w:w="596" w:type="dxa"/>
            <w:tcBorders>
              <w:top w:val="single" w:sz="4" w:space="0" w:color="auto"/>
              <w:bottom w:val="single" w:sz="4" w:space="0" w:color="auto"/>
            </w:tcBorders>
          </w:tcPr>
          <w:p w:rsidR="00827FB1" w:rsidRPr="00FE1CF8" w:rsidRDefault="000F3BA9" w:rsidP="00827FB1">
            <w:pPr>
              <w:rPr>
                <w:rFonts w:ascii="Times New Roman" w:hAnsi="Times New Roman" w:cs="Times New Roman"/>
                <w:lang w:val="uk-UA"/>
              </w:rPr>
            </w:pPr>
            <w:r w:rsidRPr="00FE1CF8">
              <w:rPr>
                <w:rFonts w:ascii="Times New Roman" w:hAnsi="Times New Roman" w:cs="Times New Roman"/>
                <w:lang w:val="uk-UA"/>
              </w:rPr>
              <w:lastRenderedPageBreak/>
              <w:t>3</w:t>
            </w:r>
            <w:r w:rsidR="00827FB1" w:rsidRPr="00FE1CF8">
              <w:rPr>
                <w:rFonts w:ascii="Times New Roman" w:hAnsi="Times New Roman" w:cs="Times New Roman"/>
                <w:lang w:val="uk-UA"/>
              </w:rPr>
              <w:t>.</w:t>
            </w:r>
          </w:p>
        </w:tc>
        <w:tc>
          <w:tcPr>
            <w:tcW w:w="2977" w:type="dxa"/>
          </w:tcPr>
          <w:p w:rsidR="00827FB1" w:rsidRPr="00FE1CF8" w:rsidRDefault="00827FB1" w:rsidP="00827FB1">
            <w:pPr>
              <w:pStyle w:val="a6"/>
              <w:ind w:left="5"/>
              <w:jc w:val="both"/>
              <w:rPr>
                <w:lang w:val="uk-UA"/>
              </w:rPr>
            </w:pPr>
            <w:r w:rsidRPr="00FE1CF8">
              <w:rPr>
                <w:lang w:val="uk-UA"/>
              </w:rPr>
              <w:t>3.1. Інформування суб’єктів господарю</w:t>
            </w:r>
            <w:r w:rsidRPr="00FE1CF8">
              <w:rPr>
                <w:lang w:val="uk-UA"/>
              </w:rPr>
              <w:softHyphen/>
              <w:t>вання про існуючі механізми фінансової підтримки бізнесу, у тому числі з використанням  засобів масової інформації та електронних ресурсів</w:t>
            </w:r>
          </w:p>
        </w:tc>
        <w:tc>
          <w:tcPr>
            <w:tcW w:w="1276" w:type="dxa"/>
          </w:tcPr>
          <w:p w:rsidR="00827FB1" w:rsidRPr="00FE1CF8" w:rsidRDefault="00827FB1" w:rsidP="00827FB1">
            <w:pPr>
              <w:pStyle w:val="TableParagraph"/>
              <w:spacing w:before="31" w:line="218" w:lineRule="auto"/>
              <w:ind w:left="32" w:right="5"/>
              <w:jc w:val="center"/>
              <w:rPr>
                <w:w w:val="105"/>
                <w:lang w:val="uk-UA"/>
              </w:rPr>
            </w:pPr>
            <w:r w:rsidRPr="00FE1CF8">
              <w:rPr>
                <w:w w:val="105"/>
                <w:lang w:val="uk-UA"/>
              </w:rPr>
              <w:t>2019-2020</w:t>
            </w:r>
          </w:p>
        </w:tc>
        <w:tc>
          <w:tcPr>
            <w:tcW w:w="4507" w:type="dxa"/>
            <w:tcBorders>
              <w:bottom w:val="single" w:sz="4" w:space="0" w:color="000000" w:themeColor="text1"/>
            </w:tcBorders>
          </w:tcPr>
          <w:p w:rsidR="00827FB1" w:rsidRPr="00B479B9" w:rsidRDefault="00675FE5" w:rsidP="00675FE5">
            <w:pPr>
              <w:ind w:firstLine="430"/>
              <w:jc w:val="both"/>
              <w:rPr>
                <w:rFonts w:ascii="Times New Roman" w:eastAsia="Times New Roman" w:hAnsi="Times New Roman" w:cs="Times New Roman"/>
                <w:lang w:val="uk-UA" w:eastAsia="ru-RU"/>
              </w:rPr>
            </w:pPr>
            <w:r w:rsidRPr="00B479B9">
              <w:rPr>
                <w:rFonts w:ascii="Times New Roman" w:eastAsia="Times New Roman" w:hAnsi="Times New Roman" w:cs="Times New Roman"/>
                <w:lang w:val="uk-UA" w:eastAsia="ru-RU"/>
              </w:rPr>
              <w:t>Через офіційні сайти</w:t>
            </w:r>
            <w:r w:rsidRPr="00B479B9">
              <w:rPr>
                <w:rFonts w:ascii="Times New Roman" w:hAnsi="Times New Roman" w:cs="Times New Roman"/>
                <w:lang w:val="uk-UA"/>
              </w:rPr>
              <w:t xml:space="preserve"> </w:t>
            </w:r>
            <w:proofErr w:type="spellStart"/>
            <w:r w:rsidRPr="00B479B9">
              <w:rPr>
                <w:rFonts w:ascii="Times New Roman" w:hAnsi="Times New Roman" w:cs="Times New Roman"/>
                <w:lang w:val="uk-UA"/>
              </w:rPr>
              <w:t>райдержадміні-страцій</w:t>
            </w:r>
            <w:proofErr w:type="spellEnd"/>
            <w:r w:rsidRPr="00B479B9">
              <w:rPr>
                <w:rFonts w:ascii="Times New Roman" w:hAnsi="Times New Roman" w:cs="Times New Roman"/>
                <w:lang w:val="uk-UA"/>
              </w:rPr>
              <w:t xml:space="preserve">, виконавчих органів міських рад, рад об’єднаних територіальних громад </w:t>
            </w:r>
            <w:r w:rsidRPr="00B479B9">
              <w:rPr>
                <w:rFonts w:ascii="Times New Roman" w:eastAsia="Times New Roman" w:hAnsi="Times New Roman" w:cs="Times New Roman"/>
                <w:lang w:val="uk-UA" w:eastAsia="ru-RU"/>
              </w:rPr>
              <w:t>та офіційні сторінки у мережі «</w:t>
            </w:r>
            <w:proofErr w:type="spellStart"/>
            <w:r w:rsidRPr="00B479B9">
              <w:rPr>
                <w:rFonts w:ascii="Times New Roman" w:eastAsia="Times New Roman" w:hAnsi="Times New Roman" w:cs="Times New Roman"/>
                <w:lang w:val="uk-UA" w:eastAsia="ru-RU"/>
              </w:rPr>
              <w:t>Facebook</w:t>
            </w:r>
            <w:proofErr w:type="spellEnd"/>
            <w:r w:rsidRPr="00B479B9">
              <w:rPr>
                <w:rFonts w:ascii="Times New Roman" w:eastAsia="Times New Roman" w:hAnsi="Times New Roman" w:cs="Times New Roman"/>
                <w:lang w:val="uk-UA" w:eastAsia="ru-RU"/>
              </w:rPr>
              <w:t>» здійснюється інформування суб’єктів господарювання про існуючі механізми фінансової підтримки бізнесу.</w:t>
            </w:r>
          </w:p>
          <w:p w:rsidR="00F31FF3" w:rsidRPr="00B479B9" w:rsidRDefault="00F31FF3" w:rsidP="00F042D8">
            <w:pPr>
              <w:tabs>
                <w:tab w:val="left" w:pos="993"/>
              </w:tabs>
              <w:ind w:firstLine="431"/>
              <w:jc w:val="both"/>
              <w:rPr>
                <w:rFonts w:ascii="Times New Roman" w:hAnsi="Times New Roman" w:cs="Times New Roman"/>
                <w:b/>
                <w:lang w:val="uk-UA"/>
              </w:rPr>
            </w:pPr>
            <w:r w:rsidRPr="00B479B9">
              <w:rPr>
                <w:rFonts w:ascii="Times New Roman" w:eastAsia="Times New Roman" w:hAnsi="Times New Roman" w:cs="Times New Roman"/>
                <w:iCs/>
                <w:lang w:val="uk-UA" w:eastAsia="ru-RU"/>
              </w:rPr>
              <w:t xml:space="preserve">На сторінках </w:t>
            </w:r>
            <w:r w:rsidR="00F042D8" w:rsidRPr="00B479B9">
              <w:rPr>
                <w:rFonts w:ascii="Times New Roman" w:eastAsia="Times New Roman" w:hAnsi="Times New Roman" w:cs="Times New Roman"/>
                <w:iCs/>
                <w:lang w:val="uk-UA" w:eastAsia="ru-RU"/>
              </w:rPr>
              <w:t xml:space="preserve">бізнес-навігатору </w:t>
            </w:r>
            <w:r w:rsidR="00067731" w:rsidRPr="00B479B9">
              <w:rPr>
                <w:rFonts w:ascii="Times New Roman" w:eastAsia="Times New Roman" w:hAnsi="Times New Roman" w:cs="Times New Roman"/>
                <w:iCs/>
                <w:lang w:val="uk-UA" w:eastAsia="ru-RU"/>
              </w:rPr>
              <w:t>«</w:t>
            </w:r>
            <w:r w:rsidR="00067731" w:rsidRPr="00B479B9">
              <w:rPr>
                <w:rFonts w:ascii="Times New Roman" w:eastAsia="Times New Roman" w:hAnsi="Times New Roman" w:cs="Times New Roman"/>
                <w:lang w:val="uk-UA" w:eastAsia="ru-RU"/>
              </w:rPr>
              <w:t>Ресурси для малого і середнього бізнесу Донецької області» (</w:t>
            </w:r>
            <w:r w:rsidR="009B4D1C" w:rsidRPr="00B479B9">
              <w:fldChar w:fldCharType="begin"/>
            </w:r>
            <w:r w:rsidR="009B4D1C" w:rsidRPr="00B479B9">
              <w:rPr>
                <w:lang w:val="uk-UA"/>
              </w:rPr>
              <w:instrText xml:space="preserve"> </w:instrText>
            </w:r>
            <w:r w:rsidR="009B4D1C" w:rsidRPr="00B479B9">
              <w:instrText>HYPERLINK</w:instrText>
            </w:r>
            <w:r w:rsidR="009B4D1C" w:rsidRPr="00B479B9">
              <w:rPr>
                <w:lang w:val="uk-UA"/>
              </w:rPr>
              <w:instrText xml:space="preserve"> "</w:instrText>
            </w:r>
            <w:r w:rsidR="009B4D1C" w:rsidRPr="00B479B9">
              <w:instrText>http</w:instrText>
            </w:r>
            <w:r w:rsidR="009B4D1C" w:rsidRPr="00B479B9">
              <w:rPr>
                <w:lang w:val="uk-UA"/>
              </w:rPr>
              <w:instrText>://</w:instrText>
            </w:r>
            <w:r w:rsidR="009B4D1C" w:rsidRPr="00B479B9">
              <w:instrText>uaassets</w:instrText>
            </w:r>
            <w:r w:rsidR="009B4D1C" w:rsidRPr="00B479B9">
              <w:rPr>
                <w:lang w:val="uk-UA"/>
              </w:rPr>
              <w:instrText>.</w:instrText>
            </w:r>
            <w:r w:rsidR="009B4D1C" w:rsidRPr="00B479B9">
              <w:instrText>com</w:instrText>
            </w:r>
            <w:r w:rsidR="009B4D1C" w:rsidRPr="00B479B9">
              <w:rPr>
                <w:lang w:val="uk-UA"/>
              </w:rPr>
              <w:instrText>.</w:instrText>
            </w:r>
            <w:r w:rsidR="009B4D1C" w:rsidRPr="00B479B9">
              <w:instrText>ua</w:instrText>
            </w:r>
            <w:r w:rsidR="009B4D1C" w:rsidRPr="00B479B9">
              <w:rPr>
                <w:lang w:val="uk-UA"/>
              </w:rPr>
              <w:instrText xml:space="preserve">" </w:instrText>
            </w:r>
            <w:r w:rsidR="009B4D1C" w:rsidRPr="00B479B9">
              <w:fldChar w:fldCharType="separate"/>
            </w:r>
            <w:r w:rsidR="00067731" w:rsidRPr="00B479B9">
              <w:rPr>
                <w:rStyle w:val="a9"/>
                <w:rFonts w:ascii="Times New Roman" w:eastAsia="Times New Roman" w:hAnsi="Times New Roman" w:cs="Times New Roman"/>
                <w:lang w:val="uk-UA" w:eastAsia="ru-RU"/>
              </w:rPr>
              <w:t>http://</w:t>
            </w:r>
            <w:proofErr w:type="spellStart"/>
            <w:r w:rsidR="00067731" w:rsidRPr="00B479B9">
              <w:rPr>
                <w:rStyle w:val="a9"/>
                <w:rFonts w:ascii="Times New Roman" w:eastAsia="Times New Roman" w:hAnsi="Times New Roman" w:cs="Times New Roman"/>
                <w:lang w:val="en-US" w:eastAsia="ru-RU"/>
              </w:rPr>
              <w:t>uaassets</w:t>
            </w:r>
            <w:proofErr w:type="spellEnd"/>
            <w:r w:rsidR="00067731" w:rsidRPr="00B479B9">
              <w:rPr>
                <w:rStyle w:val="a9"/>
                <w:rFonts w:ascii="Times New Roman" w:eastAsia="Times New Roman" w:hAnsi="Times New Roman" w:cs="Times New Roman"/>
                <w:lang w:val="uk-UA" w:eastAsia="ru-RU"/>
              </w:rPr>
              <w:t>.</w:t>
            </w:r>
            <w:r w:rsidR="00067731" w:rsidRPr="00B479B9">
              <w:rPr>
                <w:rStyle w:val="a9"/>
                <w:rFonts w:ascii="Times New Roman" w:eastAsia="Times New Roman" w:hAnsi="Times New Roman" w:cs="Times New Roman"/>
                <w:lang w:val="en-US" w:eastAsia="ru-RU"/>
              </w:rPr>
              <w:t>com</w:t>
            </w:r>
            <w:r w:rsidR="00067731" w:rsidRPr="00B479B9">
              <w:rPr>
                <w:rStyle w:val="a9"/>
                <w:rFonts w:ascii="Times New Roman" w:eastAsia="Times New Roman" w:hAnsi="Times New Roman" w:cs="Times New Roman"/>
                <w:lang w:val="uk-UA" w:eastAsia="ru-RU"/>
              </w:rPr>
              <w:t>.</w:t>
            </w:r>
            <w:proofErr w:type="spellStart"/>
            <w:r w:rsidR="00067731" w:rsidRPr="00B479B9">
              <w:rPr>
                <w:rStyle w:val="a9"/>
                <w:rFonts w:ascii="Times New Roman" w:eastAsia="Times New Roman" w:hAnsi="Times New Roman" w:cs="Times New Roman"/>
                <w:lang w:val="en-US" w:eastAsia="ru-RU"/>
              </w:rPr>
              <w:t>ua</w:t>
            </w:r>
            <w:proofErr w:type="spellEnd"/>
            <w:r w:rsidR="009B4D1C" w:rsidRPr="00B479B9">
              <w:rPr>
                <w:rStyle w:val="a9"/>
                <w:rFonts w:ascii="Times New Roman" w:eastAsia="Times New Roman" w:hAnsi="Times New Roman" w:cs="Times New Roman"/>
                <w:lang w:val="en-US" w:eastAsia="ru-RU"/>
              </w:rPr>
              <w:fldChar w:fldCharType="end"/>
            </w:r>
            <w:r w:rsidRPr="00B479B9">
              <w:rPr>
                <w:rFonts w:ascii="Times New Roman" w:eastAsia="Times New Roman" w:hAnsi="Times New Roman" w:cs="Times New Roman"/>
                <w:lang w:val="uk-UA" w:eastAsia="ru-RU"/>
              </w:rPr>
              <w:t>), яка</w:t>
            </w:r>
            <w:r w:rsidR="006E371C" w:rsidRPr="00B479B9">
              <w:rPr>
                <w:rFonts w:ascii="Times New Roman" w:hAnsi="Times New Roman" w:cs="Times New Roman"/>
                <w:lang w:val="uk-UA" w:eastAsia="ru-RU"/>
              </w:rPr>
              <w:t xml:space="preserve"> </w:t>
            </w:r>
            <w:r w:rsidR="00067731" w:rsidRPr="00B479B9">
              <w:rPr>
                <w:rFonts w:ascii="Times New Roman" w:hAnsi="Times New Roman" w:cs="Times New Roman"/>
                <w:lang w:val="uk-UA" w:eastAsia="ru-RU"/>
              </w:rPr>
              <w:t xml:space="preserve"> орієнтується на охоплення максимально широкої номенклатури ресурсів, </w:t>
            </w:r>
            <w:r w:rsidRPr="00B479B9">
              <w:rPr>
                <w:rFonts w:ascii="Times New Roman" w:hAnsi="Times New Roman" w:cs="Times New Roman"/>
                <w:lang w:val="uk-UA" w:eastAsia="ru-RU"/>
              </w:rPr>
              <w:t xml:space="preserve">розміщено інформацію про існуючі </w:t>
            </w:r>
            <w:r w:rsidR="00067731" w:rsidRPr="00B479B9">
              <w:rPr>
                <w:rFonts w:ascii="Times New Roman" w:hAnsi="Times New Roman" w:cs="Times New Roman"/>
                <w:lang w:val="uk-UA" w:eastAsia="ru-RU"/>
              </w:rPr>
              <w:t xml:space="preserve">механізми фінансової підтримки бізнесу,  незадіяні інфраструктурні об'єкти різних форм </w:t>
            </w:r>
            <w:r w:rsidR="00067731" w:rsidRPr="00B479B9">
              <w:rPr>
                <w:rFonts w:ascii="Times New Roman" w:hAnsi="Times New Roman" w:cs="Times New Roman"/>
                <w:lang w:val="uk-UA" w:eastAsia="ru-RU"/>
              </w:rPr>
              <w:lastRenderedPageBreak/>
              <w:t>власності (приміщення, ділянки, перш за все ті, які належать органам місцевого само</w:t>
            </w:r>
            <w:r w:rsidR="00804758" w:rsidRPr="00B479B9">
              <w:rPr>
                <w:rFonts w:ascii="Times New Roman" w:hAnsi="Times New Roman" w:cs="Times New Roman"/>
                <w:lang w:val="uk-UA" w:eastAsia="ru-RU"/>
              </w:rPr>
              <w:t>-</w:t>
            </w:r>
            <w:r w:rsidR="00067731" w:rsidRPr="00B479B9">
              <w:rPr>
                <w:rFonts w:ascii="Times New Roman" w:hAnsi="Times New Roman" w:cs="Times New Roman"/>
                <w:lang w:val="uk-UA" w:eastAsia="ru-RU"/>
              </w:rPr>
              <w:t>врядування)</w:t>
            </w:r>
            <w:r w:rsidR="0047799C" w:rsidRPr="00B479B9">
              <w:rPr>
                <w:rFonts w:ascii="Times New Roman" w:hAnsi="Times New Roman" w:cs="Times New Roman"/>
                <w:lang w:val="uk-UA" w:eastAsia="ru-RU"/>
              </w:rPr>
              <w:t xml:space="preserve">, </w:t>
            </w:r>
            <w:proofErr w:type="spellStart"/>
            <w:r w:rsidR="0047799C" w:rsidRPr="00B479B9">
              <w:rPr>
                <w:rFonts w:ascii="Times New Roman" w:hAnsi="Times New Roman" w:cs="Times New Roman"/>
                <w:lang w:val="uk-UA" w:eastAsia="ru-RU"/>
              </w:rPr>
              <w:t>вебінар</w:t>
            </w:r>
            <w:proofErr w:type="spellEnd"/>
            <w:r w:rsidR="0047799C" w:rsidRPr="00B479B9">
              <w:rPr>
                <w:rFonts w:ascii="Times New Roman" w:hAnsi="Times New Roman" w:cs="Times New Roman"/>
                <w:lang w:val="uk-UA" w:eastAsia="ru-RU"/>
              </w:rPr>
              <w:t xml:space="preserve"> по кредитній програми 5-7-9</w:t>
            </w:r>
            <w:r w:rsidR="00067731" w:rsidRPr="00B479B9">
              <w:rPr>
                <w:rFonts w:ascii="Times New Roman" w:hAnsi="Times New Roman" w:cs="Times New Roman"/>
                <w:lang w:val="uk-UA" w:eastAsia="ru-RU"/>
              </w:rPr>
              <w:t xml:space="preserve"> тощо.   </w:t>
            </w:r>
          </w:p>
        </w:tc>
        <w:tc>
          <w:tcPr>
            <w:tcW w:w="1163" w:type="dxa"/>
            <w:gridSpan w:val="2"/>
          </w:tcPr>
          <w:p w:rsidR="00827FB1" w:rsidRPr="00FE1CF8" w:rsidRDefault="00827FB1" w:rsidP="00827FB1">
            <w:pPr>
              <w:rPr>
                <w:rFonts w:ascii="Times New Roman" w:hAnsi="Times New Roman" w:cs="Times New Roman"/>
                <w:b/>
                <w:lang w:val="uk-UA"/>
              </w:rPr>
            </w:pPr>
          </w:p>
        </w:tc>
        <w:tc>
          <w:tcPr>
            <w:tcW w:w="1276" w:type="dxa"/>
          </w:tcPr>
          <w:p w:rsidR="00827FB1" w:rsidRPr="00FE1CF8" w:rsidRDefault="00827FB1" w:rsidP="00827FB1">
            <w:pPr>
              <w:rPr>
                <w:rFonts w:ascii="Times New Roman" w:hAnsi="Times New Roman" w:cs="Times New Roman"/>
                <w:b/>
                <w:lang w:val="uk-UA"/>
              </w:rPr>
            </w:pPr>
          </w:p>
        </w:tc>
        <w:tc>
          <w:tcPr>
            <w:tcW w:w="1275" w:type="dxa"/>
          </w:tcPr>
          <w:p w:rsidR="00827FB1" w:rsidRPr="00FE1CF8" w:rsidRDefault="00827FB1" w:rsidP="00827FB1">
            <w:pPr>
              <w:ind w:right="34"/>
              <w:jc w:val="center"/>
              <w:rPr>
                <w:rFonts w:ascii="Times New Roman" w:hAnsi="Times New Roman" w:cs="Times New Roman"/>
                <w:lang w:val="uk-UA"/>
              </w:rPr>
            </w:pPr>
            <w:r w:rsidRPr="00FE1CF8">
              <w:rPr>
                <w:rFonts w:ascii="Times New Roman" w:hAnsi="Times New Roman" w:cs="Times New Roman"/>
                <w:lang w:val="uk-UA"/>
              </w:rPr>
              <w:t>В межах коштори</w:t>
            </w:r>
            <w:r w:rsidR="00DB6E16" w:rsidRPr="00FE1CF8">
              <w:rPr>
                <w:rFonts w:ascii="Times New Roman" w:hAnsi="Times New Roman" w:cs="Times New Roman"/>
                <w:lang w:val="uk-UA"/>
              </w:rPr>
              <w:softHyphen/>
            </w:r>
            <w:r w:rsidRPr="00FE1CF8">
              <w:rPr>
                <w:rFonts w:ascii="Times New Roman" w:hAnsi="Times New Roman" w:cs="Times New Roman"/>
                <w:lang w:val="uk-UA"/>
              </w:rPr>
              <w:t>су</w:t>
            </w:r>
          </w:p>
          <w:p w:rsidR="00827FB1" w:rsidRPr="00FE1CF8" w:rsidRDefault="00827FB1" w:rsidP="00827FB1">
            <w:pPr>
              <w:rPr>
                <w:rFonts w:ascii="Times New Roman" w:hAnsi="Times New Roman" w:cs="Times New Roman"/>
                <w:b/>
                <w:lang w:val="uk-UA"/>
              </w:rPr>
            </w:pPr>
            <w:r w:rsidRPr="00FE1CF8">
              <w:rPr>
                <w:rFonts w:ascii="Times New Roman" w:hAnsi="Times New Roman" w:cs="Times New Roman"/>
                <w:lang w:val="uk-UA"/>
              </w:rPr>
              <w:t>виконавців</w:t>
            </w:r>
          </w:p>
        </w:tc>
        <w:tc>
          <w:tcPr>
            <w:tcW w:w="1701" w:type="dxa"/>
          </w:tcPr>
          <w:p w:rsidR="00827FB1" w:rsidRPr="00FE1CF8" w:rsidRDefault="00827FB1" w:rsidP="00827FB1">
            <w:pPr>
              <w:jc w:val="both"/>
              <w:rPr>
                <w:rFonts w:ascii="Times New Roman" w:hAnsi="Times New Roman" w:cs="Times New Roman"/>
                <w:w w:val="105"/>
                <w:lang w:val="uk-UA"/>
              </w:rPr>
            </w:pPr>
            <w:r w:rsidRPr="00FE1CF8">
              <w:rPr>
                <w:rFonts w:ascii="Times New Roman" w:hAnsi="Times New Roman" w:cs="Times New Roman"/>
                <w:lang w:val="uk-UA"/>
              </w:rPr>
              <w:t>Райдержад</w:t>
            </w:r>
            <w:r w:rsidRPr="00FE1CF8">
              <w:rPr>
                <w:rFonts w:ascii="Times New Roman" w:hAnsi="Times New Roman" w:cs="Times New Roman"/>
                <w:lang w:val="uk-UA"/>
              </w:rPr>
              <w:softHyphen/>
              <w:t>міністрації, виконавчі органи міських рад, рад об’єднаних територіальних громад, департамент економіки облдержадміністрації</w:t>
            </w:r>
          </w:p>
        </w:tc>
      </w:tr>
      <w:tr w:rsidR="00827FB1" w:rsidRPr="00FE1CF8" w:rsidTr="00444567">
        <w:trPr>
          <w:trHeight w:val="307"/>
        </w:trPr>
        <w:tc>
          <w:tcPr>
            <w:tcW w:w="596" w:type="dxa"/>
            <w:tcBorders>
              <w:top w:val="single" w:sz="4" w:space="0" w:color="auto"/>
              <w:bottom w:val="single" w:sz="4" w:space="0" w:color="auto"/>
            </w:tcBorders>
          </w:tcPr>
          <w:p w:rsidR="00827FB1" w:rsidRPr="00FE1CF8" w:rsidRDefault="00827FB1" w:rsidP="00827FB1">
            <w:pPr>
              <w:rPr>
                <w:rFonts w:ascii="Times New Roman" w:hAnsi="Times New Roman" w:cs="Times New Roman"/>
                <w:lang w:val="uk-UA"/>
              </w:rPr>
            </w:pPr>
          </w:p>
        </w:tc>
        <w:tc>
          <w:tcPr>
            <w:tcW w:w="2977" w:type="dxa"/>
          </w:tcPr>
          <w:p w:rsidR="00827FB1" w:rsidRPr="00FE1CF8" w:rsidRDefault="00827FB1" w:rsidP="00827FB1">
            <w:pPr>
              <w:pStyle w:val="a6"/>
              <w:ind w:left="5"/>
              <w:jc w:val="both"/>
              <w:rPr>
                <w:w w:val="105"/>
                <w:lang w:val="uk-UA"/>
              </w:rPr>
            </w:pPr>
            <w:r w:rsidRPr="00FE1CF8">
              <w:rPr>
                <w:lang w:val="uk-UA"/>
              </w:rPr>
              <w:t>3.2. Надання фінансової підтримки суб'єктам малого підприємництва на реалізацію проектів</w:t>
            </w:r>
          </w:p>
        </w:tc>
        <w:tc>
          <w:tcPr>
            <w:tcW w:w="1276" w:type="dxa"/>
          </w:tcPr>
          <w:p w:rsidR="00827FB1" w:rsidRPr="00FE1CF8" w:rsidRDefault="00827FB1" w:rsidP="00827FB1">
            <w:pPr>
              <w:pStyle w:val="TableParagraph"/>
              <w:spacing w:before="31" w:line="218" w:lineRule="auto"/>
              <w:ind w:left="32" w:right="5"/>
              <w:jc w:val="center"/>
              <w:rPr>
                <w:w w:val="105"/>
                <w:lang w:val="uk-UA"/>
              </w:rPr>
            </w:pPr>
            <w:r w:rsidRPr="00FE1CF8">
              <w:rPr>
                <w:w w:val="105"/>
                <w:lang w:val="uk-UA"/>
              </w:rPr>
              <w:t>2019-2020</w:t>
            </w:r>
          </w:p>
        </w:tc>
        <w:tc>
          <w:tcPr>
            <w:tcW w:w="4507" w:type="dxa"/>
            <w:tcBorders>
              <w:bottom w:val="single" w:sz="4" w:space="0" w:color="auto"/>
            </w:tcBorders>
          </w:tcPr>
          <w:p w:rsidR="00827FB1" w:rsidRPr="00B479B9" w:rsidRDefault="00675FE5" w:rsidP="0063008A">
            <w:pPr>
              <w:tabs>
                <w:tab w:val="left" w:pos="993"/>
              </w:tabs>
              <w:ind w:firstLine="430"/>
              <w:jc w:val="both"/>
              <w:rPr>
                <w:rFonts w:ascii="Times New Roman" w:eastAsia="Times New Roman" w:hAnsi="Times New Roman" w:cs="Times New Roman"/>
                <w:lang w:val="uk-UA" w:eastAsia="ru-RU"/>
              </w:rPr>
            </w:pPr>
            <w:r w:rsidRPr="00B479B9">
              <w:rPr>
                <w:rFonts w:ascii="Times New Roman" w:eastAsia="Times New Roman" w:hAnsi="Times New Roman" w:cs="Times New Roman"/>
                <w:lang w:val="uk-UA" w:eastAsia="ru-RU"/>
              </w:rPr>
              <w:t>Порядок використання коштів обласного бюджету, передбачених на надання фінансової підтримки суб’єктам малого підприємництва на реалізацію проектів</w:t>
            </w:r>
            <w:r w:rsidR="001841D5" w:rsidRPr="00B479B9">
              <w:rPr>
                <w:rFonts w:ascii="Times New Roman" w:eastAsia="Times New Roman" w:hAnsi="Times New Roman" w:cs="Times New Roman"/>
                <w:lang w:val="uk-UA" w:eastAsia="ru-RU"/>
              </w:rPr>
              <w:t>,</w:t>
            </w:r>
            <w:r w:rsidRPr="00B479B9">
              <w:rPr>
                <w:rFonts w:ascii="Times New Roman" w:eastAsia="Times New Roman" w:hAnsi="Times New Roman" w:cs="Times New Roman"/>
                <w:lang w:val="uk-UA" w:eastAsia="ru-RU"/>
              </w:rPr>
              <w:t xml:space="preserve"> затверджен</w:t>
            </w:r>
            <w:r w:rsidR="00DB6E16" w:rsidRPr="00B479B9">
              <w:rPr>
                <w:rFonts w:ascii="Times New Roman" w:eastAsia="Times New Roman" w:hAnsi="Times New Roman" w:cs="Times New Roman"/>
                <w:lang w:val="uk-UA" w:eastAsia="ru-RU"/>
              </w:rPr>
              <w:t>ий розпорядженням голови облдержадміністрації, керівника обласної військово-цивільної адміністрації від</w:t>
            </w:r>
            <w:r w:rsidRPr="00B479B9">
              <w:rPr>
                <w:rFonts w:ascii="Times New Roman" w:eastAsia="Times New Roman" w:hAnsi="Times New Roman" w:cs="Times New Roman"/>
                <w:lang w:val="uk-UA" w:eastAsia="ru-RU"/>
              </w:rPr>
              <w:t xml:space="preserve"> 03.06.2019 № 556/5-19, зареєстрова</w:t>
            </w:r>
            <w:r w:rsidR="00DB6E16" w:rsidRPr="00B479B9">
              <w:rPr>
                <w:rFonts w:ascii="Times New Roman" w:eastAsia="Times New Roman" w:hAnsi="Times New Roman" w:cs="Times New Roman"/>
                <w:lang w:val="uk-UA" w:eastAsia="ru-RU"/>
              </w:rPr>
              <w:t>ний</w:t>
            </w:r>
            <w:r w:rsidRPr="00B479B9">
              <w:rPr>
                <w:rFonts w:ascii="Times New Roman" w:eastAsia="Times New Roman" w:hAnsi="Times New Roman" w:cs="Times New Roman"/>
                <w:lang w:val="uk-UA" w:eastAsia="ru-RU"/>
              </w:rPr>
              <w:t xml:space="preserve"> в Головному територіальному управлінні юстиції в Донецькій області 19.06.2019 за №</w:t>
            </w:r>
            <w:r w:rsidR="00DB6E16" w:rsidRPr="00B479B9">
              <w:rPr>
                <w:rFonts w:ascii="Times New Roman" w:eastAsia="Times New Roman" w:hAnsi="Times New Roman" w:cs="Times New Roman"/>
                <w:lang w:val="uk-UA" w:eastAsia="ru-RU"/>
              </w:rPr>
              <w:t> </w:t>
            </w:r>
            <w:r w:rsidRPr="00B479B9">
              <w:rPr>
                <w:rFonts w:ascii="Times New Roman" w:eastAsia="Times New Roman" w:hAnsi="Times New Roman" w:cs="Times New Roman"/>
                <w:lang w:val="uk-UA" w:eastAsia="ru-RU"/>
              </w:rPr>
              <w:t>189/2902. Порядок розміщено на сайті ОДА (сторінка Нормативно-правові акти, Малий та середній бізнес - Фінансова підтримка суб’єктів МСБ)</w:t>
            </w:r>
            <w:r w:rsidR="00DB6E16" w:rsidRPr="00B479B9">
              <w:rPr>
                <w:rFonts w:ascii="Times New Roman" w:eastAsia="Times New Roman" w:hAnsi="Times New Roman" w:cs="Times New Roman"/>
                <w:lang w:val="uk-UA" w:eastAsia="ru-RU"/>
              </w:rPr>
              <w:t>.</w:t>
            </w:r>
          </w:p>
          <w:p w:rsidR="00675FE5" w:rsidRPr="00B479B9" w:rsidRDefault="005A102E" w:rsidP="008674D8">
            <w:pPr>
              <w:tabs>
                <w:tab w:val="left" w:pos="993"/>
              </w:tabs>
              <w:ind w:firstLine="430"/>
              <w:jc w:val="both"/>
              <w:rPr>
                <w:rFonts w:ascii="Times New Roman" w:hAnsi="Times New Roman" w:cs="Times New Roman"/>
                <w:lang w:val="uk-UA"/>
              </w:rPr>
            </w:pPr>
            <w:r w:rsidRPr="00B479B9">
              <w:rPr>
                <w:rFonts w:ascii="Times New Roman" w:eastAsia="Times New Roman" w:hAnsi="Times New Roman" w:cs="Times New Roman"/>
                <w:lang w:val="uk-UA" w:eastAsia="ru-RU"/>
              </w:rPr>
              <w:t>У зв’язку із періодом запровадження карантинних заходів</w:t>
            </w:r>
            <w:r w:rsidRPr="00B479B9">
              <w:rPr>
                <w:rFonts w:ascii="Times New Roman" w:eastAsia="Times New Roman" w:hAnsi="Times New Roman" w:cs="Times New Roman"/>
                <w:iCs/>
                <w:lang w:val="uk-UA" w:eastAsia="ru-RU"/>
              </w:rPr>
              <w:t xml:space="preserve"> по запобіганню поширення </w:t>
            </w:r>
            <w:proofErr w:type="spellStart"/>
            <w:r w:rsidRPr="00B479B9">
              <w:rPr>
                <w:rFonts w:ascii="Times New Roman" w:eastAsia="Times New Roman" w:hAnsi="Times New Roman" w:cs="Times New Roman"/>
                <w:iCs/>
                <w:lang w:val="uk-UA" w:eastAsia="ru-RU"/>
              </w:rPr>
              <w:t>коронавірусної</w:t>
            </w:r>
            <w:proofErr w:type="spellEnd"/>
            <w:r w:rsidRPr="00B479B9">
              <w:rPr>
                <w:rFonts w:ascii="Times New Roman" w:eastAsia="Times New Roman" w:hAnsi="Times New Roman" w:cs="Times New Roman"/>
                <w:iCs/>
                <w:lang w:val="uk-UA" w:eastAsia="ru-RU"/>
              </w:rPr>
              <w:t xml:space="preserve"> інфекції </w:t>
            </w:r>
            <w:r w:rsidRPr="00B479B9">
              <w:rPr>
                <w:rFonts w:ascii="Times New Roman" w:eastAsia="Times New Roman" w:hAnsi="Times New Roman" w:cs="Times New Roman"/>
                <w:iCs/>
                <w:lang w:val="en-US" w:eastAsia="ru-RU"/>
              </w:rPr>
              <w:t>COVID</w:t>
            </w:r>
            <w:r w:rsidR="00FD4D0A" w:rsidRPr="00B479B9">
              <w:rPr>
                <w:rFonts w:ascii="Times New Roman" w:eastAsia="Times New Roman" w:hAnsi="Times New Roman" w:cs="Times New Roman"/>
                <w:iCs/>
                <w:lang w:val="uk-UA" w:eastAsia="ru-RU"/>
              </w:rPr>
              <w:t>-</w:t>
            </w:r>
            <w:r w:rsidRPr="00B479B9">
              <w:rPr>
                <w:rFonts w:ascii="Times New Roman" w:eastAsia="Times New Roman" w:hAnsi="Times New Roman" w:cs="Times New Roman"/>
                <w:iCs/>
                <w:lang w:val="uk-UA" w:eastAsia="ru-RU"/>
              </w:rPr>
              <w:t>19,  п</w:t>
            </w:r>
            <w:r w:rsidR="00675FE5" w:rsidRPr="00B479B9">
              <w:rPr>
                <w:rFonts w:ascii="Times New Roman" w:eastAsia="Times New Roman" w:hAnsi="Times New Roman" w:cs="Times New Roman"/>
                <w:lang w:val="uk-UA" w:eastAsia="ru-RU"/>
              </w:rPr>
              <w:t xml:space="preserve">ротягом звітного періоду </w:t>
            </w:r>
            <w:r w:rsidR="008674D8" w:rsidRPr="00B479B9">
              <w:rPr>
                <w:rFonts w:ascii="Times New Roman" w:eastAsia="Times New Roman" w:hAnsi="Times New Roman" w:cs="Times New Roman"/>
                <w:lang w:val="uk-UA" w:eastAsia="ru-RU"/>
              </w:rPr>
              <w:t>конкурсні відбори з надання фінансової підтримки</w:t>
            </w:r>
            <w:r w:rsidR="00BC753B" w:rsidRPr="00B479B9">
              <w:rPr>
                <w:rFonts w:ascii="Times New Roman" w:eastAsia="Times New Roman" w:hAnsi="Times New Roman" w:cs="Times New Roman"/>
                <w:lang w:val="uk-UA" w:eastAsia="ru-RU"/>
              </w:rPr>
              <w:t xml:space="preserve"> не </w:t>
            </w:r>
            <w:r w:rsidR="008674D8" w:rsidRPr="00B479B9">
              <w:rPr>
                <w:rFonts w:ascii="Times New Roman" w:eastAsia="Times New Roman" w:hAnsi="Times New Roman" w:cs="Times New Roman"/>
                <w:lang w:val="uk-UA" w:eastAsia="ru-RU"/>
              </w:rPr>
              <w:t>проводились</w:t>
            </w:r>
            <w:r w:rsidR="00444567" w:rsidRPr="00B479B9">
              <w:rPr>
                <w:rFonts w:ascii="Times New Roman" w:eastAsia="Times New Roman" w:hAnsi="Times New Roman" w:cs="Times New Roman"/>
                <w:lang w:val="uk-UA" w:eastAsia="ru-RU"/>
              </w:rPr>
              <w:t>.</w:t>
            </w:r>
          </w:p>
        </w:tc>
        <w:tc>
          <w:tcPr>
            <w:tcW w:w="1163" w:type="dxa"/>
            <w:gridSpan w:val="2"/>
          </w:tcPr>
          <w:p w:rsidR="0063008A" w:rsidRPr="00FE1CF8" w:rsidRDefault="0063008A" w:rsidP="00827FB1">
            <w:pPr>
              <w:jc w:val="center"/>
              <w:rPr>
                <w:rFonts w:ascii="Times New Roman" w:hAnsi="Times New Roman" w:cs="Times New Roman"/>
                <w:lang w:val="uk-UA"/>
              </w:rPr>
            </w:pPr>
          </w:p>
          <w:p w:rsidR="00827FB1" w:rsidRPr="00FE1CF8" w:rsidRDefault="00827FB1" w:rsidP="00DB6E16">
            <w:pPr>
              <w:jc w:val="center"/>
              <w:rPr>
                <w:rFonts w:ascii="Times New Roman" w:hAnsi="Times New Roman" w:cs="Times New Roman"/>
                <w:lang w:val="uk-UA"/>
              </w:rPr>
            </w:pPr>
          </w:p>
        </w:tc>
        <w:tc>
          <w:tcPr>
            <w:tcW w:w="1276" w:type="dxa"/>
          </w:tcPr>
          <w:p w:rsidR="00827FB1" w:rsidRPr="00FE1CF8" w:rsidRDefault="00827FB1" w:rsidP="00827FB1">
            <w:pPr>
              <w:jc w:val="center"/>
              <w:rPr>
                <w:rFonts w:ascii="Times New Roman" w:hAnsi="Times New Roman" w:cs="Times New Roman"/>
                <w:lang w:val="uk-UA"/>
              </w:rPr>
            </w:pPr>
          </w:p>
          <w:p w:rsidR="00827FB1" w:rsidRPr="00FE1CF8" w:rsidRDefault="00827FB1" w:rsidP="00827FB1">
            <w:pPr>
              <w:jc w:val="center"/>
              <w:rPr>
                <w:rFonts w:ascii="Times New Roman" w:hAnsi="Times New Roman" w:cs="Times New Roman"/>
                <w:lang w:val="uk-UA"/>
              </w:rPr>
            </w:pPr>
          </w:p>
          <w:p w:rsidR="00827FB1" w:rsidRPr="00FE1CF8" w:rsidRDefault="00827FB1" w:rsidP="00827FB1">
            <w:pPr>
              <w:jc w:val="center"/>
              <w:rPr>
                <w:rFonts w:ascii="Times New Roman" w:hAnsi="Times New Roman" w:cs="Times New Roman"/>
                <w:lang w:val="uk-UA"/>
              </w:rPr>
            </w:pPr>
          </w:p>
          <w:p w:rsidR="00827FB1" w:rsidRPr="00FE1CF8" w:rsidRDefault="00827FB1" w:rsidP="00827FB1">
            <w:pPr>
              <w:jc w:val="center"/>
              <w:rPr>
                <w:rFonts w:ascii="Times New Roman" w:hAnsi="Times New Roman" w:cs="Times New Roman"/>
                <w:lang w:val="uk-UA"/>
              </w:rPr>
            </w:pPr>
          </w:p>
          <w:p w:rsidR="00827FB1" w:rsidRPr="00FE1CF8" w:rsidRDefault="00827FB1" w:rsidP="00827FB1">
            <w:pPr>
              <w:jc w:val="center"/>
              <w:rPr>
                <w:rFonts w:ascii="Times New Roman" w:hAnsi="Times New Roman" w:cs="Times New Roman"/>
                <w:lang w:val="uk-UA"/>
              </w:rPr>
            </w:pPr>
          </w:p>
          <w:p w:rsidR="00827FB1" w:rsidRPr="00FE1CF8" w:rsidRDefault="00827FB1" w:rsidP="00827FB1">
            <w:pPr>
              <w:jc w:val="center"/>
              <w:rPr>
                <w:rFonts w:ascii="Times New Roman" w:hAnsi="Times New Roman" w:cs="Times New Roman"/>
                <w:lang w:val="uk-UA"/>
              </w:rPr>
            </w:pPr>
          </w:p>
        </w:tc>
        <w:tc>
          <w:tcPr>
            <w:tcW w:w="1275" w:type="dxa"/>
          </w:tcPr>
          <w:p w:rsidR="00827FB1" w:rsidRPr="00FE1CF8" w:rsidRDefault="00827FB1" w:rsidP="00827FB1">
            <w:pPr>
              <w:jc w:val="center"/>
              <w:rPr>
                <w:rFonts w:ascii="Times New Roman" w:hAnsi="Times New Roman" w:cs="Times New Roman"/>
                <w:lang w:val="uk-UA"/>
              </w:rPr>
            </w:pPr>
            <w:r w:rsidRPr="00FE1CF8">
              <w:rPr>
                <w:rFonts w:ascii="Times New Roman" w:hAnsi="Times New Roman" w:cs="Times New Roman"/>
                <w:lang w:val="uk-UA"/>
              </w:rPr>
              <w:t>Кошти обласн</w:t>
            </w:r>
            <w:r w:rsidRPr="00FE1CF8">
              <w:rPr>
                <w:rFonts w:ascii="Times New Roman" w:hAnsi="Times New Roman" w:cs="Times New Roman"/>
                <w:lang w:val="uk-UA"/>
              </w:rPr>
              <w:softHyphen/>
              <w:t>ого бюджету</w:t>
            </w:r>
          </w:p>
          <w:p w:rsidR="00827FB1" w:rsidRPr="00FE1CF8" w:rsidRDefault="00827FB1" w:rsidP="00827FB1">
            <w:pPr>
              <w:jc w:val="center"/>
              <w:rPr>
                <w:rFonts w:ascii="Times New Roman" w:hAnsi="Times New Roman" w:cs="Times New Roman"/>
                <w:lang w:val="uk-UA"/>
              </w:rPr>
            </w:pPr>
          </w:p>
          <w:p w:rsidR="0063008A" w:rsidRPr="00FE1CF8" w:rsidRDefault="0063008A" w:rsidP="00827FB1">
            <w:pPr>
              <w:jc w:val="center"/>
              <w:rPr>
                <w:rFonts w:ascii="Times New Roman" w:hAnsi="Times New Roman" w:cs="Times New Roman"/>
                <w:lang w:val="uk-UA"/>
              </w:rPr>
            </w:pPr>
          </w:p>
          <w:p w:rsidR="0063008A" w:rsidRPr="00FE1CF8" w:rsidRDefault="0063008A" w:rsidP="00827FB1">
            <w:pPr>
              <w:jc w:val="center"/>
              <w:rPr>
                <w:rFonts w:ascii="Times New Roman" w:hAnsi="Times New Roman" w:cs="Times New Roman"/>
                <w:lang w:val="uk-UA"/>
              </w:rPr>
            </w:pPr>
          </w:p>
          <w:p w:rsidR="00827FB1" w:rsidRPr="00FE1CF8" w:rsidRDefault="00827FB1" w:rsidP="00827FB1">
            <w:pPr>
              <w:jc w:val="center"/>
              <w:rPr>
                <w:rFonts w:ascii="Times New Roman" w:hAnsi="Times New Roman" w:cs="Times New Roman"/>
                <w:lang w:val="uk-UA"/>
              </w:rPr>
            </w:pPr>
            <w:r w:rsidRPr="00FE1CF8">
              <w:rPr>
                <w:rFonts w:ascii="Times New Roman" w:hAnsi="Times New Roman" w:cs="Times New Roman"/>
                <w:lang w:val="uk-UA"/>
              </w:rPr>
              <w:t>Кошти місцевих бюджетів</w:t>
            </w:r>
          </w:p>
        </w:tc>
        <w:tc>
          <w:tcPr>
            <w:tcW w:w="1701" w:type="dxa"/>
          </w:tcPr>
          <w:p w:rsidR="00827FB1" w:rsidRPr="00FE1CF8" w:rsidRDefault="00827FB1" w:rsidP="00827FB1">
            <w:pPr>
              <w:jc w:val="both"/>
              <w:rPr>
                <w:rFonts w:ascii="Times New Roman" w:hAnsi="Times New Roman" w:cs="Times New Roman"/>
                <w:w w:val="105"/>
                <w:lang w:val="uk-UA"/>
              </w:rPr>
            </w:pPr>
            <w:r w:rsidRPr="00FE1CF8">
              <w:rPr>
                <w:rFonts w:ascii="Times New Roman" w:hAnsi="Times New Roman" w:cs="Times New Roman"/>
                <w:w w:val="105"/>
                <w:lang w:val="uk-UA"/>
              </w:rPr>
              <w:t>Департамент економіки облдержадміністрації</w:t>
            </w:r>
          </w:p>
        </w:tc>
      </w:tr>
      <w:tr w:rsidR="00827FB1" w:rsidRPr="00FE1CF8" w:rsidTr="007450BD">
        <w:tc>
          <w:tcPr>
            <w:tcW w:w="596" w:type="dxa"/>
            <w:tcBorders>
              <w:top w:val="single" w:sz="4" w:space="0" w:color="auto"/>
              <w:bottom w:val="single" w:sz="4" w:space="0" w:color="auto"/>
            </w:tcBorders>
          </w:tcPr>
          <w:p w:rsidR="00827FB1" w:rsidRPr="00FE1CF8" w:rsidRDefault="00827FB1" w:rsidP="00827FB1">
            <w:pPr>
              <w:rPr>
                <w:rFonts w:ascii="Times New Roman" w:hAnsi="Times New Roman" w:cs="Times New Roman"/>
                <w:lang w:val="uk-UA"/>
              </w:rPr>
            </w:pPr>
          </w:p>
        </w:tc>
        <w:tc>
          <w:tcPr>
            <w:tcW w:w="2977" w:type="dxa"/>
          </w:tcPr>
          <w:p w:rsidR="00827FB1" w:rsidRPr="00FE1CF8" w:rsidRDefault="00827FB1" w:rsidP="00827FB1">
            <w:pPr>
              <w:jc w:val="both"/>
              <w:rPr>
                <w:rFonts w:ascii="Times New Roman" w:hAnsi="Times New Roman" w:cs="Times New Roman"/>
                <w:w w:val="105"/>
                <w:lang w:val="uk-UA"/>
              </w:rPr>
            </w:pPr>
            <w:r w:rsidRPr="00FE1CF8">
              <w:rPr>
                <w:rFonts w:ascii="Times New Roman" w:hAnsi="Times New Roman" w:cs="Times New Roman"/>
                <w:w w:val="105"/>
                <w:lang w:val="uk-UA"/>
              </w:rPr>
              <w:t>3.4. Надання суб’єктам малого і середнього підприємництва професійної консультативно-методичної допомоги  з питань підготовки та реалізації бізнес-планів</w:t>
            </w:r>
          </w:p>
        </w:tc>
        <w:tc>
          <w:tcPr>
            <w:tcW w:w="1276" w:type="dxa"/>
          </w:tcPr>
          <w:p w:rsidR="00827FB1" w:rsidRPr="00FE1CF8" w:rsidRDefault="00827FB1" w:rsidP="00827FB1">
            <w:pPr>
              <w:jc w:val="center"/>
              <w:rPr>
                <w:rFonts w:ascii="Times New Roman" w:hAnsi="Times New Roman" w:cs="Times New Roman"/>
                <w:lang w:val="uk-UA"/>
              </w:rPr>
            </w:pPr>
            <w:r w:rsidRPr="00FE1CF8">
              <w:rPr>
                <w:rFonts w:ascii="Times New Roman" w:hAnsi="Times New Roman" w:cs="Times New Roman"/>
                <w:w w:val="105"/>
                <w:lang w:val="uk-UA"/>
              </w:rPr>
              <w:t>2019-2020</w:t>
            </w:r>
          </w:p>
        </w:tc>
        <w:tc>
          <w:tcPr>
            <w:tcW w:w="4507" w:type="dxa"/>
            <w:tcBorders>
              <w:top w:val="single" w:sz="4" w:space="0" w:color="auto"/>
            </w:tcBorders>
          </w:tcPr>
          <w:p w:rsidR="006B64AB" w:rsidRPr="00B479B9" w:rsidRDefault="006B64AB" w:rsidP="006B64AB">
            <w:pPr>
              <w:ind w:firstLine="459"/>
              <w:jc w:val="both"/>
              <w:rPr>
                <w:rFonts w:ascii="Times New Roman" w:eastAsia="Times New Roman" w:hAnsi="Times New Roman" w:cs="Times New Roman"/>
                <w:lang w:val="uk-UA" w:eastAsia="ru-RU"/>
              </w:rPr>
            </w:pPr>
            <w:r w:rsidRPr="00B479B9">
              <w:rPr>
                <w:rFonts w:ascii="Times New Roman" w:eastAsia="Times New Roman" w:hAnsi="Times New Roman" w:cs="Times New Roman"/>
                <w:lang w:val="uk-UA" w:eastAsia="ru-RU"/>
              </w:rPr>
              <w:t>Державна політика зайнятості спрямована на збільшення кількості успішних підприємств малого і середнього бізнесу, що сприяє створенню нових робочих місць і, як наслідок, зменшення безробіття.</w:t>
            </w:r>
          </w:p>
          <w:p w:rsidR="006B64AB" w:rsidRPr="00B479B9" w:rsidRDefault="006B64AB" w:rsidP="006B64AB">
            <w:pPr>
              <w:shd w:val="clear" w:color="auto" w:fill="FFFFFF"/>
              <w:ind w:firstLine="459"/>
              <w:jc w:val="both"/>
              <w:rPr>
                <w:rFonts w:ascii="Times New Roman" w:eastAsia="Times New Roman" w:hAnsi="Times New Roman" w:cs="Times New Roman"/>
                <w:color w:val="000000"/>
                <w:lang w:val="uk-UA" w:eastAsia="ru-RU"/>
              </w:rPr>
            </w:pPr>
            <w:r w:rsidRPr="00B479B9">
              <w:rPr>
                <w:rFonts w:ascii="Times New Roman" w:eastAsia="Times New Roman" w:hAnsi="Times New Roman" w:cs="Times New Roman"/>
                <w:color w:val="000000"/>
                <w:lang w:val="uk-UA" w:eastAsia="ru-RU"/>
              </w:rPr>
              <w:t xml:space="preserve">Значна увага фахівців Донецької обласної служби зайнятості приділяється наданню інформаційно-мотиваційних консультацій по сприянню залучення фінансових ресурсів у сферу малого та </w:t>
            </w:r>
            <w:r w:rsidRPr="00B479B9">
              <w:rPr>
                <w:rFonts w:ascii="Times New Roman" w:eastAsia="Times New Roman" w:hAnsi="Times New Roman" w:cs="Times New Roman"/>
                <w:color w:val="000000"/>
                <w:lang w:val="uk-UA" w:eastAsia="ru-RU"/>
              </w:rPr>
              <w:lastRenderedPageBreak/>
              <w:t>середнього підприємництва регіону. Важливим елементом такої роботи є надання громадянам та суб’єктам малого і середнього бізнесу консультативно-методичної допомоги з питань підготовки та реалізації бізнес-планів для участі у програмах фінансової підтримки різної направленості.</w:t>
            </w:r>
          </w:p>
          <w:p w:rsidR="006B64AB" w:rsidRPr="00B479B9" w:rsidRDefault="006B64AB" w:rsidP="006B64AB">
            <w:pPr>
              <w:shd w:val="clear" w:color="auto" w:fill="FFFFFF"/>
              <w:ind w:firstLine="459"/>
              <w:jc w:val="both"/>
              <w:rPr>
                <w:rFonts w:ascii="Times New Roman" w:eastAsia="Times New Roman" w:hAnsi="Times New Roman" w:cs="Times New Roman"/>
                <w:shd w:val="clear" w:color="auto" w:fill="FFFFFF"/>
                <w:lang w:val="uk-UA" w:eastAsia="ru-RU"/>
              </w:rPr>
            </w:pPr>
            <w:r w:rsidRPr="00B479B9">
              <w:rPr>
                <w:rFonts w:ascii="Times New Roman" w:eastAsia="Times New Roman" w:hAnsi="Times New Roman" w:cs="Times New Roman"/>
                <w:lang w:val="uk-UA" w:eastAsia="ru-RU"/>
              </w:rPr>
              <w:t>У період запровадження карантинних заходів</w:t>
            </w:r>
            <w:r w:rsidRPr="00B479B9">
              <w:rPr>
                <w:rFonts w:ascii="Times New Roman" w:eastAsia="Times New Roman" w:hAnsi="Times New Roman" w:cs="Times New Roman"/>
                <w:iCs/>
                <w:lang w:val="uk-UA" w:eastAsia="ru-RU"/>
              </w:rPr>
              <w:t xml:space="preserve"> по запобіганню поширення </w:t>
            </w:r>
            <w:proofErr w:type="spellStart"/>
            <w:r w:rsidRPr="00B479B9">
              <w:rPr>
                <w:rFonts w:ascii="Times New Roman" w:eastAsia="Times New Roman" w:hAnsi="Times New Roman" w:cs="Times New Roman"/>
                <w:iCs/>
                <w:lang w:val="uk-UA" w:eastAsia="ru-RU"/>
              </w:rPr>
              <w:t>коронавірусної</w:t>
            </w:r>
            <w:proofErr w:type="spellEnd"/>
            <w:r w:rsidRPr="00B479B9">
              <w:rPr>
                <w:rFonts w:ascii="Times New Roman" w:eastAsia="Times New Roman" w:hAnsi="Times New Roman" w:cs="Times New Roman"/>
                <w:iCs/>
                <w:lang w:val="uk-UA" w:eastAsia="ru-RU"/>
              </w:rPr>
              <w:t xml:space="preserve"> інфекції </w:t>
            </w:r>
            <w:r w:rsidRPr="00B479B9">
              <w:rPr>
                <w:rFonts w:ascii="Times New Roman" w:eastAsia="Times New Roman" w:hAnsi="Times New Roman" w:cs="Times New Roman"/>
                <w:iCs/>
                <w:lang w:val="en-US" w:eastAsia="ru-RU"/>
              </w:rPr>
              <w:t>COVID</w:t>
            </w:r>
            <w:r w:rsidRPr="00B479B9">
              <w:rPr>
                <w:rFonts w:ascii="Times New Roman" w:eastAsia="Times New Roman" w:hAnsi="Times New Roman" w:cs="Times New Roman"/>
                <w:iCs/>
                <w:lang w:val="uk-UA" w:eastAsia="ru-RU"/>
              </w:rPr>
              <w:t xml:space="preserve">-19 </w:t>
            </w:r>
            <w:r w:rsidRPr="00B479B9">
              <w:rPr>
                <w:rFonts w:ascii="Times New Roman" w:eastAsia="Times New Roman" w:hAnsi="Times New Roman" w:cs="Times New Roman"/>
                <w:lang w:val="uk-UA" w:eastAsia="ru-RU"/>
              </w:rPr>
              <w:t xml:space="preserve">Донецька обласна служба зайнятості продовжує </w:t>
            </w:r>
            <w:r w:rsidRPr="00B479B9">
              <w:rPr>
                <w:rFonts w:ascii="Times New Roman" w:eastAsia="Times New Roman" w:hAnsi="Times New Roman" w:cs="Times New Roman"/>
                <w:color w:val="000000"/>
                <w:lang w:val="uk-UA" w:eastAsia="ru-RU"/>
              </w:rPr>
              <w:t xml:space="preserve">інформаційно-мотиваційну роботу по сприянню розвитку </w:t>
            </w:r>
            <w:r w:rsidRPr="00B479B9">
              <w:rPr>
                <w:rFonts w:ascii="Times New Roman" w:eastAsia="Times New Roman" w:hAnsi="Times New Roman" w:cs="Times New Roman"/>
                <w:lang w:val="uk-UA" w:eastAsia="ru-RU"/>
              </w:rPr>
              <w:t xml:space="preserve">підприємництва серед клієнтів виключно з використанням дистанційних форм роботи </w:t>
            </w:r>
            <w:r w:rsidRPr="00B479B9">
              <w:rPr>
                <w:rFonts w:ascii="Times New Roman" w:eastAsia="Times New Roman" w:hAnsi="Times New Roman" w:cs="Times New Roman"/>
                <w:shd w:val="clear" w:color="auto" w:fill="FFFFFF"/>
                <w:lang w:val="uk-UA" w:eastAsia="ru-RU"/>
              </w:rPr>
              <w:t xml:space="preserve">за допомогою телефонного та </w:t>
            </w:r>
            <w:r w:rsidRPr="00B479B9">
              <w:rPr>
                <w:rFonts w:ascii="Times New Roman" w:eastAsia="Times New Roman" w:hAnsi="Times New Roman" w:cs="Times New Roman"/>
                <w:bCs/>
                <w:lang w:val="en-US" w:eastAsia="ru-RU"/>
              </w:rPr>
              <w:t>skype</w:t>
            </w:r>
            <w:r w:rsidRPr="00B479B9">
              <w:rPr>
                <w:rFonts w:ascii="Times New Roman" w:eastAsia="Times New Roman" w:hAnsi="Times New Roman" w:cs="Times New Roman"/>
                <w:shd w:val="clear" w:color="auto" w:fill="FFFFFF"/>
                <w:lang w:val="uk-UA" w:eastAsia="ru-RU"/>
              </w:rPr>
              <w:t xml:space="preserve">-зв’язку, сервісів </w:t>
            </w:r>
            <w:proofErr w:type="spellStart"/>
            <w:r w:rsidRPr="00B479B9">
              <w:rPr>
                <w:rFonts w:ascii="Times New Roman" w:eastAsia="Times New Roman" w:hAnsi="Times New Roman" w:cs="Times New Roman"/>
                <w:shd w:val="clear" w:color="auto" w:fill="FFFFFF"/>
                <w:lang w:val="uk-UA" w:eastAsia="ru-RU"/>
              </w:rPr>
              <w:t>вебінарів</w:t>
            </w:r>
            <w:proofErr w:type="spellEnd"/>
            <w:r w:rsidRPr="00B479B9">
              <w:rPr>
                <w:rFonts w:ascii="Times New Roman" w:eastAsia="Times New Roman" w:hAnsi="Times New Roman" w:cs="Times New Roman"/>
                <w:shd w:val="clear" w:color="auto" w:fill="FFFFFF"/>
                <w:lang w:val="uk-UA" w:eastAsia="ru-RU"/>
              </w:rPr>
              <w:t xml:space="preserve"> та безпосередньої розсилки інформаційних повідомлень на електронні адреси клієнтів.</w:t>
            </w:r>
          </w:p>
          <w:p w:rsidR="006B64AB" w:rsidRPr="00B479B9" w:rsidRDefault="006B64AB" w:rsidP="006B64AB">
            <w:pPr>
              <w:ind w:firstLine="459"/>
              <w:jc w:val="both"/>
              <w:rPr>
                <w:rFonts w:ascii="Times New Roman" w:eastAsia="Times New Roman" w:hAnsi="Times New Roman" w:cs="Times New Roman"/>
                <w:bCs/>
                <w:lang w:val="uk-UA" w:eastAsia="ru-RU"/>
              </w:rPr>
            </w:pPr>
            <w:r w:rsidRPr="00B479B9">
              <w:rPr>
                <w:rFonts w:ascii="Times New Roman" w:eastAsia="Times New Roman" w:hAnsi="Times New Roman" w:cs="Times New Roman"/>
                <w:bCs/>
                <w:lang w:val="uk-UA" w:eastAsia="ru-RU"/>
              </w:rPr>
              <w:t xml:space="preserve">Протягом звітного періоду в Центрах розвитку підприємництва (консалтингових просторах) проводились щотижневі тренінги з основ бізнес планування та доступу до грантових програм. </w:t>
            </w:r>
          </w:p>
          <w:p w:rsidR="006B64AB" w:rsidRPr="00B479B9" w:rsidRDefault="006B64AB" w:rsidP="006B64AB">
            <w:pPr>
              <w:autoSpaceDE w:val="0"/>
              <w:autoSpaceDN w:val="0"/>
              <w:adjustRightInd w:val="0"/>
              <w:ind w:right="34" w:firstLine="459"/>
              <w:jc w:val="both"/>
              <w:rPr>
                <w:rFonts w:ascii="Times New Roman" w:eastAsia="Times New Roman" w:hAnsi="Times New Roman" w:cs="Times New Roman"/>
                <w:bCs/>
                <w:lang w:val="uk-UA" w:eastAsia="ru-RU"/>
              </w:rPr>
            </w:pPr>
            <w:r w:rsidRPr="00B479B9">
              <w:rPr>
                <w:rFonts w:ascii="Times New Roman" w:eastAsia="Times New Roman" w:hAnsi="Times New Roman" w:cs="Times New Roman"/>
                <w:color w:val="000000"/>
                <w:lang w:val="uk-UA" w:eastAsia="ru-RU"/>
              </w:rPr>
              <w:t>На цих</w:t>
            </w:r>
            <w:r w:rsidRPr="00B479B9">
              <w:rPr>
                <w:rFonts w:ascii="Times New Roman" w:eastAsia="Times New Roman" w:hAnsi="Times New Roman" w:cs="Times New Roman"/>
                <w:bCs/>
                <w:lang w:val="uk-UA" w:eastAsia="ru-RU"/>
              </w:rPr>
              <w:t xml:space="preserve"> заходах, у тому числі і тих, які проводились в дистанційному форматі, відвідувачі ознайомлювалися з принципами складання бізнес-плану, його структурою та особливостями оформлення. Майбутні та діючі підприємці на конкретних прикладах проводили всебічний аналіз свого бізнесу, його ризиків та перспектив для отримання максимального доходу.</w:t>
            </w:r>
          </w:p>
          <w:p w:rsidR="006B64AB" w:rsidRPr="00B479B9" w:rsidRDefault="006B64AB" w:rsidP="006B64AB">
            <w:pPr>
              <w:ind w:firstLine="459"/>
              <w:jc w:val="both"/>
              <w:rPr>
                <w:rFonts w:ascii="Times New Roman" w:eastAsia="Times New Roman" w:hAnsi="Times New Roman" w:cs="Times New Roman"/>
                <w:lang w:val="uk-UA" w:eastAsia="ru-RU"/>
              </w:rPr>
            </w:pPr>
            <w:r w:rsidRPr="00B479B9">
              <w:rPr>
                <w:rFonts w:ascii="Times New Roman" w:eastAsia="Times New Roman" w:hAnsi="Times New Roman" w:cs="Times New Roman"/>
                <w:lang w:val="uk-UA" w:eastAsia="ru-RU"/>
              </w:rPr>
              <w:t xml:space="preserve">Так, за січень – червень 2020 року було </w:t>
            </w:r>
            <w:r w:rsidRPr="00B479B9">
              <w:rPr>
                <w:rFonts w:ascii="Times New Roman" w:eastAsia="Times New Roman" w:hAnsi="Times New Roman" w:cs="Times New Roman"/>
                <w:lang w:val="uk-UA" w:eastAsia="ru-RU"/>
              </w:rPr>
              <w:lastRenderedPageBreak/>
              <w:t>проведено понад 240 заходів, в тому числі у дистанційному форматі у період карантинних обмежень, із залученням понад 2,7 тис. осіб, серед яких були і суб’єкти підприємницької діяльності. Під час зазначених тренінгів клієнтам було надано більше 3 тис. індивідуальних консультацій.</w:t>
            </w:r>
          </w:p>
          <w:p w:rsidR="006B64AB" w:rsidRPr="00B479B9" w:rsidRDefault="006B64AB" w:rsidP="006B64AB">
            <w:pPr>
              <w:tabs>
                <w:tab w:val="left" w:pos="808"/>
              </w:tabs>
              <w:ind w:firstLine="459"/>
              <w:jc w:val="both"/>
              <w:rPr>
                <w:rFonts w:ascii="Times New Roman" w:eastAsia="Times New Roman" w:hAnsi="Times New Roman" w:cs="Times New Roman"/>
                <w:lang w:val="uk-UA" w:eastAsia="ru-RU"/>
              </w:rPr>
            </w:pPr>
            <w:r w:rsidRPr="00B479B9">
              <w:rPr>
                <w:rFonts w:ascii="Times New Roman" w:eastAsia="Times New Roman" w:hAnsi="Times New Roman" w:cs="Times New Roman"/>
                <w:shd w:val="clear" w:color="auto" w:fill="FFFFFF"/>
                <w:lang w:val="uk-UA" w:eastAsia="ru-RU"/>
              </w:rPr>
              <w:t xml:space="preserve">Для осіб, які зацікавлені в створенні та розвитку власного бізнесу, </w:t>
            </w:r>
            <w:r w:rsidRPr="00B479B9">
              <w:rPr>
                <w:rFonts w:ascii="Times New Roman" w:eastAsia="Times New Roman" w:hAnsi="Times New Roman" w:cs="Times New Roman"/>
                <w:lang w:val="uk-UA" w:eastAsia="ru-RU"/>
              </w:rPr>
              <w:t>3 червня 2020 року</w:t>
            </w:r>
            <w:r w:rsidRPr="00B479B9">
              <w:rPr>
                <w:rFonts w:ascii="Times New Roman" w:eastAsia="Times New Roman" w:hAnsi="Times New Roman" w:cs="Times New Roman"/>
                <w:shd w:val="clear" w:color="auto" w:fill="FFFFFF"/>
                <w:lang w:val="uk-UA" w:eastAsia="ru-RU"/>
              </w:rPr>
              <w:t xml:space="preserve"> фахівцями Слов’янського міського центру зайнятості проведено </w:t>
            </w:r>
            <w:proofErr w:type="spellStart"/>
            <w:r w:rsidRPr="00B479B9">
              <w:rPr>
                <w:rFonts w:ascii="Times New Roman" w:eastAsia="Times New Roman" w:hAnsi="Times New Roman" w:cs="Times New Roman"/>
                <w:shd w:val="clear" w:color="auto" w:fill="FFFFFF"/>
                <w:lang w:val="uk-UA" w:eastAsia="ru-RU"/>
              </w:rPr>
              <w:t>вебінар</w:t>
            </w:r>
            <w:proofErr w:type="spellEnd"/>
            <w:r w:rsidRPr="00B479B9">
              <w:rPr>
                <w:rFonts w:ascii="Times New Roman" w:eastAsia="Times New Roman" w:hAnsi="Times New Roman" w:cs="Times New Roman"/>
                <w:shd w:val="clear" w:color="auto" w:fill="FFFFFF"/>
                <w:lang w:val="uk-UA" w:eastAsia="ru-RU"/>
              </w:rPr>
              <w:t xml:space="preserve"> на платформі </w:t>
            </w:r>
            <w:r w:rsidRPr="00B479B9">
              <w:rPr>
                <w:rFonts w:ascii="Times New Roman" w:eastAsia="Times New Roman" w:hAnsi="Times New Roman" w:cs="Times New Roman"/>
                <w:shd w:val="clear" w:color="auto" w:fill="FFFFFF"/>
                <w:lang w:val="en-US" w:eastAsia="ru-RU"/>
              </w:rPr>
              <w:t>Zoom</w:t>
            </w:r>
            <w:r w:rsidRPr="00B479B9">
              <w:rPr>
                <w:rFonts w:ascii="Times New Roman" w:eastAsia="Times New Roman" w:hAnsi="Times New Roman" w:cs="Times New Roman"/>
                <w:shd w:val="clear" w:color="auto" w:fill="FFFFFF"/>
                <w:lang w:val="uk-UA" w:eastAsia="ru-RU"/>
              </w:rPr>
              <w:t xml:space="preserve"> для майбутніх підприємців, присвячений бізнес-плануванню, за участю ДВНЗ «Донбаський державний педагогічний університет». Учасники </w:t>
            </w:r>
            <w:proofErr w:type="spellStart"/>
            <w:r w:rsidRPr="00B479B9">
              <w:rPr>
                <w:rFonts w:ascii="Times New Roman" w:eastAsia="Times New Roman" w:hAnsi="Times New Roman" w:cs="Times New Roman"/>
                <w:shd w:val="clear" w:color="auto" w:fill="FFFFFF"/>
                <w:lang w:val="uk-UA" w:eastAsia="ru-RU"/>
              </w:rPr>
              <w:t>вебінару</w:t>
            </w:r>
            <w:proofErr w:type="spellEnd"/>
            <w:r w:rsidRPr="00B479B9">
              <w:rPr>
                <w:rFonts w:ascii="Times New Roman" w:eastAsia="Times New Roman" w:hAnsi="Times New Roman" w:cs="Times New Roman"/>
                <w:shd w:val="clear" w:color="auto" w:fill="FFFFFF"/>
                <w:lang w:val="uk-UA" w:eastAsia="ru-RU"/>
              </w:rPr>
              <w:t xml:space="preserve"> мали змогу переконатися, що бізнес-план створює можливість оцінити життєздатність бізнесу в умовах конкуренції, дає орієнтири для першочергової діяльності, служить аргументом для одержання фінансової підтримки від зовнішніх інвесторів.</w:t>
            </w:r>
            <w:r w:rsidRPr="00B479B9">
              <w:rPr>
                <w:rFonts w:ascii="Times New Roman" w:eastAsia="Times New Roman" w:hAnsi="Times New Roman" w:cs="Times New Roman"/>
                <w:lang w:val="uk-UA" w:eastAsia="ru-RU"/>
              </w:rPr>
              <w:t xml:space="preserve"> </w:t>
            </w:r>
          </w:p>
          <w:p w:rsidR="006B64AB" w:rsidRPr="00B479B9" w:rsidRDefault="006B64AB" w:rsidP="006B64AB">
            <w:pPr>
              <w:tabs>
                <w:tab w:val="left" w:pos="808"/>
              </w:tabs>
              <w:ind w:firstLine="459"/>
              <w:jc w:val="both"/>
              <w:rPr>
                <w:rFonts w:ascii="Times New Roman" w:eastAsia="Times New Roman" w:hAnsi="Times New Roman" w:cs="Times New Roman"/>
                <w:shd w:val="clear" w:color="auto" w:fill="FFFFFF"/>
                <w:lang w:val="uk-UA" w:eastAsia="ru-RU"/>
              </w:rPr>
            </w:pPr>
            <w:r w:rsidRPr="00B479B9">
              <w:rPr>
                <w:rFonts w:ascii="Times New Roman" w:eastAsia="Times New Roman" w:hAnsi="Times New Roman" w:cs="Times New Roman"/>
                <w:shd w:val="clear" w:color="auto" w:fill="FFFFFF"/>
                <w:lang w:val="uk-UA" w:eastAsia="ru-RU"/>
              </w:rPr>
              <w:t>Донецька обласна служба зайнятості постійно оновлює та активно популяризує серед населення регіону онлайн додаток</w:t>
            </w:r>
            <w:r w:rsidRPr="00B479B9">
              <w:rPr>
                <w:rFonts w:ascii="Times New Roman" w:eastAsia="Times New Roman" w:hAnsi="Times New Roman" w:cs="Times New Roman"/>
                <w:bCs/>
                <w:lang w:val="uk-UA" w:eastAsia="ru-RU"/>
              </w:rPr>
              <w:t xml:space="preserve"> на системі </w:t>
            </w:r>
            <w:r w:rsidRPr="00B479B9">
              <w:rPr>
                <w:rFonts w:ascii="Times New Roman" w:eastAsia="Times New Roman" w:hAnsi="Times New Roman" w:cs="Times New Roman"/>
                <w:bCs/>
                <w:lang w:val="en-US" w:eastAsia="ru-RU"/>
              </w:rPr>
              <w:t>Android</w:t>
            </w:r>
            <w:r w:rsidRPr="00B479B9">
              <w:rPr>
                <w:rFonts w:ascii="Times New Roman" w:eastAsia="Times New Roman" w:hAnsi="Times New Roman" w:cs="Times New Roman"/>
                <w:bCs/>
                <w:lang w:val="uk-UA" w:eastAsia="ru-RU"/>
              </w:rPr>
              <w:t xml:space="preserve"> «Центр розвитку підприємництва», який покликаний надавати</w:t>
            </w:r>
            <w:r w:rsidRPr="00B479B9">
              <w:rPr>
                <w:rFonts w:ascii="Times New Roman" w:eastAsia="Times New Roman" w:hAnsi="Times New Roman" w:cs="Times New Roman"/>
                <w:shd w:val="clear" w:color="auto" w:fill="FFFFFF"/>
                <w:lang w:val="uk-UA" w:eastAsia="ru-RU"/>
              </w:rPr>
              <w:t xml:space="preserve"> інформаційну підтримку особам, які планують започаткувати власну справу, а також діючих підприємців.</w:t>
            </w:r>
          </w:p>
          <w:p w:rsidR="00827FB1" w:rsidRPr="00B479B9" w:rsidRDefault="006B64AB" w:rsidP="006B64AB">
            <w:pPr>
              <w:tabs>
                <w:tab w:val="left" w:pos="808"/>
              </w:tabs>
              <w:ind w:firstLine="459"/>
              <w:jc w:val="both"/>
              <w:rPr>
                <w:w w:val="105"/>
                <w:lang w:val="uk-UA"/>
              </w:rPr>
            </w:pPr>
            <w:r w:rsidRPr="00B479B9">
              <w:rPr>
                <w:rFonts w:ascii="Times New Roman" w:eastAsia="Times New Roman" w:hAnsi="Times New Roman" w:cs="Times New Roman"/>
                <w:shd w:val="clear" w:color="auto" w:fill="FFFFFF"/>
                <w:lang w:val="uk-UA" w:eastAsia="ru-RU"/>
              </w:rPr>
              <w:t xml:space="preserve">Додаток «Центр розвитку підприємництва» надає змогу </w:t>
            </w:r>
            <w:proofErr w:type="spellStart"/>
            <w:r w:rsidRPr="00B479B9">
              <w:rPr>
                <w:rFonts w:ascii="Times New Roman" w:eastAsia="Times New Roman" w:hAnsi="Times New Roman" w:cs="Times New Roman"/>
                <w:shd w:val="clear" w:color="auto" w:fill="FFFFFF"/>
                <w:lang w:val="uk-UA" w:eastAsia="ru-RU"/>
              </w:rPr>
              <w:t>оперативно</w:t>
            </w:r>
            <w:proofErr w:type="spellEnd"/>
            <w:r w:rsidRPr="00B479B9">
              <w:rPr>
                <w:rFonts w:ascii="Times New Roman" w:eastAsia="Times New Roman" w:hAnsi="Times New Roman" w:cs="Times New Roman"/>
                <w:shd w:val="clear" w:color="auto" w:fill="FFFFFF"/>
                <w:lang w:val="uk-UA" w:eastAsia="ru-RU"/>
              </w:rPr>
              <w:t xml:space="preserve"> в онлайн режимі отримати корисну інформацію з юридичних, фінансових та консалтингових питань. У додатку </w:t>
            </w:r>
            <w:r w:rsidRPr="00B479B9">
              <w:rPr>
                <w:rFonts w:ascii="Times New Roman" w:eastAsia="Times New Roman" w:hAnsi="Times New Roman" w:cs="Times New Roman"/>
                <w:shd w:val="clear" w:color="auto" w:fill="FFFFFF"/>
                <w:lang w:val="uk-UA" w:eastAsia="ru-RU"/>
              </w:rPr>
              <w:lastRenderedPageBreak/>
              <w:t xml:space="preserve">розміщена інформація щодо  </w:t>
            </w:r>
            <w:r w:rsidRPr="00B479B9">
              <w:rPr>
                <w:rFonts w:ascii="Times New Roman" w:eastAsia="Times New Roman" w:hAnsi="Times New Roman" w:cs="Times New Roman"/>
                <w:lang w:val="uk-UA" w:eastAsia="ru-RU"/>
              </w:rPr>
              <w:t xml:space="preserve">порядку участі у грантових програмах та у державному проекті з фінансової підтримки суб’єктів </w:t>
            </w:r>
            <w:proofErr w:type="spellStart"/>
            <w:r w:rsidRPr="00B479B9">
              <w:rPr>
                <w:rFonts w:ascii="Times New Roman" w:eastAsia="Times New Roman" w:hAnsi="Times New Roman" w:cs="Times New Roman"/>
                <w:lang w:val="uk-UA" w:eastAsia="ru-RU"/>
              </w:rPr>
              <w:t>мікропідприємництва</w:t>
            </w:r>
            <w:proofErr w:type="spellEnd"/>
            <w:r w:rsidRPr="00B479B9">
              <w:rPr>
                <w:rFonts w:ascii="Times New Roman" w:eastAsia="Times New Roman" w:hAnsi="Times New Roman" w:cs="Times New Roman"/>
                <w:lang w:val="uk-UA" w:eastAsia="ru-RU"/>
              </w:rPr>
              <w:t>, малого підприємництва «Доступні кредити 5-7-9%»</w:t>
            </w:r>
            <w:r w:rsidRPr="00B479B9">
              <w:rPr>
                <w:rFonts w:ascii="Times New Roman" w:eastAsia="Times New Roman" w:hAnsi="Times New Roman" w:cs="Times New Roman"/>
                <w:shd w:val="clear" w:color="auto" w:fill="FFFFFF"/>
                <w:lang w:val="uk-UA" w:eastAsia="ru-RU"/>
              </w:rPr>
              <w:t xml:space="preserve">, а також </w:t>
            </w:r>
            <w:r w:rsidRPr="00B479B9">
              <w:rPr>
                <w:rFonts w:ascii="Times New Roman" w:eastAsia="Times New Roman" w:hAnsi="Times New Roman" w:cs="Times New Roman"/>
                <w:bCs/>
                <w:lang w:val="uk-UA" w:eastAsia="ru-RU"/>
              </w:rPr>
              <w:t>представлена актуальна інформація про освітні платформи, які пропонують онлайн курси для самоосвіти та набуття знань з питань бізнес планування та ефективного ведення підприємницької діяльності.</w:t>
            </w:r>
          </w:p>
        </w:tc>
        <w:tc>
          <w:tcPr>
            <w:tcW w:w="1163" w:type="dxa"/>
            <w:gridSpan w:val="2"/>
          </w:tcPr>
          <w:p w:rsidR="00827FB1" w:rsidRPr="00FE1CF8" w:rsidRDefault="00827FB1" w:rsidP="00827FB1">
            <w:pPr>
              <w:pStyle w:val="a4"/>
              <w:spacing w:before="71" w:line="220" w:lineRule="auto"/>
              <w:jc w:val="center"/>
              <w:rPr>
                <w:w w:val="105"/>
                <w:sz w:val="22"/>
                <w:szCs w:val="22"/>
                <w:lang w:val="uk-UA"/>
              </w:rPr>
            </w:pPr>
          </w:p>
        </w:tc>
        <w:tc>
          <w:tcPr>
            <w:tcW w:w="1276" w:type="dxa"/>
          </w:tcPr>
          <w:p w:rsidR="00827FB1" w:rsidRPr="00FE1CF8" w:rsidRDefault="00827FB1" w:rsidP="00827FB1">
            <w:pPr>
              <w:pStyle w:val="a4"/>
              <w:spacing w:before="71" w:line="220" w:lineRule="auto"/>
              <w:jc w:val="center"/>
              <w:rPr>
                <w:w w:val="105"/>
                <w:sz w:val="22"/>
                <w:szCs w:val="22"/>
                <w:lang w:val="uk-UA"/>
              </w:rPr>
            </w:pPr>
          </w:p>
        </w:tc>
        <w:tc>
          <w:tcPr>
            <w:tcW w:w="1275" w:type="dxa"/>
          </w:tcPr>
          <w:p w:rsidR="00827FB1" w:rsidRPr="00FE1CF8" w:rsidRDefault="00827FB1" w:rsidP="00827FB1">
            <w:pPr>
              <w:pStyle w:val="a4"/>
              <w:spacing w:before="71" w:line="220" w:lineRule="auto"/>
              <w:ind w:left="34"/>
              <w:jc w:val="center"/>
              <w:rPr>
                <w:w w:val="105"/>
                <w:sz w:val="22"/>
                <w:szCs w:val="22"/>
                <w:lang w:val="uk-UA"/>
              </w:rPr>
            </w:pPr>
            <w:r w:rsidRPr="00FE1CF8">
              <w:rPr>
                <w:w w:val="105"/>
                <w:sz w:val="22"/>
                <w:szCs w:val="22"/>
                <w:lang w:val="uk-UA"/>
              </w:rPr>
              <w:t>В межах коштори</w:t>
            </w:r>
            <w:r w:rsidR="00DB6E16" w:rsidRPr="00FE1CF8">
              <w:rPr>
                <w:w w:val="105"/>
                <w:sz w:val="22"/>
                <w:szCs w:val="22"/>
                <w:lang w:val="uk-UA"/>
              </w:rPr>
              <w:softHyphen/>
            </w:r>
            <w:r w:rsidRPr="00FE1CF8">
              <w:rPr>
                <w:w w:val="105"/>
                <w:sz w:val="22"/>
                <w:szCs w:val="22"/>
                <w:lang w:val="uk-UA"/>
              </w:rPr>
              <w:t>су</w:t>
            </w:r>
          </w:p>
          <w:p w:rsidR="00827FB1" w:rsidRPr="00FE1CF8" w:rsidRDefault="00DB6E16" w:rsidP="00827FB1">
            <w:pPr>
              <w:pStyle w:val="a4"/>
              <w:spacing w:before="71" w:line="220" w:lineRule="auto"/>
              <w:ind w:left="34"/>
              <w:jc w:val="center"/>
              <w:rPr>
                <w:w w:val="105"/>
                <w:sz w:val="22"/>
                <w:szCs w:val="22"/>
                <w:lang w:val="uk-UA"/>
              </w:rPr>
            </w:pPr>
            <w:r w:rsidRPr="00FE1CF8">
              <w:rPr>
                <w:w w:val="105"/>
                <w:sz w:val="22"/>
                <w:szCs w:val="22"/>
                <w:lang w:val="uk-UA"/>
              </w:rPr>
              <w:t>в</w:t>
            </w:r>
            <w:r w:rsidR="00827FB1" w:rsidRPr="00FE1CF8">
              <w:rPr>
                <w:w w:val="105"/>
                <w:sz w:val="22"/>
                <w:szCs w:val="22"/>
                <w:lang w:val="uk-UA"/>
              </w:rPr>
              <w:t>иконав</w:t>
            </w:r>
            <w:r w:rsidRPr="00FE1CF8">
              <w:rPr>
                <w:w w:val="105"/>
                <w:sz w:val="22"/>
                <w:szCs w:val="22"/>
                <w:lang w:val="uk-UA"/>
              </w:rPr>
              <w:softHyphen/>
            </w:r>
            <w:r w:rsidR="00827FB1" w:rsidRPr="00FE1CF8">
              <w:rPr>
                <w:w w:val="105"/>
                <w:sz w:val="22"/>
                <w:szCs w:val="22"/>
                <w:lang w:val="uk-UA"/>
              </w:rPr>
              <w:t>ців</w:t>
            </w:r>
          </w:p>
        </w:tc>
        <w:tc>
          <w:tcPr>
            <w:tcW w:w="1701" w:type="dxa"/>
          </w:tcPr>
          <w:p w:rsidR="00827FB1" w:rsidRPr="00FE1CF8" w:rsidRDefault="00827FB1" w:rsidP="00CD7B2A">
            <w:pPr>
              <w:jc w:val="both"/>
              <w:rPr>
                <w:rFonts w:ascii="Times New Roman" w:hAnsi="Times New Roman" w:cs="Times New Roman"/>
                <w:w w:val="105"/>
                <w:lang w:val="uk-UA"/>
              </w:rPr>
            </w:pPr>
            <w:r w:rsidRPr="00FE1CF8">
              <w:rPr>
                <w:rFonts w:ascii="Times New Roman" w:hAnsi="Times New Roman" w:cs="Times New Roman"/>
                <w:w w:val="105"/>
                <w:lang w:val="uk-UA"/>
              </w:rPr>
              <w:t>Доне</w:t>
            </w:r>
            <w:r w:rsidR="00CD7B2A" w:rsidRPr="00FE1CF8">
              <w:rPr>
                <w:rFonts w:ascii="Times New Roman" w:hAnsi="Times New Roman" w:cs="Times New Roman"/>
                <w:w w:val="105"/>
                <w:lang w:val="uk-UA"/>
              </w:rPr>
              <w:t>цький обласний центр зайнятості</w:t>
            </w:r>
          </w:p>
        </w:tc>
      </w:tr>
      <w:tr w:rsidR="00827FB1" w:rsidRPr="00B479B9" w:rsidTr="007450BD">
        <w:tc>
          <w:tcPr>
            <w:tcW w:w="596" w:type="dxa"/>
            <w:tcBorders>
              <w:top w:val="single" w:sz="4" w:space="0" w:color="auto"/>
              <w:bottom w:val="nil"/>
            </w:tcBorders>
          </w:tcPr>
          <w:p w:rsidR="00827FB1" w:rsidRPr="00FE1CF8" w:rsidRDefault="00827FB1" w:rsidP="00827FB1">
            <w:pPr>
              <w:rPr>
                <w:rFonts w:ascii="Times New Roman" w:hAnsi="Times New Roman" w:cs="Times New Roman"/>
                <w:lang w:val="uk-UA"/>
              </w:rPr>
            </w:pPr>
          </w:p>
        </w:tc>
        <w:tc>
          <w:tcPr>
            <w:tcW w:w="2977" w:type="dxa"/>
            <w:tcBorders>
              <w:bottom w:val="single" w:sz="4" w:space="0" w:color="000000" w:themeColor="text1"/>
            </w:tcBorders>
          </w:tcPr>
          <w:p w:rsidR="00827FB1" w:rsidRPr="00FE1CF8" w:rsidRDefault="00827FB1" w:rsidP="00827FB1">
            <w:pPr>
              <w:jc w:val="both"/>
              <w:rPr>
                <w:rFonts w:ascii="Times New Roman" w:hAnsi="Times New Roman" w:cs="Times New Roman"/>
                <w:w w:val="105"/>
                <w:lang w:val="uk-UA"/>
              </w:rPr>
            </w:pPr>
            <w:r w:rsidRPr="00FE1CF8">
              <w:rPr>
                <w:rFonts w:ascii="Times New Roman" w:hAnsi="Times New Roman" w:cs="Times New Roman"/>
                <w:w w:val="105"/>
                <w:lang w:val="uk-UA"/>
              </w:rPr>
              <w:t>3.7. Сприяння залученню фінансової та технічної міжнародної допомоги для надання підтримки суб’єктам малого і середнього підприємництва</w:t>
            </w:r>
          </w:p>
          <w:p w:rsidR="00827FB1" w:rsidRPr="00FE1CF8" w:rsidRDefault="00827FB1" w:rsidP="00827FB1">
            <w:pPr>
              <w:jc w:val="both"/>
              <w:rPr>
                <w:rFonts w:ascii="Times New Roman" w:hAnsi="Times New Roman" w:cs="Times New Roman"/>
                <w:w w:val="105"/>
                <w:lang w:val="uk-UA"/>
              </w:rPr>
            </w:pPr>
          </w:p>
        </w:tc>
        <w:tc>
          <w:tcPr>
            <w:tcW w:w="1276" w:type="dxa"/>
            <w:tcBorders>
              <w:bottom w:val="single" w:sz="4" w:space="0" w:color="000000" w:themeColor="text1"/>
            </w:tcBorders>
          </w:tcPr>
          <w:p w:rsidR="00827FB1" w:rsidRPr="00FE1CF8" w:rsidRDefault="00827FB1" w:rsidP="00827FB1">
            <w:pPr>
              <w:jc w:val="center"/>
              <w:rPr>
                <w:rFonts w:ascii="Times New Roman" w:hAnsi="Times New Roman" w:cs="Times New Roman"/>
                <w:lang w:val="uk-UA"/>
              </w:rPr>
            </w:pPr>
            <w:r w:rsidRPr="00FE1CF8">
              <w:rPr>
                <w:rFonts w:ascii="Times New Roman" w:hAnsi="Times New Roman" w:cs="Times New Roman"/>
                <w:lang w:val="uk-UA"/>
              </w:rPr>
              <w:t>2019-2020</w:t>
            </w:r>
          </w:p>
        </w:tc>
        <w:tc>
          <w:tcPr>
            <w:tcW w:w="4507" w:type="dxa"/>
            <w:tcBorders>
              <w:bottom w:val="single" w:sz="4" w:space="0" w:color="000000" w:themeColor="text1"/>
            </w:tcBorders>
          </w:tcPr>
          <w:p w:rsidR="00663C61" w:rsidRPr="00B479B9" w:rsidRDefault="00BC753B" w:rsidP="00663C61">
            <w:pPr>
              <w:jc w:val="both"/>
              <w:rPr>
                <w:rFonts w:ascii="Times New Roman" w:eastAsia="Calibri" w:hAnsi="Times New Roman" w:cs="Times New Roman"/>
              </w:rPr>
            </w:pPr>
            <w:r w:rsidRPr="00FE1CF8">
              <w:rPr>
                <w:rFonts w:ascii="Times New Roman" w:hAnsi="Times New Roman" w:cs="Times New Roman"/>
                <w:lang w:val="uk-UA"/>
              </w:rPr>
              <w:t xml:space="preserve">      </w:t>
            </w:r>
            <w:proofErr w:type="spellStart"/>
            <w:r w:rsidR="00663C61" w:rsidRPr="00B479B9">
              <w:rPr>
                <w:rFonts w:ascii="Times New Roman" w:eastAsia="Calibri" w:hAnsi="Times New Roman" w:cs="Times New Roman"/>
              </w:rPr>
              <w:t>Протягом</w:t>
            </w:r>
            <w:proofErr w:type="spellEnd"/>
            <w:r w:rsidR="00663C61" w:rsidRPr="00B479B9">
              <w:rPr>
                <w:rFonts w:ascii="Times New Roman" w:eastAsia="Calibri" w:hAnsi="Times New Roman" w:cs="Times New Roman"/>
              </w:rPr>
              <w:t xml:space="preserve"> </w:t>
            </w:r>
            <w:r w:rsidR="00663C61" w:rsidRPr="00B479B9">
              <w:rPr>
                <w:rFonts w:ascii="Times New Roman" w:eastAsia="Calibri" w:hAnsi="Times New Roman" w:cs="Times New Roman"/>
                <w:lang w:val="uk-UA"/>
              </w:rPr>
              <w:t>ІІ кварталу</w:t>
            </w:r>
            <w:r w:rsidR="00663C61" w:rsidRPr="00B479B9">
              <w:rPr>
                <w:rFonts w:ascii="Times New Roman" w:eastAsia="Calibri" w:hAnsi="Times New Roman" w:cs="Times New Roman"/>
              </w:rPr>
              <w:t xml:space="preserve"> 20</w:t>
            </w:r>
            <w:r w:rsidR="00663C61" w:rsidRPr="00B479B9">
              <w:rPr>
                <w:rFonts w:ascii="Times New Roman" w:eastAsia="Calibri" w:hAnsi="Times New Roman" w:cs="Times New Roman"/>
                <w:lang w:val="uk-UA"/>
              </w:rPr>
              <w:t>20</w:t>
            </w:r>
            <w:r w:rsidR="00663C61" w:rsidRPr="00B479B9">
              <w:rPr>
                <w:rFonts w:ascii="Times New Roman" w:eastAsia="Calibri" w:hAnsi="Times New Roman" w:cs="Times New Roman"/>
              </w:rPr>
              <w:t xml:space="preserve"> року </w:t>
            </w:r>
            <w:proofErr w:type="spellStart"/>
            <w:r w:rsidR="00663C61" w:rsidRPr="00B479B9">
              <w:rPr>
                <w:rFonts w:ascii="Times New Roman" w:eastAsia="Calibri" w:hAnsi="Times New Roman" w:cs="Times New Roman"/>
              </w:rPr>
              <w:t>продовжують</w:t>
            </w:r>
            <w:proofErr w:type="spellEnd"/>
            <w:r w:rsidR="00663C61" w:rsidRPr="00B479B9">
              <w:rPr>
                <w:rFonts w:ascii="Times New Roman" w:eastAsia="Calibri" w:hAnsi="Times New Roman" w:cs="Times New Roman"/>
              </w:rPr>
              <w:t xml:space="preserve"> </w:t>
            </w:r>
            <w:proofErr w:type="spellStart"/>
            <w:r w:rsidR="00663C61" w:rsidRPr="00B479B9">
              <w:rPr>
                <w:rFonts w:ascii="Times New Roman" w:eastAsia="Calibri" w:hAnsi="Times New Roman" w:cs="Times New Roman"/>
              </w:rPr>
              <w:t>діяти</w:t>
            </w:r>
            <w:proofErr w:type="spellEnd"/>
            <w:r w:rsidR="00663C61" w:rsidRPr="00B479B9">
              <w:rPr>
                <w:rFonts w:ascii="Times New Roman" w:eastAsia="Calibri" w:hAnsi="Times New Roman" w:cs="Times New Roman"/>
              </w:rPr>
              <w:t xml:space="preserve"> </w:t>
            </w:r>
            <w:proofErr w:type="spellStart"/>
            <w:r w:rsidR="00663C61" w:rsidRPr="00B479B9">
              <w:rPr>
                <w:rFonts w:ascii="Times New Roman" w:eastAsia="Calibri" w:hAnsi="Times New Roman" w:cs="Times New Roman"/>
              </w:rPr>
              <w:t>наступні</w:t>
            </w:r>
            <w:proofErr w:type="spellEnd"/>
            <w:r w:rsidR="00663C61" w:rsidRPr="00B479B9">
              <w:rPr>
                <w:rFonts w:ascii="Times New Roman" w:eastAsia="Calibri" w:hAnsi="Times New Roman" w:cs="Times New Roman"/>
              </w:rPr>
              <w:t xml:space="preserve"> </w:t>
            </w:r>
            <w:proofErr w:type="spellStart"/>
            <w:r w:rsidR="00663C61" w:rsidRPr="00B479B9">
              <w:rPr>
                <w:rFonts w:ascii="Times New Roman" w:eastAsia="Calibri" w:hAnsi="Times New Roman" w:cs="Times New Roman"/>
              </w:rPr>
              <w:t>проєкти</w:t>
            </w:r>
            <w:proofErr w:type="spellEnd"/>
            <w:r w:rsidR="00663C61" w:rsidRPr="00B479B9">
              <w:rPr>
                <w:rFonts w:ascii="Times New Roman" w:eastAsia="Calibri" w:hAnsi="Times New Roman" w:cs="Times New Roman"/>
              </w:rPr>
              <w:t xml:space="preserve"> МТД, а </w:t>
            </w:r>
            <w:proofErr w:type="spellStart"/>
            <w:r w:rsidR="00663C61" w:rsidRPr="00B479B9">
              <w:rPr>
                <w:rFonts w:ascii="Times New Roman" w:eastAsia="Calibri" w:hAnsi="Times New Roman" w:cs="Times New Roman"/>
              </w:rPr>
              <w:t>саме</w:t>
            </w:r>
            <w:proofErr w:type="spellEnd"/>
            <w:r w:rsidR="00663C61" w:rsidRPr="00B479B9">
              <w:rPr>
                <w:rFonts w:ascii="Times New Roman" w:eastAsia="Calibri" w:hAnsi="Times New Roman" w:cs="Times New Roman"/>
              </w:rPr>
              <w:t>:</w:t>
            </w:r>
          </w:p>
          <w:p w:rsidR="00663C61" w:rsidRPr="00B479B9" w:rsidRDefault="00663C61" w:rsidP="00663C61">
            <w:pPr>
              <w:jc w:val="both"/>
              <w:rPr>
                <w:rFonts w:ascii="Times New Roman" w:eastAsia="Calibri" w:hAnsi="Times New Roman" w:cs="Times New Roman"/>
                <w:bCs/>
              </w:rPr>
            </w:pPr>
            <w:r w:rsidRPr="00B479B9">
              <w:rPr>
                <w:rFonts w:ascii="Times New Roman" w:eastAsia="Calibri" w:hAnsi="Times New Roman" w:cs="Times New Roman"/>
                <w:b/>
                <w:bCs/>
                <w:color w:val="8496B0"/>
              </w:rPr>
              <w:t>- «</w:t>
            </w:r>
            <w:proofErr w:type="spellStart"/>
            <w:proofErr w:type="gramStart"/>
            <w:r w:rsidRPr="00B479B9">
              <w:rPr>
                <w:rFonts w:ascii="Times New Roman" w:eastAsia="Calibri" w:hAnsi="Times New Roman" w:cs="Times New Roman"/>
                <w:bCs/>
              </w:rPr>
              <w:t>П</w:t>
            </w:r>
            <w:proofErr w:type="gramEnd"/>
            <w:r w:rsidRPr="00B479B9">
              <w:rPr>
                <w:rFonts w:ascii="Times New Roman" w:eastAsia="Calibri" w:hAnsi="Times New Roman" w:cs="Times New Roman"/>
                <w:bCs/>
              </w:rPr>
              <w:t>ідтримка</w:t>
            </w:r>
            <w:proofErr w:type="spellEnd"/>
            <w:r w:rsidRPr="00B479B9">
              <w:rPr>
                <w:rFonts w:ascii="Times New Roman" w:eastAsia="Calibri" w:hAnsi="Times New Roman" w:cs="Times New Roman"/>
                <w:bCs/>
              </w:rPr>
              <w:t xml:space="preserve"> </w:t>
            </w:r>
            <w:proofErr w:type="spellStart"/>
            <w:r w:rsidRPr="00B479B9">
              <w:rPr>
                <w:rFonts w:ascii="Times New Roman" w:eastAsia="Calibri" w:hAnsi="Times New Roman" w:cs="Times New Roman"/>
                <w:bCs/>
              </w:rPr>
              <w:t>Європейського</w:t>
            </w:r>
            <w:proofErr w:type="spellEnd"/>
            <w:r w:rsidRPr="00B479B9">
              <w:rPr>
                <w:rFonts w:ascii="Times New Roman" w:eastAsia="Calibri" w:hAnsi="Times New Roman" w:cs="Times New Roman"/>
                <w:bCs/>
              </w:rPr>
              <w:t xml:space="preserve"> Союзу для сходу </w:t>
            </w:r>
            <w:proofErr w:type="spellStart"/>
            <w:r w:rsidRPr="00B479B9">
              <w:rPr>
                <w:rFonts w:ascii="Times New Roman" w:eastAsia="Calibri" w:hAnsi="Times New Roman" w:cs="Times New Roman"/>
                <w:bCs/>
              </w:rPr>
              <w:t>України</w:t>
            </w:r>
            <w:proofErr w:type="spellEnd"/>
            <w:r w:rsidRPr="00B479B9">
              <w:rPr>
                <w:rFonts w:ascii="Times New Roman" w:eastAsia="Calibri" w:hAnsi="Times New Roman" w:cs="Times New Roman"/>
                <w:bCs/>
              </w:rPr>
              <w:t>»</w:t>
            </w:r>
          </w:p>
          <w:p w:rsidR="00663C61" w:rsidRPr="00B479B9" w:rsidRDefault="00663C61" w:rsidP="00663C61">
            <w:pPr>
              <w:jc w:val="both"/>
              <w:rPr>
                <w:rFonts w:ascii="Times New Roman" w:eastAsia="Calibri" w:hAnsi="Times New Roman" w:cs="Times New Roman"/>
                <w:lang w:val="uk-UA"/>
              </w:rPr>
            </w:pPr>
            <w:proofErr w:type="spellStart"/>
            <w:r w:rsidRPr="00B479B9">
              <w:rPr>
                <w:rFonts w:ascii="Times New Roman" w:eastAsia="Calibri" w:hAnsi="Times New Roman" w:cs="Times New Roman"/>
              </w:rPr>
              <w:t>Кошторисна</w:t>
            </w:r>
            <w:proofErr w:type="spellEnd"/>
            <w:r w:rsidRPr="00B479B9">
              <w:rPr>
                <w:rFonts w:ascii="Times New Roman" w:eastAsia="Calibri" w:hAnsi="Times New Roman" w:cs="Times New Roman"/>
              </w:rPr>
              <w:t xml:space="preserve"> </w:t>
            </w:r>
            <w:proofErr w:type="spellStart"/>
            <w:r w:rsidRPr="00B479B9">
              <w:rPr>
                <w:rFonts w:ascii="Times New Roman" w:eastAsia="Calibri" w:hAnsi="Times New Roman" w:cs="Times New Roman"/>
              </w:rPr>
              <w:t>вартість</w:t>
            </w:r>
            <w:proofErr w:type="spellEnd"/>
            <w:r w:rsidRPr="00B479B9">
              <w:rPr>
                <w:rFonts w:ascii="Times New Roman" w:eastAsia="Calibri" w:hAnsi="Times New Roman" w:cs="Times New Roman"/>
              </w:rPr>
              <w:t xml:space="preserve"> </w:t>
            </w:r>
            <w:proofErr w:type="spellStart"/>
            <w:r w:rsidRPr="00B479B9">
              <w:rPr>
                <w:rFonts w:ascii="Times New Roman" w:eastAsia="Calibri" w:hAnsi="Times New Roman" w:cs="Times New Roman"/>
              </w:rPr>
              <w:t>проєкту</w:t>
            </w:r>
            <w:proofErr w:type="spellEnd"/>
            <w:r w:rsidRPr="00B479B9">
              <w:rPr>
                <w:rFonts w:ascii="Times New Roman" w:eastAsia="Calibri" w:hAnsi="Times New Roman" w:cs="Times New Roman"/>
              </w:rPr>
              <w:t xml:space="preserve">: </w:t>
            </w:r>
            <w:r w:rsidRPr="00B479B9">
              <w:rPr>
                <w:rFonts w:ascii="Times New Roman" w:eastAsia="Calibri" w:hAnsi="Times New Roman" w:cs="Times New Roman"/>
                <w:lang w:val="uk-UA"/>
              </w:rPr>
              <w:t>9500,0 тис</w:t>
            </w:r>
            <w:proofErr w:type="gramStart"/>
            <w:r w:rsidRPr="00B479B9">
              <w:rPr>
                <w:rFonts w:ascii="Times New Roman" w:eastAsia="Calibri" w:hAnsi="Times New Roman" w:cs="Times New Roman"/>
                <w:lang w:val="uk-UA"/>
              </w:rPr>
              <w:t>.</w:t>
            </w:r>
            <w:proofErr w:type="gramEnd"/>
            <w:r w:rsidRPr="00B479B9">
              <w:rPr>
                <w:rFonts w:ascii="Times New Roman" w:eastAsia="Calibri" w:hAnsi="Times New Roman" w:cs="Times New Roman"/>
                <w:lang w:val="uk-UA"/>
              </w:rPr>
              <w:t xml:space="preserve"> є</w:t>
            </w:r>
            <w:proofErr w:type="gramStart"/>
            <w:r w:rsidRPr="00B479B9">
              <w:rPr>
                <w:rFonts w:ascii="Times New Roman" w:eastAsia="Calibri" w:hAnsi="Times New Roman" w:cs="Times New Roman"/>
                <w:lang w:val="uk-UA"/>
              </w:rPr>
              <w:t>в</w:t>
            </w:r>
            <w:proofErr w:type="gramEnd"/>
            <w:r w:rsidRPr="00B479B9">
              <w:rPr>
                <w:rFonts w:ascii="Times New Roman" w:eastAsia="Calibri" w:hAnsi="Times New Roman" w:cs="Times New Roman"/>
                <w:lang w:val="uk-UA"/>
              </w:rPr>
              <w:t>ро</w:t>
            </w:r>
          </w:p>
          <w:p w:rsidR="00663C61" w:rsidRPr="00FE1CF8" w:rsidRDefault="00663C61" w:rsidP="00663C61">
            <w:pPr>
              <w:jc w:val="both"/>
              <w:rPr>
                <w:rFonts w:ascii="Times New Roman" w:eastAsia="Calibri" w:hAnsi="Times New Roman" w:cs="Times New Roman"/>
                <w:lang w:val="uk-UA"/>
              </w:rPr>
            </w:pPr>
            <w:proofErr w:type="spellStart"/>
            <w:r w:rsidRPr="00B479B9">
              <w:rPr>
                <w:rFonts w:ascii="Times New Roman" w:eastAsia="Calibri" w:hAnsi="Times New Roman" w:cs="Times New Roman"/>
                <w:lang w:val="uk-UA"/>
              </w:rPr>
              <w:t>Проєкт</w:t>
            </w:r>
            <w:proofErr w:type="spellEnd"/>
            <w:r w:rsidRPr="00B479B9">
              <w:rPr>
                <w:rFonts w:ascii="Times New Roman" w:eastAsia="Calibri" w:hAnsi="Times New Roman" w:cs="Times New Roman"/>
                <w:lang w:val="uk-UA"/>
              </w:rPr>
              <w:t xml:space="preserve"> передбачає:</w:t>
            </w:r>
            <w:r w:rsidRPr="00B479B9">
              <w:rPr>
                <w:rFonts w:ascii="Calibri" w:eastAsia="Calibri" w:hAnsi="Calibri" w:cs="Times New Roman"/>
              </w:rPr>
              <w:t xml:space="preserve"> </w:t>
            </w:r>
            <w:r w:rsidRPr="00B479B9">
              <w:rPr>
                <w:rFonts w:ascii="Times New Roman" w:eastAsia="Calibri" w:hAnsi="Times New Roman" w:cs="Times New Roman"/>
                <w:lang w:val="uk-UA"/>
              </w:rPr>
              <w:t>забезпечення доступу до фінансування малого та середнього підприємництва</w:t>
            </w:r>
            <w:r w:rsidRPr="00FE1CF8">
              <w:rPr>
                <w:rFonts w:ascii="Times New Roman" w:eastAsia="Calibri" w:hAnsi="Times New Roman" w:cs="Times New Roman"/>
                <w:lang w:val="uk-UA"/>
              </w:rPr>
              <w:t xml:space="preserve"> в регіоні.</w:t>
            </w:r>
          </w:p>
          <w:p w:rsidR="00663C61" w:rsidRPr="00FE1CF8" w:rsidRDefault="00663C61" w:rsidP="00663C61">
            <w:pPr>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РЕЗУЛЬТАТ: </w:t>
            </w:r>
          </w:p>
          <w:p w:rsidR="00663C61" w:rsidRPr="00FE1CF8" w:rsidRDefault="00663C61" w:rsidP="00663C61">
            <w:pPr>
              <w:jc w:val="both"/>
              <w:rPr>
                <w:rFonts w:ascii="Times New Roman" w:eastAsia="Calibri" w:hAnsi="Times New Roman" w:cs="Times New Roman"/>
                <w:lang w:val="uk-UA"/>
              </w:rPr>
            </w:pPr>
            <w:proofErr w:type="spellStart"/>
            <w:r w:rsidRPr="00FE1CF8">
              <w:rPr>
                <w:rFonts w:ascii="Times New Roman" w:eastAsia="Calibri" w:hAnsi="Times New Roman" w:cs="Times New Roman"/>
                <w:lang w:val="uk-UA"/>
              </w:rPr>
              <w:t>Проєкт</w:t>
            </w:r>
            <w:proofErr w:type="spellEnd"/>
            <w:r w:rsidRPr="00FE1CF8">
              <w:rPr>
                <w:rFonts w:ascii="Times New Roman" w:eastAsia="Calibri" w:hAnsi="Times New Roman" w:cs="Times New Roman"/>
                <w:lang w:val="uk-UA"/>
              </w:rPr>
              <w:t xml:space="preserve"> передбачає відновлення фінансування інвестиційних проектів мікро, малих і середніх підприємств (ММСП), які зареєстровані або здійснюють діяльність на підконтрольних уряду України територіях Донецької і Луганської областей, через банки та лізингові компанії (установи-партнери). Цільова аудиторія: підприємці, які мають власну справу та прагнуть її розвитку. Реалізація </w:t>
            </w:r>
            <w:proofErr w:type="spellStart"/>
            <w:r w:rsidRPr="00FE1CF8">
              <w:rPr>
                <w:rFonts w:ascii="Times New Roman" w:eastAsia="Calibri" w:hAnsi="Times New Roman" w:cs="Times New Roman"/>
                <w:lang w:val="uk-UA"/>
              </w:rPr>
              <w:t>проєкту</w:t>
            </w:r>
            <w:proofErr w:type="spellEnd"/>
            <w:r w:rsidRPr="00FE1CF8">
              <w:rPr>
                <w:rFonts w:ascii="Times New Roman" w:eastAsia="Calibri" w:hAnsi="Times New Roman" w:cs="Times New Roman"/>
                <w:lang w:val="uk-UA"/>
              </w:rPr>
              <w:t xml:space="preserve"> має збільшити обсяги інвестицій, продажів, кількість постійних робочих місць, покращити доступ </w:t>
            </w:r>
            <w:r w:rsidRPr="00FE1CF8">
              <w:rPr>
                <w:rFonts w:ascii="Times New Roman" w:eastAsia="Calibri" w:hAnsi="Times New Roman" w:cs="Times New Roman"/>
                <w:lang w:val="uk-UA"/>
              </w:rPr>
              <w:lastRenderedPageBreak/>
              <w:t>до фінансових можливостей для бізнесу.</w:t>
            </w:r>
          </w:p>
          <w:p w:rsidR="00663C61" w:rsidRPr="00FE1CF8" w:rsidRDefault="00663C61" w:rsidP="00663C61">
            <w:pPr>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За період реалізації </w:t>
            </w:r>
            <w:proofErr w:type="spellStart"/>
            <w:r w:rsidRPr="00FE1CF8">
              <w:rPr>
                <w:rFonts w:ascii="Times New Roman" w:eastAsia="Calibri" w:hAnsi="Times New Roman" w:cs="Times New Roman"/>
                <w:lang w:val="uk-UA"/>
              </w:rPr>
              <w:t>проєкту</w:t>
            </w:r>
            <w:proofErr w:type="spellEnd"/>
            <w:r w:rsidRPr="00FE1CF8">
              <w:rPr>
                <w:rFonts w:ascii="Times New Roman" w:eastAsia="Calibri" w:hAnsi="Times New Roman" w:cs="Times New Roman"/>
                <w:lang w:val="uk-UA"/>
              </w:rPr>
              <w:t xml:space="preserve"> перераховано 46,3 </w:t>
            </w:r>
            <w:proofErr w:type="spellStart"/>
            <w:r w:rsidRPr="00FE1CF8">
              <w:rPr>
                <w:rFonts w:ascii="Times New Roman" w:eastAsia="Calibri" w:hAnsi="Times New Roman" w:cs="Times New Roman"/>
                <w:lang w:val="uk-UA"/>
              </w:rPr>
              <w:t>млн.грн</w:t>
            </w:r>
            <w:proofErr w:type="spellEnd"/>
            <w:r w:rsidRPr="00FE1CF8">
              <w:rPr>
                <w:rFonts w:ascii="Times New Roman" w:eastAsia="Calibri" w:hAnsi="Times New Roman" w:cs="Times New Roman"/>
                <w:lang w:val="uk-UA"/>
              </w:rPr>
              <w:t xml:space="preserve">. фінансової підтримки на користь 25 суб’єктів підприємницької діяльності. Загальна сума інвестиційних </w:t>
            </w:r>
            <w:proofErr w:type="spellStart"/>
            <w:r w:rsidRPr="00FE1CF8">
              <w:rPr>
                <w:rFonts w:ascii="Times New Roman" w:eastAsia="Calibri" w:hAnsi="Times New Roman" w:cs="Times New Roman"/>
                <w:lang w:val="uk-UA"/>
              </w:rPr>
              <w:t>проєктів</w:t>
            </w:r>
            <w:proofErr w:type="spellEnd"/>
            <w:r w:rsidRPr="00FE1CF8">
              <w:rPr>
                <w:rFonts w:ascii="Times New Roman" w:eastAsia="Calibri" w:hAnsi="Times New Roman" w:cs="Times New Roman"/>
                <w:lang w:val="uk-UA"/>
              </w:rPr>
              <w:t xml:space="preserve"> складає 131,0 </w:t>
            </w:r>
            <w:proofErr w:type="spellStart"/>
            <w:r w:rsidRPr="00FE1CF8">
              <w:rPr>
                <w:rFonts w:ascii="Times New Roman" w:eastAsia="Calibri" w:hAnsi="Times New Roman" w:cs="Times New Roman"/>
                <w:lang w:val="uk-UA"/>
              </w:rPr>
              <w:t>млн.грн</w:t>
            </w:r>
            <w:proofErr w:type="spellEnd"/>
            <w:r w:rsidRPr="00FE1CF8">
              <w:rPr>
                <w:rFonts w:ascii="Times New Roman" w:eastAsia="Calibri" w:hAnsi="Times New Roman" w:cs="Times New Roman"/>
                <w:lang w:val="uk-UA"/>
              </w:rPr>
              <w:t>.</w:t>
            </w:r>
          </w:p>
          <w:p w:rsidR="00663C61" w:rsidRPr="00FE1CF8" w:rsidRDefault="00663C61" w:rsidP="00663C61">
            <w:pPr>
              <w:jc w:val="both"/>
              <w:rPr>
                <w:rFonts w:ascii="Times New Roman" w:eastAsia="Calibri" w:hAnsi="Times New Roman" w:cs="Times New Roman"/>
                <w:bCs/>
                <w:lang w:val="uk-UA"/>
              </w:rPr>
            </w:pPr>
            <w:r w:rsidRPr="00FE1CF8">
              <w:rPr>
                <w:rFonts w:ascii="Times New Roman" w:eastAsia="Calibri" w:hAnsi="Times New Roman" w:cs="Times New Roman"/>
                <w:bCs/>
                <w:lang w:val="uk-UA"/>
              </w:rPr>
              <w:t>- «Економічна підтримка Східної України»</w:t>
            </w:r>
          </w:p>
          <w:p w:rsidR="00663C61" w:rsidRPr="00FE1CF8" w:rsidRDefault="00663C61" w:rsidP="00663C61">
            <w:pPr>
              <w:jc w:val="both"/>
              <w:rPr>
                <w:rFonts w:ascii="Times New Roman" w:eastAsia="Calibri" w:hAnsi="Times New Roman" w:cs="Times New Roman"/>
              </w:rPr>
            </w:pPr>
            <w:proofErr w:type="spellStart"/>
            <w:r w:rsidRPr="00FE1CF8">
              <w:rPr>
                <w:rFonts w:ascii="Times New Roman" w:eastAsia="Calibri" w:hAnsi="Times New Roman" w:cs="Times New Roman"/>
              </w:rPr>
              <w:t>Кошторисна</w:t>
            </w:r>
            <w:proofErr w:type="spellEnd"/>
            <w:r w:rsidRPr="00FE1CF8">
              <w:rPr>
                <w:rFonts w:ascii="Times New Roman" w:eastAsia="Calibri" w:hAnsi="Times New Roman" w:cs="Times New Roman"/>
              </w:rPr>
              <w:t xml:space="preserve"> </w:t>
            </w:r>
            <w:proofErr w:type="spellStart"/>
            <w:r w:rsidRPr="00FE1CF8">
              <w:rPr>
                <w:rFonts w:ascii="Times New Roman" w:eastAsia="Calibri" w:hAnsi="Times New Roman" w:cs="Times New Roman"/>
              </w:rPr>
              <w:t>вартість</w:t>
            </w:r>
            <w:proofErr w:type="spellEnd"/>
            <w:r w:rsidRPr="00FE1CF8">
              <w:rPr>
                <w:rFonts w:ascii="Times New Roman" w:eastAsia="Calibri" w:hAnsi="Times New Roman" w:cs="Times New Roman"/>
              </w:rPr>
              <w:t xml:space="preserve"> </w:t>
            </w:r>
            <w:proofErr w:type="spellStart"/>
            <w:r w:rsidRPr="00FE1CF8">
              <w:rPr>
                <w:rFonts w:ascii="Times New Roman" w:eastAsia="Calibri" w:hAnsi="Times New Roman" w:cs="Times New Roman"/>
              </w:rPr>
              <w:t>проєкту</w:t>
            </w:r>
            <w:proofErr w:type="spellEnd"/>
            <w:r w:rsidRPr="00FE1CF8">
              <w:rPr>
                <w:rFonts w:ascii="Times New Roman" w:eastAsia="Calibri" w:hAnsi="Times New Roman" w:cs="Times New Roman"/>
              </w:rPr>
              <w:t xml:space="preserve">: 61818,4 </w:t>
            </w:r>
            <w:proofErr w:type="spellStart"/>
            <w:r w:rsidRPr="00FE1CF8">
              <w:rPr>
                <w:rFonts w:ascii="Times New Roman" w:eastAsia="Calibri" w:hAnsi="Times New Roman" w:cs="Times New Roman"/>
              </w:rPr>
              <w:t>тис.дол</w:t>
            </w:r>
            <w:proofErr w:type="gramStart"/>
            <w:r w:rsidRPr="00FE1CF8">
              <w:rPr>
                <w:rFonts w:ascii="Times New Roman" w:eastAsia="Calibri" w:hAnsi="Times New Roman" w:cs="Times New Roman"/>
              </w:rPr>
              <w:t>.С</w:t>
            </w:r>
            <w:proofErr w:type="gramEnd"/>
            <w:r w:rsidRPr="00FE1CF8">
              <w:rPr>
                <w:rFonts w:ascii="Times New Roman" w:eastAsia="Calibri" w:hAnsi="Times New Roman" w:cs="Times New Roman"/>
              </w:rPr>
              <w:t>ША</w:t>
            </w:r>
            <w:proofErr w:type="spellEnd"/>
            <w:r w:rsidRPr="00FE1CF8">
              <w:rPr>
                <w:rFonts w:ascii="Times New Roman" w:eastAsia="Calibri" w:hAnsi="Times New Roman" w:cs="Times New Roman"/>
              </w:rPr>
              <w:t xml:space="preserve">. </w:t>
            </w:r>
          </w:p>
          <w:p w:rsidR="00663C61" w:rsidRPr="00FE1CF8" w:rsidRDefault="00663C61" w:rsidP="00663C61">
            <w:pPr>
              <w:jc w:val="both"/>
              <w:rPr>
                <w:rFonts w:ascii="Times New Roman" w:eastAsia="Calibri" w:hAnsi="Times New Roman" w:cs="Times New Roman"/>
              </w:rPr>
            </w:pPr>
            <w:proofErr w:type="spellStart"/>
            <w:r w:rsidRPr="00FE1CF8">
              <w:rPr>
                <w:rFonts w:ascii="Times New Roman" w:eastAsia="Calibri" w:hAnsi="Times New Roman" w:cs="Times New Roman"/>
              </w:rPr>
              <w:t>Проєкт</w:t>
            </w:r>
            <w:proofErr w:type="spellEnd"/>
            <w:r w:rsidRPr="00FE1CF8">
              <w:rPr>
                <w:rFonts w:ascii="Times New Roman" w:eastAsia="Calibri" w:hAnsi="Times New Roman" w:cs="Times New Roman"/>
              </w:rPr>
              <w:t xml:space="preserve"> </w:t>
            </w:r>
            <w:proofErr w:type="spellStart"/>
            <w:r w:rsidRPr="00FE1CF8">
              <w:rPr>
                <w:rFonts w:ascii="Times New Roman" w:eastAsia="Calibri" w:hAnsi="Times New Roman" w:cs="Times New Roman"/>
              </w:rPr>
              <w:t>передбачає</w:t>
            </w:r>
            <w:proofErr w:type="spellEnd"/>
            <w:r w:rsidRPr="00FE1CF8">
              <w:rPr>
                <w:rFonts w:ascii="Times New Roman" w:eastAsia="Calibri" w:hAnsi="Times New Roman" w:cs="Times New Roman"/>
              </w:rPr>
              <w:t xml:space="preserve">: </w:t>
            </w:r>
            <w:proofErr w:type="spellStart"/>
            <w:proofErr w:type="gramStart"/>
            <w:r w:rsidRPr="00FE1CF8">
              <w:rPr>
                <w:rFonts w:ascii="Times New Roman" w:eastAsia="Calibri" w:hAnsi="Times New Roman" w:cs="Times New Roman"/>
              </w:rPr>
              <w:t>п</w:t>
            </w:r>
            <w:proofErr w:type="gramEnd"/>
            <w:r w:rsidRPr="00FE1CF8">
              <w:rPr>
                <w:rFonts w:ascii="Times New Roman" w:eastAsia="Calibri" w:hAnsi="Times New Roman" w:cs="Times New Roman"/>
              </w:rPr>
              <w:t>ідтримку</w:t>
            </w:r>
            <w:proofErr w:type="spellEnd"/>
            <w:r w:rsidRPr="00FE1CF8">
              <w:rPr>
                <w:rFonts w:ascii="Times New Roman" w:eastAsia="Calibri" w:hAnsi="Times New Roman" w:cs="Times New Roman"/>
              </w:rPr>
              <w:t xml:space="preserve"> </w:t>
            </w:r>
            <w:proofErr w:type="spellStart"/>
            <w:r w:rsidRPr="00FE1CF8">
              <w:rPr>
                <w:rFonts w:ascii="Times New Roman" w:eastAsia="Calibri" w:hAnsi="Times New Roman" w:cs="Times New Roman"/>
              </w:rPr>
              <w:t>сталого</w:t>
            </w:r>
            <w:proofErr w:type="spellEnd"/>
            <w:r w:rsidRPr="00FE1CF8">
              <w:rPr>
                <w:rFonts w:ascii="Times New Roman" w:eastAsia="Calibri" w:hAnsi="Times New Roman" w:cs="Times New Roman"/>
              </w:rPr>
              <w:t xml:space="preserve"> </w:t>
            </w:r>
            <w:proofErr w:type="spellStart"/>
            <w:r w:rsidRPr="00FE1CF8">
              <w:rPr>
                <w:rFonts w:ascii="Times New Roman" w:eastAsia="Calibri" w:hAnsi="Times New Roman" w:cs="Times New Roman"/>
              </w:rPr>
              <w:t>розвитку</w:t>
            </w:r>
            <w:proofErr w:type="spellEnd"/>
            <w:r w:rsidRPr="00FE1CF8">
              <w:rPr>
                <w:rFonts w:ascii="Times New Roman" w:eastAsia="Calibri" w:hAnsi="Times New Roman" w:cs="Times New Roman"/>
              </w:rPr>
              <w:t xml:space="preserve"> </w:t>
            </w:r>
            <w:proofErr w:type="spellStart"/>
            <w:r w:rsidRPr="00FE1CF8">
              <w:rPr>
                <w:rFonts w:ascii="Times New Roman" w:eastAsia="Calibri" w:hAnsi="Times New Roman" w:cs="Times New Roman"/>
              </w:rPr>
              <w:t>малих</w:t>
            </w:r>
            <w:proofErr w:type="spellEnd"/>
            <w:r w:rsidRPr="00FE1CF8">
              <w:rPr>
                <w:rFonts w:ascii="Times New Roman" w:eastAsia="Calibri" w:hAnsi="Times New Roman" w:cs="Times New Roman"/>
              </w:rPr>
              <w:t xml:space="preserve"> і </w:t>
            </w:r>
            <w:proofErr w:type="spellStart"/>
            <w:r w:rsidRPr="00FE1CF8">
              <w:rPr>
                <w:rFonts w:ascii="Times New Roman" w:eastAsia="Calibri" w:hAnsi="Times New Roman" w:cs="Times New Roman"/>
              </w:rPr>
              <w:t>середніх</w:t>
            </w:r>
            <w:proofErr w:type="spellEnd"/>
            <w:r w:rsidRPr="00FE1CF8">
              <w:rPr>
                <w:rFonts w:ascii="Times New Roman" w:eastAsia="Calibri" w:hAnsi="Times New Roman" w:cs="Times New Roman"/>
              </w:rPr>
              <w:t xml:space="preserve"> </w:t>
            </w:r>
            <w:proofErr w:type="spellStart"/>
            <w:r w:rsidRPr="00FE1CF8">
              <w:rPr>
                <w:rFonts w:ascii="Times New Roman" w:eastAsia="Calibri" w:hAnsi="Times New Roman" w:cs="Times New Roman"/>
              </w:rPr>
              <w:t>підприємств</w:t>
            </w:r>
            <w:proofErr w:type="spellEnd"/>
            <w:r w:rsidRPr="00FE1CF8">
              <w:rPr>
                <w:rFonts w:ascii="Times New Roman" w:eastAsia="Calibri" w:hAnsi="Times New Roman" w:cs="Times New Roman"/>
              </w:rPr>
              <w:t xml:space="preserve">. </w:t>
            </w:r>
          </w:p>
          <w:p w:rsidR="00663C61" w:rsidRPr="00FE1CF8" w:rsidRDefault="00663C61" w:rsidP="00663C61">
            <w:pPr>
              <w:jc w:val="both"/>
              <w:rPr>
                <w:rFonts w:ascii="Times New Roman" w:eastAsia="Calibri" w:hAnsi="Times New Roman" w:cs="Times New Roman"/>
              </w:rPr>
            </w:pPr>
            <w:r w:rsidRPr="00FE1CF8">
              <w:rPr>
                <w:rFonts w:ascii="Times New Roman" w:eastAsia="Calibri" w:hAnsi="Times New Roman" w:cs="Times New Roman"/>
              </w:rPr>
              <w:t>РЕЗУЛЬТАТ</w:t>
            </w:r>
            <w:r w:rsidRPr="00FE1CF8">
              <w:rPr>
                <w:rFonts w:ascii="Times New Roman" w:eastAsia="Calibri" w:hAnsi="Times New Roman" w:cs="Times New Roman"/>
                <w:lang w:val="uk-UA"/>
              </w:rPr>
              <w:t xml:space="preserve"> </w:t>
            </w:r>
            <w:r w:rsidRPr="00FE1CF8">
              <w:rPr>
                <w:rFonts w:ascii="Times New Roman" w:eastAsia="Calibri" w:hAnsi="Times New Roman" w:cs="Times New Roman"/>
              </w:rPr>
              <w:t xml:space="preserve">за І </w:t>
            </w:r>
            <w:proofErr w:type="spellStart"/>
            <w:proofErr w:type="gramStart"/>
            <w:r w:rsidRPr="00FE1CF8">
              <w:rPr>
                <w:rFonts w:ascii="Times New Roman" w:eastAsia="Calibri" w:hAnsi="Times New Roman" w:cs="Times New Roman"/>
              </w:rPr>
              <w:t>п</w:t>
            </w:r>
            <w:proofErr w:type="gramEnd"/>
            <w:r w:rsidRPr="00FE1CF8">
              <w:rPr>
                <w:rFonts w:ascii="Times New Roman" w:eastAsia="Calibri" w:hAnsi="Times New Roman" w:cs="Times New Roman"/>
              </w:rPr>
              <w:t>івріччя</w:t>
            </w:r>
            <w:proofErr w:type="spellEnd"/>
            <w:r w:rsidRPr="00FE1CF8">
              <w:rPr>
                <w:rFonts w:ascii="Times New Roman" w:eastAsia="Calibri" w:hAnsi="Times New Roman" w:cs="Times New Roman"/>
              </w:rPr>
              <w:t xml:space="preserve"> 2020 року:</w:t>
            </w:r>
          </w:p>
          <w:p w:rsidR="00663C61" w:rsidRPr="00FE1CF8" w:rsidRDefault="00663C61" w:rsidP="00663C61">
            <w:pPr>
              <w:jc w:val="both"/>
              <w:rPr>
                <w:rFonts w:ascii="Times New Roman" w:eastAsia="Calibri" w:hAnsi="Times New Roman" w:cs="Times New Roman"/>
              </w:rPr>
            </w:pPr>
            <w:r w:rsidRPr="00FE1CF8">
              <w:rPr>
                <w:rFonts w:ascii="Times New Roman" w:eastAsia="Calibri" w:hAnsi="Times New Roman" w:cs="Times New Roman"/>
                <w:lang w:val="uk-UA"/>
              </w:rPr>
              <w:t xml:space="preserve">    </w:t>
            </w:r>
            <w:r w:rsidRPr="00FE1CF8">
              <w:rPr>
                <w:rFonts w:ascii="Times New Roman" w:eastAsia="Calibri" w:hAnsi="Times New Roman" w:cs="Times New Roman"/>
              </w:rPr>
              <w:t xml:space="preserve"> </w:t>
            </w:r>
            <w:r w:rsidRPr="00FE1CF8">
              <w:rPr>
                <w:rFonts w:ascii="Times New Roman" w:eastAsia="Calibri" w:hAnsi="Times New Roman" w:cs="Times New Roman"/>
                <w:lang w:val="uk-UA"/>
              </w:rPr>
              <w:t>більше 40 заходів для потенційних та діючих підприємців області проведено з: покращення підприємницьких навичок, бізнес-аналізу, кредитних можливостей, соціального підприємництва, розрахунку доходів, нових викликів спричинених карантином тощо;</w:t>
            </w:r>
          </w:p>
          <w:p w:rsidR="00663C61" w:rsidRPr="00FE1CF8" w:rsidRDefault="00663C61" w:rsidP="00663C61">
            <w:pPr>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      НУО «Молодіжний рух «ШИФТ» отримав грант в розмірі 1,4 млн грн для підвищення рівня знань та розвитку підприємницький навиків серед неосвіченої молоді в м. Краматорськ шляхом проведення низки практичних навчальних занять орієнтованих на бізнес;</w:t>
            </w:r>
          </w:p>
          <w:p w:rsidR="00663C61" w:rsidRPr="00FE1CF8" w:rsidRDefault="00663C61" w:rsidP="00663C61">
            <w:pPr>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       Донецька торгово-промислова палат</w:t>
            </w:r>
            <w:r w:rsidR="000D2AE0" w:rsidRPr="00FE1CF8">
              <w:rPr>
                <w:rFonts w:ascii="Times New Roman" w:eastAsia="Calibri" w:hAnsi="Times New Roman" w:cs="Times New Roman"/>
                <w:lang w:val="uk-UA"/>
              </w:rPr>
              <w:t>а</w:t>
            </w:r>
            <w:r w:rsidRPr="00FE1CF8">
              <w:rPr>
                <w:rFonts w:ascii="Times New Roman" w:eastAsia="Calibri" w:hAnsi="Times New Roman" w:cs="Times New Roman"/>
                <w:lang w:val="uk-UA"/>
              </w:rPr>
              <w:t xml:space="preserve"> отримала грант в розмірі більше 2 млн грн. з метою підвищити ділову спроможність зареєстрованих підприємців в області шляхом серії навчальних та консультаційних заходів щодо ефективного управління та розширення бізнесу;</w:t>
            </w:r>
          </w:p>
          <w:p w:rsidR="00663C61" w:rsidRPr="00FE1CF8" w:rsidRDefault="00663C61" w:rsidP="00663C61">
            <w:pPr>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       підтримано 2 підприємства з області зі </w:t>
            </w:r>
            <w:r w:rsidRPr="00FE1CF8">
              <w:rPr>
                <w:rFonts w:ascii="Times New Roman" w:eastAsia="Calibri" w:hAnsi="Times New Roman" w:cs="Times New Roman"/>
                <w:lang w:val="uk-UA"/>
              </w:rPr>
              <w:lastRenderedPageBreak/>
              <w:t>швацького виробництва з метою перегляду та оновлення бізнес-моделей до сучасних стандартів та процесів, зосередження їхньої ділової стратегії, підготовки до контактів з новими покупцями та забезпечення збільшення продажів;</w:t>
            </w:r>
          </w:p>
          <w:p w:rsidR="00663C61" w:rsidRPr="00FE1CF8" w:rsidRDefault="00663C61" w:rsidP="00663C61">
            <w:pPr>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       підтримано 3 підприємства з області для участі у виставці плодово-овочевого сектору в Європі в м. Берлін з метою їх розширення на нові міжнародні ринки;</w:t>
            </w:r>
          </w:p>
          <w:p w:rsidR="00663C61" w:rsidRPr="00FE1CF8" w:rsidRDefault="00663C61" w:rsidP="00663C61">
            <w:pPr>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       оцінено поточний соціально-економічний статус членів об’єднання </w:t>
            </w:r>
            <w:proofErr w:type="spellStart"/>
            <w:r w:rsidRPr="00FE1CF8">
              <w:rPr>
                <w:rFonts w:ascii="Times New Roman" w:eastAsia="Calibri" w:hAnsi="Times New Roman" w:cs="Times New Roman"/>
                <w:lang w:val="uk-UA"/>
              </w:rPr>
              <w:t>овочників</w:t>
            </w:r>
            <w:proofErr w:type="spellEnd"/>
            <w:r w:rsidRPr="00FE1CF8">
              <w:rPr>
                <w:rFonts w:ascii="Times New Roman" w:eastAsia="Calibri" w:hAnsi="Times New Roman" w:cs="Times New Roman"/>
                <w:lang w:val="uk-UA"/>
              </w:rPr>
              <w:t xml:space="preserve"> у смт </w:t>
            </w:r>
            <w:proofErr w:type="spellStart"/>
            <w:r w:rsidRPr="00FE1CF8">
              <w:rPr>
                <w:rFonts w:ascii="Times New Roman" w:eastAsia="Calibri" w:hAnsi="Times New Roman" w:cs="Times New Roman"/>
                <w:lang w:val="uk-UA"/>
              </w:rPr>
              <w:t>Сартана</w:t>
            </w:r>
            <w:proofErr w:type="spellEnd"/>
            <w:r w:rsidRPr="00FE1CF8">
              <w:rPr>
                <w:rFonts w:ascii="Times New Roman" w:eastAsia="Calibri" w:hAnsi="Times New Roman" w:cs="Times New Roman"/>
                <w:lang w:val="uk-UA"/>
              </w:rPr>
              <w:t xml:space="preserve"> (120 фермерів);</w:t>
            </w:r>
          </w:p>
          <w:p w:rsidR="00663C61" w:rsidRPr="00FE1CF8" w:rsidRDefault="00663C61" w:rsidP="00663C61">
            <w:pPr>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       організовано візит компанії з вирощування фруктів ТОВ «Сади Донбасу» до міжнародної виставки у м. Дубаї; підприємство завершило свій перший контракт до Катару;</w:t>
            </w:r>
          </w:p>
          <w:p w:rsidR="00663C61" w:rsidRPr="00FE1CF8" w:rsidRDefault="00663C61" w:rsidP="00663C61">
            <w:pPr>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         відбулися освітні заходи з підтримки бджільництва;</w:t>
            </w:r>
          </w:p>
          <w:p w:rsidR="00663C61" w:rsidRPr="00FE1CF8" w:rsidRDefault="00663C61" w:rsidP="00663C61">
            <w:pPr>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         проведено заходи з підтримки </w:t>
            </w:r>
            <w:r w:rsidRPr="00FE1CF8">
              <w:rPr>
                <w:rFonts w:ascii="Times New Roman" w:eastAsia="Calibri" w:hAnsi="Times New Roman" w:cs="Times New Roman"/>
                <w:lang w:val="en-US"/>
              </w:rPr>
              <w:t>IT</w:t>
            </w:r>
            <w:r w:rsidRPr="00FE1CF8">
              <w:rPr>
                <w:rFonts w:ascii="Times New Roman" w:eastAsia="Calibri" w:hAnsi="Times New Roman" w:cs="Times New Roman"/>
                <w:lang w:val="uk-UA"/>
              </w:rPr>
              <w:t>-напрямку щодо стажування молоді, встановлення нових контактів, сприяння ґендерної рівності розвивати свій бізнес, залучення інвестицій тощо;</w:t>
            </w:r>
          </w:p>
          <w:p w:rsidR="00663C61" w:rsidRPr="00FE1CF8" w:rsidRDefault="00663C61" w:rsidP="00663C61">
            <w:pPr>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         проведено тренінг у сфері туризму в м. Маріуполь, у навчанні взяли участь 17 осіб;</w:t>
            </w:r>
          </w:p>
          <w:p w:rsidR="00663C61" w:rsidRPr="00FE1CF8" w:rsidRDefault="00663C61" w:rsidP="00663C61">
            <w:pPr>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        87 підприємців взяли участь у презентації програми «Доступні кредити 5-7-9 %» та  передбачається надання консультативної підтримки;</w:t>
            </w:r>
          </w:p>
          <w:p w:rsidR="00663C61" w:rsidRPr="00FE1CF8" w:rsidRDefault="00663C61" w:rsidP="00663C61">
            <w:pPr>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      підписана грантова угода з українською об’єднаною кредитною спілкою (3,8 млн грн) </w:t>
            </w:r>
            <w:r w:rsidRPr="00FE1CF8">
              <w:rPr>
                <w:rFonts w:ascii="Times New Roman" w:eastAsia="Calibri" w:hAnsi="Times New Roman" w:cs="Times New Roman"/>
                <w:lang w:val="uk-UA"/>
              </w:rPr>
              <w:lastRenderedPageBreak/>
              <w:t xml:space="preserve">для подальшого кредитування у сільському господарстві, бджільництві та туризмі; </w:t>
            </w:r>
          </w:p>
          <w:p w:rsidR="00663C61" w:rsidRPr="00FE1CF8" w:rsidRDefault="00663C61" w:rsidP="00663C61">
            <w:pPr>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      розпочав роботу Маріупольський центр підтримки та розвитку малих та середніх підприємств. Наразі Центр забезпечує розповсюдження серії інформаційних матеріалів із порадами щодо роботи в умовах кризи, поясненням змін у законодавстві та оподаткуванні та надає прямі консультації у кожному конкретному випадку. Розроблено правила та процедури для Центру МСП, які регулюють внутрішні основні бізнес-процеси: управління персоналом (HR), фінансовий та адміністративний менеджмент, закупівлі, робота з партнерами та клієнтами. 5 травня для представників Центру МСП та Маріупольської міської ради було проведено онлайн-тренінг на тему «Управління </w:t>
            </w:r>
            <w:proofErr w:type="spellStart"/>
            <w:r w:rsidRPr="00FE1CF8">
              <w:rPr>
                <w:rFonts w:ascii="Times New Roman" w:eastAsia="Calibri" w:hAnsi="Times New Roman" w:cs="Times New Roman"/>
                <w:lang w:val="uk-UA"/>
              </w:rPr>
              <w:t>проєктами</w:t>
            </w:r>
            <w:proofErr w:type="spellEnd"/>
            <w:r w:rsidRPr="00FE1CF8">
              <w:rPr>
                <w:rFonts w:ascii="Times New Roman" w:eastAsia="Calibri" w:hAnsi="Times New Roman" w:cs="Times New Roman"/>
                <w:lang w:val="uk-UA"/>
              </w:rPr>
              <w:t xml:space="preserve">: підготовка грантових заявок». Учасники тренінгу отримали як теоретичні знання, так і практичні навички, працюючи в малих групах з конкретними ідеями </w:t>
            </w:r>
            <w:proofErr w:type="spellStart"/>
            <w:r w:rsidRPr="00FE1CF8">
              <w:rPr>
                <w:rFonts w:ascii="Times New Roman" w:eastAsia="Calibri" w:hAnsi="Times New Roman" w:cs="Times New Roman"/>
                <w:lang w:val="uk-UA"/>
              </w:rPr>
              <w:t>проєктів</w:t>
            </w:r>
            <w:proofErr w:type="spellEnd"/>
            <w:r w:rsidRPr="00FE1CF8">
              <w:rPr>
                <w:rFonts w:ascii="Times New Roman" w:eastAsia="Calibri" w:hAnsi="Times New Roman" w:cs="Times New Roman"/>
                <w:lang w:val="uk-UA"/>
              </w:rPr>
              <w:t>, створюючи «дерево проблем», встановлюючи цілі та завдання та прогнозуючи результати.</w:t>
            </w:r>
          </w:p>
          <w:p w:rsidR="00663C61" w:rsidRPr="00FE1CF8" w:rsidRDefault="00663C61" w:rsidP="00663C61">
            <w:pPr>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       У липні 2020 року планується розпочати роботу над розробкою стратегії трансформації для семи вугледобувних міст області: </w:t>
            </w:r>
            <w:proofErr w:type="spellStart"/>
            <w:r w:rsidRPr="00FE1CF8">
              <w:rPr>
                <w:rFonts w:ascii="Times New Roman" w:eastAsia="Calibri" w:hAnsi="Times New Roman" w:cs="Times New Roman"/>
                <w:lang w:val="uk-UA"/>
              </w:rPr>
              <w:t>Добропілля</w:t>
            </w:r>
            <w:proofErr w:type="spellEnd"/>
            <w:r w:rsidRPr="00FE1CF8">
              <w:rPr>
                <w:rFonts w:ascii="Times New Roman" w:eastAsia="Calibri" w:hAnsi="Times New Roman" w:cs="Times New Roman"/>
                <w:lang w:val="uk-UA"/>
              </w:rPr>
              <w:t xml:space="preserve">, </w:t>
            </w:r>
            <w:proofErr w:type="spellStart"/>
            <w:r w:rsidRPr="00FE1CF8">
              <w:rPr>
                <w:rFonts w:ascii="Times New Roman" w:eastAsia="Calibri" w:hAnsi="Times New Roman" w:cs="Times New Roman"/>
                <w:lang w:val="uk-UA"/>
              </w:rPr>
              <w:t>Мирноград</w:t>
            </w:r>
            <w:proofErr w:type="spellEnd"/>
            <w:r w:rsidRPr="00FE1CF8">
              <w:rPr>
                <w:rFonts w:ascii="Times New Roman" w:eastAsia="Calibri" w:hAnsi="Times New Roman" w:cs="Times New Roman"/>
                <w:lang w:val="uk-UA"/>
              </w:rPr>
              <w:t xml:space="preserve">, </w:t>
            </w:r>
            <w:proofErr w:type="spellStart"/>
            <w:r w:rsidRPr="00FE1CF8">
              <w:rPr>
                <w:rFonts w:ascii="Times New Roman" w:eastAsia="Calibri" w:hAnsi="Times New Roman" w:cs="Times New Roman"/>
                <w:lang w:val="uk-UA"/>
              </w:rPr>
              <w:t>Новоградівка</w:t>
            </w:r>
            <w:proofErr w:type="spellEnd"/>
            <w:r w:rsidRPr="00FE1CF8">
              <w:rPr>
                <w:rFonts w:ascii="Times New Roman" w:eastAsia="Calibri" w:hAnsi="Times New Roman" w:cs="Times New Roman"/>
                <w:lang w:val="uk-UA"/>
              </w:rPr>
              <w:t xml:space="preserve">, </w:t>
            </w:r>
            <w:proofErr w:type="spellStart"/>
            <w:r w:rsidRPr="00FE1CF8">
              <w:rPr>
                <w:rFonts w:ascii="Times New Roman" w:eastAsia="Calibri" w:hAnsi="Times New Roman" w:cs="Times New Roman"/>
                <w:lang w:val="uk-UA"/>
              </w:rPr>
              <w:t>Покровськ</w:t>
            </w:r>
            <w:proofErr w:type="spellEnd"/>
            <w:r w:rsidRPr="00FE1CF8">
              <w:rPr>
                <w:rFonts w:ascii="Times New Roman" w:eastAsia="Calibri" w:hAnsi="Times New Roman" w:cs="Times New Roman"/>
                <w:lang w:val="uk-UA"/>
              </w:rPr>
              <w:t xml:space="preserve">, </w:t>
            </w:r>
            <w:proofErr w:type="spellStart"/>
            <w:r w:rsidRPr="00FE1CF8">
              <w:rPr>
                <w:rFonts w:ascii="Times New Roman" w:eastAsia="Calibri" w:hAnsi="Times New Roman" w:cs="Times New Roman"/>
                <w:lang w:val="uk-UA"/>
              </w:rPr>
              <w:t>Селидове</w:t>
            </w:r>
            <w:proofErr w:type="spellEnd"/>
            <w:r w:rsidRPr="00FE1CF8">
              <w:rPr>
                <w:rFonts w:ascii="Times New Roman" w:eastAsia="Calibri" w:hAnsi="Times New Roman" w:cs="Times New Roman"/>
                <w:lang w:val="uk-UA"/>
              </w:rPr>
              <w:t xml:space="preserve">, </w:t>
            </w:r>
            <w:proofErr w:type="spellStart"/>
            <w:r w:rsidRPr="00FE1CF8">
              <w:rPr>
                <w:rFonts w:ascii="Times New Roman" w:eastAsia="Calibri" w:hAnsi="Times New Roman" w:cs="Times New Roman"/>
                <w:lang w:val="uk-UA"/>
              </w:rPr>
              <w:t>Торецьк</w:t>
            </w:r>
            <w:proofErr w:type="spellEnd"/>
            <w:r w:rsidRPr="00FE1CF8">
              <w:rPr>
                <w:rFonts w:ascii="Times New Roman" w:eastAsia="Calibri" w:hAnsi="Times New Roman" w:cs="Times New Roman"/>
                <w:lang w:val="uk-UA"/>
              </w:rPr>
              <w:t xml:space="preserve">, </w:t>
            </w:r>
            <w:proofErr w:type="spellStart"/>
            <w:r w:rsidRPr="00FE1CF8">
              <w:rPr>
                <w:rFonts w:ascii="Times New Roman" w:eastAsia="Calibri" w:hAnsi="Times New Roman" w:cs="Times New Roman"/>
                <w:lang w:val="uk-UA"/>
              </w:rPr>
              <w:t>Вугледар</w:t>
            </w:r>
            <w:proofErr w:type="spellEnd"/>
            <w:r w:rsidRPr="00FE1CF8">
              <w:rPr>
                <w:rFonts w:ascii="Times New Roman" w:eastAsia="Calibri" w:hAnsi="Times New Roman" w:cs="Times New Roman"/>
                <w:lang w:val="uk-UA"/>
              </w:rPr>
              <w:t>.</w:t>
            </w:r>
          </w:p>
          <w:p w:rsidR="00663C61" w:rsidRPr="00FE1CF8" w:rsidRDefault="00663C61" w:rsidP="00663C61">
            <w:pPr>
              <w:jc w:val="both"/>
              <w:rPr>
                <w:rFonts w:ascii="Times New Roman" w:eastAsia="Calibri" w:hAnsi="Times New Roman" w:cs="Times New Roman"/>
                <w:bCs/>
              </w:rPr>
            </w:pPr>
            <w:r w:rsidRPr="00FE1CF8">
              <w:rPr>
                <w:rFonts w:ascii="Times New Roman" w:eastAsia="Calibri" w:hAnsi="Times New Roman" w:cs="Times New Roman"/>
                <w:bCs/>
              </w:rPr>
              <w:t>- «</w:t>
            </w:r>
            <w:proofErr w:type="spellStart"/>
            <w:r w:rsidRPr="00FE1CF8">
              <w:rPr>
                <w:rFonts w:ascii="Times New Roman" w:eastAsia="Calibri" w:hAnsi="Times New Roman" w:cs="Times New Roman"/>
                <w:bCs/>
              </w:rPr>
              <w:t>Підтримка</w:t>
            </w:r>
            <w:proofErr w:type="spellEnd"/>
            <w:proofErr w:type="gramStart"/>
            <w:r w:rsidRPr="00FE1CF8">
              <w:rPr>
                <w:rFonts w:ascii="Times New Roman" w:eastAsia="Calibri" w:hAnsi="Times New Roman" w:cs="Times New Roman"/>
                <w:bCs/>
              </w:rPr>
              <w:t xml:space="preserve"> ЄС</w:t>
            </w:r>
            <w:proofErr w:type="gramEnd"/>
            <w:r w:rsidRPr="00FE1CF8">
              <w:rPr>
                <w:rFonts w:ascii="Times New Roman" w:eastAsia="Calibri" w:hAnsi="Times New Roman" w:cs="Times New Roman"/>
                <w:bCs/>
              </w:rPr>
              <w:t xml:space="preserve"> для Сходу </w:t>
            </w:r>
            <w:proofErr w:type="spellStart"/>
            <w:r w:rsidRPr="00FE1CF8">
              <w:rPr>
                <w:rFonts w:ascii="Times New Roman" w:eastAsia="Calibri" w:hAnsi="Times New Roman" w:cs="Times New Roman"/>
                <w:bCs/>
              </w:rPr>
              <w:t>України</w:t>
            </w:r>
            <w:proofErr w:type="spellEnd"/>
            <w:r w:rsidRPr="00FE1CF8">
              <w:rPr>
                <w:rFonts w:ascii="Times New Roman" w:eastAsia="Calibri" w:hAnsi="Times New Roman" w:cs="Times New Roman"/>
                <w:bCs/>
              </w:rPr>
              <w:t xml:space="preserve"> – </w:t>
            </w:r>
            <w:proofErr w:type="spellStart"/>
            <w:r w:rsidRPr="00FE1CF8">
              <w:rPr>
                <w:rFonts w:ascii="Times New Roman" w:eastAsia="Calibri" w:hAnsi="Times New Roman" w:cs="Times New Roman"/>
                <w:bCs/>
              </w:rPr>
              <w:t>відновлення</w:t>
            </w:r>
            <w:proofErr w:type="spellEnd"/>
            <w:r w:rsidRPr="00FE1CF8">
              <w:rPr>
                <w:rFonts w:ascii="Times New Roman" w:eastAsia="Calibri" w:hAnsi="Times New Roman" w:cs="Times New Roman"/>
                <w:bCs/>
              </w:rPr>
              <w:t xml:space="preserve">, </w:t>
            </w:r>
            <w:proofErr w:type="spellStart"/>
            <w:r w:rsidRPr="00FE1CF8">
              <w:rPr>
                <w:rFonts w:ascii="Times New Roman" w:eastAsia="Calibri" w:hAnsi="Times New Roman" w:cs="Times New Roman"/>
                <w:bCs/>
              </w:rPr>
              <w:t>зміцнення</w:t>
            </w:r>
            <w:proofErr w:type="spellEnd"/>
            <w:r w:rsidRPr="00FE1CF8">
              <w:rPr>
                <w:rFonts w:ascii="Times New Roman" w:eastAsia="Calibri" w:hAnsi="Times New Roman" w:cs="Times New Roman"/>
                <w:bCs/>
              </w:rPr>
              <w:t xml:space="preserve"> миру та </w:t>
            </w:r>
            <w:proofErr w:type="spellStart"/>
            <w:r w:rsidRPr="00FE1CF8">
              <w:rPr>
                <w:rFonts w:ascii="Times New Roman" w:eastAsia="Calibri" w:hAnsi="Times New Roman" w:cs="Times New Roman"/>
                <w:bCs/>
              </w:rPr>
              <w:t>урядування</w:t>
            </w:r>
            <w:proofErr w:type="spellEnd"/>
            <w:r w:rsidRPr="00FE1CF8">
              <w:rPr>
                <w:rFonts w:ascii="Times New Roman" w:eastAsia="Calibri" w:hAnsi="Times New Roman" w:cs="Times New Roman"/>
                <w:bCs/>
              </w:rPr>
              <w:t>»</w:t>
            </w:r>
          </w:p>
          <w:p w:rsidR="00663C61" w:rsidRPr="00FE1CF8" w:rsidRDefault="00663C61" w:rsidP="00663C61">
            <w:pPr>
              <w:jc w:val="both"/>
              <w:rPr>
                <w:rFonts w:ascii="Times New Roman" w:eastAsia="Calibri" w:hAnsi="Times New Roman" w:cs="Times New Roman"/>
                <w:lang w:val="uk-UA"/>
              </w:rPr>
            </w:pPr>
            <w:proofErr w:type="spellStart"/>
            <w:r w:rsidRPr="00FE1CF8">
              <w:rPr>
                <w:rFonts w:ascii="Times New Roman" w:eastAsia="Calibri" w:hAnsi="Times New Roman" w:cs="Times New Roman"/>
              </w:rPr>
              <w:lastRenderedPageBreak/>
              <w:t>Кошторисна</w:t>
            </w:r>
            <w:proofErr w:type="spellEnd"/>
            <w:r w:rsidRPr="00FE1CF8">
              <w:rPr>
                <w:rFonts w:ascii="Times New Roman" w:eastAsia="Calibri" w:hAnsi="Times New Roman" w:cs="Times New Roman"/>
              </w:rPr>
              <w:t xml:space="preserve"> </w:t>
            </w:r>
            <w:proofErr w:type="spellStart"/>
            <w:r w:rsidRPr="00FE1CF8">
              <w:rPr>
                <w:rFonts w:ascii="Times New Roman" w:eastAsia="Calibri" w:hAnsi="Times New Roman" w:cs="Times New Roman"/>
              </w:rPr>
              <w:t>вартість</w:t>
            </w:r>
            <w:proofErr w:type="spellEnd"/>
            <w:r w:rsidRPr="00FE1CF8">
              <w:rPr>
                <w:rFonts w:ascii="Times New Roman" w:eastAsia="Calibri" w:hAnsi="Times New Roman" w:cs="Times New Roman"/>
              </w:rPr>
              <w:t xml:space="preserve"> </w:t>
            </w:r>
            <w:proofErr w:type="spellStart"/>
            <w:r w:rsidRPr="00FE1CF8">
              <w:rPr>
                <w:rFonts w:ascii="Times New Roman" w:eastAsia="Calibri" w:hAnsi="Times New Roman" w:cs="Times New Roman"/>
              </w:rPr>
              <w:t>проєкту</w:t>
            </w:r>
            <w:proofErr w:type="spellEnd"/>
            <w:r w:rsidRPr="00FE1CF8">
              <w:rPr>
                <w:rFonts w:ascii="Times New Roman" w:eastAsia="Calibri" w:hAnsi="Times New Roman" w:cs="Times New Roman"/>
              </w:rPr>
              <w:t xml:space="preserve">: </w:t>
            </w:r>
            <w:r w:rsidRPr="00FE1CF8">
              <w:rPr>
                <w:rFonts w:ascii="Times New Roman" w:eastAsia="Calibri" w:hAnsi="Times New Roman" w:cs="Times New Roman"/>
                <w:lang w:val="uk-UA"/>
              </w:rPr>
              <w:t>40 000,0 тис</w:t>
            </w:r>
            <w:proofErr w:type="gramStart"/>
            <w:r w:rsidRPr="00FE1CF8">
              <w:rPr>
                <w:rFonts w:ascii="Times New Roman" w:eastAsia="Calibri" w:hAnsi="Times New Roman" w:cs="Times New Roman"/>
                <w:highlight w:val="cyan"/>
                <w:lang w:val="uk-UA"/>
              </w:rPr>
              <w:t>.</w:t>
            </w:r>
            <w:proofErr w:type="gramEnd"/>
            <w:r w:rsidRPr="00FE1CF8">
              <w:rPr>
                <w:rFonts w:ascii="Times New Roman" w:eastAsia="Calibri" w:hAnsi="Times New Roman" w:cs="Times New Roman"/>
                <w:highlight w:val="cyan"/>
                <w:lang w:val="uk-UA"/>
              </w:rPr>
              <w:t xml:space="preserve"> </w:t>
            </w:r>
            <w:r w:rsidRPr="00FE1CF8">
              <w:rPr>
                <w:rFonts w:ascii="Times New Roman" w:eastAsia="Calibri" w:hAnsi="Times New Roman" w:cs="Times New Roman"/>
                <w:lang w:val="uk-UA"/>
              </w:rPr>
              <w:t>є</w:t>
            </w:r>
            <w:proofErr w:type="gramStart"/>
            <w:r w:rsidRPr="00FE1CF8">
              <w:rPr>
                <w:rFonts w:ascii="Times New Roman" w:eastAsia="Calibri" w:hAnsi="Times New Roman" w:cs="Times New Roman"/>
                <w:lang w:val="uk-UA"/>
              </w:rPr>
              <w:t>в</w:t>
            </w:r>
            <w:proofErr w:type="gramEnd"/>
            <w:r w:rsidRPr="00FE1CF8">
              <w:rPr>
                <w:rFonts w:ascii="Times New Roman" w:eastAsia="Calibri" w:hAnsi="Times New Roman" w:cs="Times New Roman"/>
                <w:lang w:val="uk-UA"/>
              </w:rPr>
              <w:t>ро</w:t>
            </w:r>
          </w:p>
          <w:p w:rsidR="00663C61" w:rsidRPr="00FE1CF8" w:rsidRDefault="00663C61" w:rsidP="00663C61">
            <w:pPr>
              <w:jc w:val="both"/>
              <w:rPr>
                <w:rFonts w:ascii="Times New Roman" w:eastAsia="Calibri" w:hAnsi="Times New Roman" w:cs="Times New Roman"/>
                <w:lang w:val="uk-UA"/>
              </w:rPr>
            </w:pPr>
            <w:proofErr w:type="spellStart"/>
            <w:r w:rsidRPr="00FE1CF8">
              <w:rPr>
                <w:rFonts w:ascii="Times New Roman" w:eastAsia="Calibri" w:hAnsi="Times New Roman" w:cs="Times New Roman"/>
                <w:lang w:val="uk-UA"/>
              </w:rPr>
              <w:t>Проєкт</w:t>
            </w:r>
            <w:proofErr w:type="spellEnd"/>
            <w:r w:rsidRPr="00FE1CF8">
              <w:rPr>
                <w:rFonts w:ascii="Times New Roman" w:eastAsia="Calibri" w:hAnsi="Times New Roman" w:cs="Times New Roman"/>
                <w:lang w:val="uk-UA"/>
              </w:rPr>
              <w:t xml:space="preserve"> передбачає: підтримку підприємництва, покращення адміністративних та соціальних послуг, підтримку системи охорони здоров’я, подолання ґендерної нерівності, громадську та соціальну безпеку, покращення системи професійної освіти. </w:t>
            </w:r>
          </w:p>
          <w:p w:rsidR="00663C61" w:rsidRPr="00FE1CF8" w:rsidRDefault="00663C61" w:rsidP="00663C61">
            <w:pPr>
              <w:jc w:val="both"/>
              <w:rPr>
                <w:rFonts w:ascii="Times New Roman" w:eastAsia="Calibri" w:hAnsi="Times New Roman" w:cs="Times New Roman"/>
              </w:rPr>
            </w:pPr>
            <w:r w:rsidRPr="00FE1CF8">
              <w:rPr>
                <w:rFonts w:ascii="Times New Roman" w:eastAsia="Calibri" w:hAnsi="Times New Roman" w:cs="Times New Roman"/>
              </w:rPr>
              <w:t>РЕЗУЛЬТАТ</w:t>
            </w:r>
            <w:r w:rsidRPr="00FE1CF8">
              <w:rPr>
                <w:rFonts w:ascii="Times New Roman" w:eastAsia="Calibri" w:hAnsi="Times New Roman" w:cs="Times New Roman"/>
                <w:lang w:val="uk-UA"/>
              </w:rPr>
              <w:t xml:space="preserve"> за І </w:t>
            </w:r>
            <w:proofErr w:type="gramStart"/>
            <w:r w:rsidRPr="00FE1CF8">
              <w:rPr>
                <w:rFonts w:ascii="Times New Roman" w:eastAsia="Calibri" w:hAnsi="Times New Roman" w:cs="Times New Roman"/>
                <w:lang w:val="uk-UA"/>
              </w:rPr>
              <w:t>п</w:t>
            </w:r>
            <w:proofErr w:type="gramEnd"/>
            <w:r w:rsidRPr="00FE1CF8">
              <w:rPr>
                <w:rFonts w:ascii="Times New Roman" w:eastAsia="Calibri" w:hAnsi="Times New Roman" w:cs="Times New Roman"/>
                <w:lang w:val="uk-UA"/>
              </w:rPr>
              <w:t>івріччя 2020 року</w:t>
            </w:r>
            <w:r w:rsidRPr="00FE1CF8">
              <w:rPr>
                <w:rFonts w:ascii="Times New Roman" w:eastAsia="Calibri" w:hAnsi="Times New Roman" w:cs="Times New Roman"/>
              </w:rPr>
              <w:t>:</w:t>
            </w:r>
          </w:p>
          <w:p w:rsidR="00663C61" w:rsidRPr="00FE1CF8" w:rsidRDefault="00663C61" w:rsidP="00663C61">
            <w:pPr>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      проведено консультації щодо надання грантів та тренінги з проектного менеджменту, стратегічного планування, бухгалтерського обліку тощо; </w:t>
            </w:r>
          </w:p>
          <w:p w:rsidR="00663C61" w:rsidRPr="00FE1CF8" w:rsidRDefault="00663C61" w:rsidP="00663C61">
            <w:pPr>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       36 мікро-, малих та середніх підприємств з Донецької, Луганської та Запорізької областей отримали гранти на започаткування або розширення діяльності (загальна сума грантів в областях – близько 5 млн грн);</w:t>
            </w:r>
          </w:p>
          <w:p w:rsidR="00663C61" w:rsidRPr="00FE1CF8" w:rsidRDefault="00663C61" w:rsidP="00663C61">
            <w:pPr>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       створено 20 онлайн-магазинів, надано рекламну підтримку у </w:t>
            </w:r>
            <w:proofErr w:type="spellStart"/>
            <w:r w:rsidRPr="00FE1CF8">
              <w:rPr>
                <w:rFonts w:ascii="Times New Roman" w:eastAsia="Calibri" w:hAnsi="Times New Roman" w:cs="Times New Roman"/>
                <w:lang w:val="uk-UA"/>
              </w:rPr>
              <w:t>соцмережах</w:t>
            </w:r>
            <w:proofErr w:type="spellEnd"/>
            <w:r w:rsidRPr="00FE1CF8">
              <w:rPr>
                <w:rFonts w:ascii="Times New Roman" w:eastAsia="Calibri" w:hAnsi="Times New Roman" w:cs="Times New Roman"/>
                <w:lang w:val="uk-UA"/>
              </w:rPr>
              <w:t xml:space="preserve"> та пошукових сервісах для просування власних товарів та послуг.</w:t>
            </w:r>
          </w:p>
          <w:p w:rsidR="00663C61" w:rsidRPr="00FE1CF8" w:rsidRDefault="00663C61" w:rsidP="00663C61">
            <w:pPr>
              <w:jc w:val="both"/>
              <w:rPr>
                <w:rFonts w:ascii="Times New Roman" w:eastAsia="Calibri" w:hAnsi="Times New Roman" w:cs="Times New Roman"/>
                <w:bCs/>
              </w:rPr>
            </w:pPr>
            <w:r w:rsidRPr="00FE1CF8">
              <w:rPr>
                <w:rFonts w:ascii="Times New Roman" w:eastAsia="Calibri" w:hAnsi="Times New Roman" w:cs="Times New Roman"/>
                <w:bCs/>
              </w:rPr>
              <w:t>- «</w:t>
            </w:r>
            <w:proofErr w:type="spellStart"/>
            <w:r w:rsidRPr="00FE1CF8">
              <w:rPr>
                <w:rFonts w:ascii="Times New Roman" w:eastAsia="Calibri" w:hAnsi="Times New Roman" w:cs="Times New Roman"/>
                <w:bCs/>
              </w:rPr>
              <w:t>Популяризація</w:t>
            </w:r>
            <w:proofErr w:type="spellEnd"/>
            <w:r w:rsidRPr="00FE1CF8">
              <w:rPr>
                <w:rFonts w:ascii="Times New Roman" w:eastAsia="Calibri" w:hAnsi="Times New Roman" w:cs="Times New Roman"/>
                <w:bCs/>
              </w:rPr>
              <w:t xml:space="preserve"> </w:t>
            </w:r>
            <w:proofErr w:type="spellStart"/>
            <w:proofErr w:type="gramStart"/>
            <w:r w:rsidRPr="00FE1CF8">
              <w:rPr>
                <w:rFonts w:ascii="Times New Roman" w:eastAsia="Calibri" w:hAnsi="Times New Roman" w:cs="Times New Roman"/>
                <w:bCs/>
              </w:rPr>
              <w:t>п</w:t>
            </w:r>
            <w:proofErr w:type="gramEnd"/>
            <w:r w:rsidRPr="00FE1CF8">
              <w:rPr>
                <w:rFonts w:ascii="Times New Roman" w:eastAsia="Calibri" w:hAnsi="Times New Roman" w:cs="Times New Roman"/>
                <w:bCs/>
              </w:rPr>
              <w:t>ідприємництва</w:t>
            </w:r>
            <w:proofErr w:type="spellEnd"/>
            <w:r w:rsidRPr="00FE1CF8">
              <w:rPr>
                <w:rFonts w:ascii="Times New Roman" w:eastAsia="Calibri" w:hAnsi="Times New Roman" w:cs="Times New Roman"/>
                <w:bCs/>
              </w:rPr>
              <w:t xml:space="preserve"> </w:t>
            </w:r>
            <w:proofErr w:type="spellStart"/>
            <w:r w:rsidRPr="00FE1CF8">
              <w:rPr>
                <w:rFonts w:ascii="Times New Roman" w:eastAsia="Calibri" w:hAnsi="Times New Roman" w:cs="Times New Roman"/>
                <w:bCs/>
              </w:rPr>
              <w:t>серед</w:t>
            </w:r>
            <w:proofErr w:type="spellEnd"/>
            <w:r w:rsidRPr="00FE1CF8">
              <w:rPr>
                <w:rFonts w:ascii="Times New Roman" w:eastAsia="Calibri" w:hAnsi="Times New Roman" w:cs="Times New Roman"/>
                <w:bCs/>
              </w:rPr>
              <w:t xml:space="preserve"> </w:t>
            </w:r>
            <w:proofErr w:type="spellStart"/>
            <w:r w:rsidRPr="00FE1CF8">
              <w:rPr>
                <w:rFonts w:ascii="Times New Roman" w:eastAsia="Calibri" w:hAnsi="Times New Roman" w:cs="Times New Roman"/>
                <w:bCs/>
              </w:rPr>
              <w:t>населення</w:t>
            </w:r>
            <w:proofErr w:type="spellEnd"/>
            <w:r w:rsidRPr="00FE1CF8">
              <w:rPr>
                <w:rFonts w:ascii="Times New Roman" w:eastAsia="Calibri" w:hAnsi="Times New Roman" w:cs="Times New Roman"/>
                <w:bCs/>
              </w:rPr>
              <w:t xml:space="preserve">, </w:t>
            </w:r>
            <w:proofErr w:type="spellStart"/>
            <w:r w:rsidRPr="00FE1CF8">
              <w:rPr>
                <w:rFonts w:ascii="Times New Roman" w:eastAsia="Calibri" w:hAnsi="Times New Roman" w:cs="Times New Roman"/>
                <w:bCs/>
              </w:rPr>
              <w:t>що</w:t>
            </w:r>
            <w:proofErr w:type="spellEnd"/>
            <w:r w:rsidRPr="00FE1CF8">
              <w:rPr>
                <w:rFonts w:ascii="Times New Roman" w:eastAsia="Calibri" w:hAnsi="Times New Roman" w:cs="Times New Roman"/>
                <w:bCs/>
              </w:rPr>
              <w:t xml:space="preserve"> </w:t>
            </w:r>
            <w:proofErr w:type="spellStart"/>
            <w:r w:rsidRPr="00FE1CF8">
              <w:rPr>
                <w:rFonts w:ascii="Times New Roman" w:eastAsia="Calibri" w:hAnsi="Times New Roman" w:cs="Times New Roman"/>
                <w:bCs/>
              </w:rPr>
              <w:t>постраждало</w:t>
            </w:r>
            <w:proofErr w:type="spellEnd"/>
            <w:r w:rsidRPr="00FE1CF8">
              <w:rPr>
                <w:rFonts w:ascii="Times New Roman" w:eastAsia="Calibri" w:hAnsi="Times New Roman" w:cs="Times New Roman"/>
                <w:bCs/>
              </w:rPr>
              <w:t xml:space="preserve"> </w:t>
            </w:r>
            <w:proofErr w:type="spellStart"/>
            <w:r w:rsidRPr="00FE1CF8">
              <w:rPr>
                <w:rFonts w:ascii="Times New Roman" w:eastAsia="Calibri" w:hAnsi="Times New Roman" w:cs="Times New Roman"/>
                <w:bCs/>
              </w:rPr>
              <w:t>від</w:t>
            </w:r>
            <w:proofErr w:type="spellEnd"/>
            <w:r w:rsidRPr="00FE1CF8">
              <w:rPr>
                <w:rFonts w:ascii="Times New Roman" w:eastAsia="Calibri" w:hAnsi="Times New Roman" w:cs="Times New Roman"/>
                <w:bCs/>
              </w:rPr>
              <w:t xml:space="preserve"> </w:t>
            </w:r>
            <w:proofErr w:type="spellStart"/>
            <w:r w:rsidRPr="00FE1CF8">
              <w:rPr>
                <w:rFonts w:ascii="Times New Roman" w:eastAsia="Calibri" w:hAnsi="Times New Roman" w:cs="Times New Roman"/>
                <w:bCs/>
              </w:rPr>
              <w:t>конфлікту</w:t>
            </w:r>
            <w:proofErr w:type="spellEnd"/>
            <w:r w:rsidRPr="00FE1CF8">
              <w:rPr>
                <w:rFonts w:ascii="Times New Roman" w:eastAsia="Calibri" w:hAnsi="Times New Roman" w:cs="Times New Roman"/>
                <w:bCs/>
              </w:rPr>
              <w:t xml:space="preserve"> в </w:t>
            </w:r>
            <w:proofErr w:type="spellStart"/>
            <w:r w:rsidRPr="00FE1CF8">
              <w:rPr>
                <w:rFonts w:ascii="Times New Roman" w:eastAsia="Calibri" w:hAnsi="Times New Roman" w:cs="Times New Roman"/>
                <w:bCs/>
              </w:rPr>
              <w:t>Україні</w:t>
            </w:r>
            <w:proofErr w:type="spellEnd"/>
            <w:r w:rsidRPr="00FE1CF8">
              <w:rPr>
                <w:rFonts w:ascii="Times New Roman" w:eastAsia="Calibri" w:hAnsi="Times New Roman" w:cs="Times New Roman"/>
                <w:bCs/>
              </w:rPr>
              <w:t>, Фаза IIІ»</w:t>
            </w:r>
          </w:p>
          <w:p w:rsidR="00663C61" w:rsidRPr="00FE1CF8" w:rsidRDefault="00663C61" w:rsidP="00663C61">
            <w:pPr>
              <w:jc w:val="both"/>
              <w:rPr>
                <w:rFonts w:ascii="Times New Roman" w:eastAsia="Calibri" w:hAnsi="Times New Roman" w:cs="Times New Roman"/>
                <w:lang w:val="uk-UA"/>
              </w:rPr>
            </w:pPr>
            <w:proofErr w:type="spellStart"/>
            <w:r w:rsidRPr="00FE1CF8">
              <w:rPr>
                <w:rFonts w:ascii="Times New Roman" w:eastAsia="Calibri" w:hAnsi="Times New Roman" w:cs="Times New Roman"/>
              </w:rPr>
              <w:t>Кошторисна</w:t>
            </w:r>
            <w:proofErr w:type="spellEnd"/>
            <w:r w:rsidRPr="00FE1CF8">
              <w:rPr>
                <w:rFonts w:ascii="Times New Roman" w:eastAsia="Calibri" w:hAnsi="Times New Roman" w:cs="Times New Roman"/>
              </w:rPr>
              <w:t xml:space="preserve"> </w:t>
            </w:r>
            <w:proofErr w:type="spellStart"/>
            <w:r w:rsidRPr="00FE1CF8">
              <w:rPr>
                <w:rFonts w:ascii="Times New Roman" w:eastAsia="Calibri" w:hAnsi="Times New Roman" w:cs="Times New Roman"/>
              </w:rPr>
              <w:t>вартість</w:t>
            </w:r>
            <w:proofErr w:type="spellEnd"/>
            <w:r w:rsidRPr="00FE1CF8">
              <w:rPr>
                <w:rFonts w:ascii="Times New Roman" w:eastAsia="Calibri" w:hAnsi="Times New Roman" w:cs="Times New Roman"/>
              </w:rPr>
              <w:t xml:space="preserve"> </w:t>
            </w:r>
            <w:proofErr w:type="spellStart"/>
            <w:r w:rsidRPr="00FE1CF8">
              <w:rPr>
                <w:rFonts w:ascii="Times New Roman" w:eastAsia="Calibri" w:hAnsi="Times New Roman" w:cs="Times New Roman"/>
              </w:rPr>
              <w:t>проєкту</w:t>
            </w:r>
            <w:proofErr w:type="spellEnd"/>
            <w:r w:rsidRPr="00FE1CF8">
              <w:rPr>
                <w:rFonts w:ascii="Times New Roman" w:eastAsia="Calibri" w:hAnsi="Times New Roman" w:cs="Times New Roman"/>
              </w:rPr>
              <w:t xml:space="preserve">: </w:t>
            </w:r>
            <w:r w:rsidRPr="00FE1CF8">
              <w:rPr>
                <w:rFonts w:ascii="Times New Roman" w:eastAsia="Calibri" w:hAnsi="Times New Roman" w:cs="Times New Roman"/>
                <w:lang w:val="uk-UA"/>
              </w:rPr>
              <w:t xml:space="preserve">1300,0 </w:t>
            </w:r>
            <w:proofErr w:type="spellStart"/>
            <w:r w:rsidRPr="00FE1CF8">
              <w:rPr>
                <w:rFonts w:ascii="Times New Roman" w:eastAsia="Calibri" w:hAnsi="Times New Roman" w:cs="Times New Roman"/>
                <w:lang w:val="uk-UA"/>
              </w:rPr>
              <w:t>тис.дол</w:t>
            </w:r>
            <w:proofErr w:type="gramStart"/>
            <w:r w:rsidRPr="00FE1CF8">
              <w:rPr>
                <w:rFonts w:ascii="Times New Roman" w:eastAsia="Calibri" w:hAnsi="Times New Roman" w:cs="Times New Roman"/>
                <w:lang w:val="uk-UA"/>
              </w:rPr>
              <w:t>.С</w:t>
            </w:r>
            <w:proofErr w:type="gramEnd"/>
            <w:r w:rsidRPr="00FE1CF8">
              <w:rPr>
                <w:rFonts w:ascii="Times New Roman" w:eastAsia="Calibri" w:hAnsi="Times New Roman" w:cs="Times New Roman"/>
                <w:lang w:val="uk-UA"/>
              </w:rPr>
              <w:t>ША</w:t>
            </w:r>
            <w:proofErr w:type="spellEnd"/>
          </w:p>
          <w:p w:rsidR="00663C61" w:rsidRPr="00FE1CF8" w:rsidRDefault="00663C61" w:rsidP="00663C61">
            <w:pPr>
              <w:jc w:val="both"/>
              <w:rPr>
                <w:rFonts w:ascii="Times New Roman" w:eastAsia="Calibri" w:hAnsi="Times New Roman" w:cs="Times New Roman"/>
                <w:lang w:val="uk-UA"/>
              </w:rPr>
            </w:pPr>
            <w:proofErr w:type="spellStart"/>
            <w:r w:rsidRPr="00FE1CF8">
              <w:rPr>
                <w:rFonts w:ascii="Times New Roman" w:eastAsia="Calibri" w:hAnsi="Times New Roman" w:cs="Times New Roman"/>
                <w:lang w:val="uk-UA"/>
              </w:rPr>
              <w:t>Проєкт</w:t>
            </w:r>
            <w:proofErr w:type="spellEnd"/>
            <w:r w:rsidRPr="00FE1CF8">
              <w:rPr>
                <w:rFonts w:ascii="Times New Roman" w:eastAsia="Calibri" w:hAnsi="Times New Roman" w:cs="Times New Roman"/>
                <w:lang w:val="uk-UA"/>
              </w:rPr>
              <w:t xml:space="preserve"> передбачає: підтримку розвитку підприємництва, процес створення робочих місць, розвиток ділових навичок, а також доступ до ринків у складних умовах, що виникли внаслідок конфлікту, сприяючи тим самим підвищенню спроможності місцевого </w:t>
            </w:r>
            <w:r w:rsidRPr="00FE1CF8">
              <w:rPr>
                <w:rFonts w:ascii="Times New Roman" w:eastAsia="Calibri" w:hAnsi="Times New Roman" w:cs="Times New Roman"/>
                <w:lang w:val="uk-UA"/>
              </w:rPr>
              <w:lastRenderedPageBreak/>
              <w:t>населення та ВПО та запобігання погіршення економічної ситуації в Донецькій та Луганській областях</w:t>
            </w:r>
          </w:p>
          <w:p w:rsidR="00663C61" w:rsidRPr="00FE1CF8" w:rsidRDefault="00663C61" w:rsidP="00663C61">
            <w:pPr>
              <w:jc w:val="both"/>
              <w:rPr>
                <w:rFonts w:ascii="Times New Roman" w:eastAsia="Calibri" w:hAnsi="Times New Roman" w:cs="Times New Roman"/>
              </w:rPr>
            </w:pPr>
            <w:r w:rsidRPr="00FE1CF8">
              <w:rPr>
                <w:rFonts w:ascii="Times New Roman" w:eastAsia="Calibri" w:hAnsi="Times New Roman" w:cs="Times New Roman"/>
              </w:rPr>
              <w:t>РЕЗУЛЬТАТ</w:t>
            </w:r>
            <w:r w:rsidRPr="00FE1CF8">
              <w:rPr>
                <w:rFonts w:ascii="Calibri" w:eastAsia="Calibri" w:hAnsi="Calibri" w:cs="Times New Roman"/>
              </w:rPr>
              <w:t xml:space="preserve"> </w:t>
            </w:r>
            <w:r w:rsidRPr="00FE1CF8">
              <w:rPr>
                <w:rFonts w:ascii="Times New Roman" w:eastAsia="Calibri" w:hAnsi="Times New Roman" w:cs="Times New Roman"/>
              </w:rPr>
              <w:t xml:space="preserve">за І </w:t>
            </w:r>
            <w:proofErr w:type="spellStart"/>
            <w:proofErr w:type="gramStart"/>
            <w:r w:rsidRPr="00FE1CF8">
              <w:rPr>
                <w:rFonts w:ascii="Times New Roman" w:eastAsia="Calibri" w:hAnsi="Times New Roman" w:cs="Times New Roman"/>
              </w:rPr>
              <w:t>п</w:t>
            </w:r>
            <w:proofErr w:type="gramEnd"/>
            <w:r w:rsidRPr="00FE1CF8">
              <w:rPr>
                <w:rFonts w:ascii="Times New Roman" w:eastAsia="Calibri" w:hAnsi="Times New Roman" w:cs="Times New Roman"/>
              </w:rPr>
              <w:t>івріччя</w:t>
            </w:r>
            <w:proofErr w:type="spellEnd"/>
            <w:r w:rsidRPr="00FE1CF8">
              <w:rPr>
                <w:rFonts w:ascii="Times New Roman" w:eastAsia="Calibri" w:hAnsi="Times New Roman" w:cs="Times New Roman"/>
              </w:rPr>
              <w:t xml:space="preserve"> 2020 року</w:t>
            </w:r>
            <w:r w:rsidRPr="00FE1CF8">
              <w:rPr>
                <w:rFonts w:ascii="Times New Roman" w:eastAsia="Calibri" w:hAnsi="Times New Roman" w:cs="Times New Roman"/>
                <w:lang w:val="uk-UA"/>
              </w:rPr>
              <w:t xml:space="preserve"> </w:t>
            </w:r>
            <w:r w:rsidRPr="00FE1CF8">
              <w:rPr>
                <w:rFonts w:ascii="Times New Roman" w:eastAsia="Calibri" w:hAnsi="Times New Roman" w:cs="Times New Roman"/>
              </w:rPr>
              <w:t>:</w:t>
            </w:r>
          </w:p>
          <w:p w:rsidR="00663C61" w:rsidRPr="00FE1CF8" w:rsidRDefault="00663C61" w:rsidP="00663C61">
            <w:pPr>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        29 підприємств з Донецької області отримали гранти, спрямовані на започаткування, відновлення і розвиток підприємницької діяльності;</w:t>
            </w:r>
          </w:p>
          <w:p w:rsidR="00663C61" w:rsidRPr="00FE1CF8" w:rsidRDefault="00663C61" w:rsidP="00663C61">
            <w:pPr>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         створено 66 робочих місця в Донецькій області;</w:t>
            </w:r>
          </w:p>
          <w:p w:rsidR="00663C61" w:rsidRPr="00FE1CF8" w:rsidRDefault="00663C61" w:rsidP="00663C61">
            <w:pPr>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         56 осіб отримали консультації з питань, дотичних до адміністрування грантів, бухгалтерської справи та маркетингу з Донецької та Луганської областей;</w:t>
            </w:r>
          </w:p>
          <w:p w:rsidR="00495850" w:rsidRPr="00FE1CF8" w:rsidRDefault="00663C61" w:rsidP="00663C61">
            <w:pPr>
              <w:tabs>
                <w:tab w:val="left" w:pos="510"/>
              </w:tabs>
              <w:jc w:val="both"/>
              <w:rPr>
                <w:w w:val="105"/>
                <w:lang w:val="uk-UA"/>
              </w:rPr>
            </w:pPr>
            <w:r w:rsidRPr="00FE1CF8">
              <w:rPr>
                <w:rFonts w:ascii="Times New Roman" w:eastAsia="Calibri" w:hAnsi="Times New Roman" w:cs="Times New Roman"/>
                <w:lang w:val="uk-UA"/>
              </w:rPr>
              <w:t xml:space="preserve">        123 особи з Донецької та Луганської областей пройшли реєстрацію для проходження навчальних курсів з розвитку навичок підприємництва.</w:t>
            </w:r>
            <w:r w:rsidR="00BC753B" w:rsidRPr="00FE1CF8">
              <w:rPr>
                <w:rFonts w:ascii="Times New Roman" w:hAnsi="Times New Roman" w:cs="Times New Roman"/>
                <w:lang w:val="uk-UA"/>
              </w:rPr>
              <w:t xml:space="preserve"> </w:t>
            </w:r>
          </w:p>
        </w:tc>
        <w:tc>
          <w:tcPr>
            <w:tcW w:w="1163" w:type="dxa"/>
            <w:gridSpan w:val="2"/>
            <w:tcBorders>
              <w:bottom w:val="single" w:sz="4" w:space="0" w:color="000000" w:themeColor="text1"/>
            </w:tcBorders>
          </w:tcPr>
          <w:p w:rsidR="00827FB1" w:rsidRPr="00FE1CF8" w:rsidRDefault="00827FB1" w:rsidP="00827FB1">
            <w:pPr>
              <w:pStyle w:val="a4"/>
              <w:spacing w:before="71" w:line="220" w:lineRule="auto"/>
              <w:rPr>
                <w:w w:val="105"/>
                <w:sz w:val="22"/>
                <w:szCs w:val="22"/>
                <w:lang w:val="uk-UA"/>
              </w:rPr>
            </w:pPr>
          </w:p>
        </w:tc>
        <w:tc>
          <w:tcPr>
            <w:tcW w:w="1276" w:type="dxa"/>
            <w:tcBorders>
              <w:bottom w:val="single" w:sz="4" w:space="0" w:color="000000" w:themeColor="text1"/>
            </w:tcBorders>
          </w:tcPr>
          <w:p w:rsidR="00827FB1" w:rsidRPr="00FE1CF8" w:rsidRDefault="00827FB1" w:rsidP="00827FB1">
            <w:pPr>
              <w:pStyle w:val="a4"/>
              <w:spacing w:before="71" w:line="220" w:lineRule="auto"/>
              <w:rPr>
                <w:w w:val="105"/>
                <w:sz w:val="22"/>
                <w:szCs w:val="22"/>
                <w:lang w:val="uk-UA"/>
              </w:rPr>
            </w:pPr>
          </w:p>
        </w:tc>
        <w:tc>
          <w:tcPr>
            <w:tcW w:w="1275" w:type="dxa"/>
            <w:tcBorders>
              <w:bottom w:val="single" w:sz="4" w:space="0" w:color="000000" w:themeColor="text1"/>
            </w:tcBorders>
          </w:tcPr>
          <w:p w:rsidR="00827FB1" w:rsidRPr="00FE1CF8" w:rsidRDefault="00827FB1" w:rsidP="00827FB1">
            <w:pPr>
              <w:pStyle w:val="a4"/>
              <w:spacing w:before="71" w:line="220" w:lineRule="auto"/>
              <w:ind w:left="34"/>
              <w:jc w:val="center"/>
              <w:rPr>
                <w:w w:val="105"/>
                <w:sz w:val="22"/>
                <w:szCs w:val="22"/>
                <w:lang w:val="uk-UA"/>
              </w:rPr>
            </w:pPr>
            <w:r w:rsidRPr="00FE1CF8">
              <w:rPr>
                <w:w w:val="105"/>
                <w:sz w:val="22"/>
                <w:szCs w:val="22"/>
                <w:lang w:val="uk-UA"/>
              </w:rPr>
              <w:t>Кошти міжнарод</w:t>
            </w:r>
            <w:r w:rsidRPr="00FE1CF8">
              <w:rPr>
                <w:w w:val="105"/>
                <w:sz w:val="22"/>
                <w:szCs w:val="22"/>
                <w:lang w:val="uk-UA"/>
              </w:rPr>
              <w:softHyphen/>
              <w:t>ної технічної допомоги</w:t>
            </w:r>
          </w:p>
        </w:tc>
        <w:tc>
          <w:tcPr>
            <w:tcW w:w="1701" w:type="dxa"/>
            <w:tcBorders>
              <w:bottom w:val="single" w:sz="4" w:space="0" w:color="000000" w:themeColor="text1"/>
            </w:tcBorders>
          </w:tcPr>
          <w:p w:rsidR="00827FB1" w:rsidRPr="00FE1CF8" w:rsidRDefault="00827FB1" w:rsidP="00827FB1">
            <w:pPr>
              <w:pStyle w:val="a4"/>
              <w:spacing w:before="71" w:line="220" w:lineRule="auto"/>
              <w:jc w:val="both"/>
              <w:rPr>
                <w:w w:val="105"/>
                <w:sz w:val="22"/>
                <w:szCs w:val="22"/>
                <w:lang w:val="uk-UA"/>
              </w:rPr>
            </w:pPr>
            <w:r w:rsidRPr="00FE1CF8">
              <w:rPr>
                <w:w w:val="105"/>
                <w:sz w:val="22"/>
                <w:szCs w:val="22"/>
                <w:lang w:val="uk-UA"/>
              </w:rPr>
              <w:t>Департамент інвестицій</w:t>
            </w:r>
            <w:r w:rsidRPr="00FE1CF8">
              <w:rPr>
                <w:w w:val="105"/>
                <w:sz w:val="22"/>
                <w:szCs w:val="22"/>
                <w:lang w:val="uk-UA"/>
              </w:rPr>
              <w:softHyphen/>
              <w:t>но-інноваційного розвит</w:t>
            </w:r>
            <w:r w:rsidRPr="00FE1CF8">
              <w:rPr>
                <w:w w:val="105"/>
                <w:sz w:val="22"/>
                <w:szCs w:val="22"/>
                <w:lang w:val="uk-UA"/>
              </w:rPr>
              <w:softHyphen/>
              <w:t>ку і зовнішніх відносин облдержадміністрації</w:t>
            </w:r>
          </w:p>
        </w:tc>
      </w:tr>
      <w:tr w:rsidR="00827FB1" w:rsidRPr="00FE1CF8" w:rsidTr="00444567">
        <w:trPr>
          <w:trHeight w:val="311"/>
        </w:trPr>
        <w:tc>
          <w:tcPr>
            <w:tcW w:w="14771" w:type="dxa"/>
            <w:gridSpan w:val="9"/>
            <w:tcBorders>
              <w:bottom w:val="single" w:sz="4" w:space="0" w:color="auto"/>
            </w:tcBorders>
          </w:tcPr>
          <w:p w:rsidR="00827FB1" w:rsidRPr="00FE1CF8" w:rsidRDefault="00827FB1" w:rsidP="00444567">
            <w:pPr>
              <w:jc w:val="center"/>
              <w:rPr>
                <w:rFonts w:ascii="Times New Roman" w:hAnsi="Times New Roman" w:cs="Times New Roman"/>
                <w:w w:val="105"/>
                <w:lang w:val="uk-UA"/>
              </w:rPr>
            </w:pPr>
            <w:r w:rsidRPr="00FE1CF8">
              <w:rPr>
                <w:rFonts w:ascii="Times New Roman" w:hAnsi="Times New Roman" w:cs="Times New Roman"/>
                <w:b/>
                <w:w w:val="105"/>
                <w:lang w:val="uk-UA"/>
              </w:rPr>
              <w:lastRenderedPageBreak/>
              <w:t>ІІ. Популяризація підприємницької культури та розвиток підприємницьких навичок</w:t>
            </w:r>
          </w:p>
        </w:tc>
      </w:tr>
      <w:tr w:rsidR="00804758" w:rsidRPr="00FE1CF8" w:rsidTr="008D3E95">
        <w:trPr>
          <w:trHeight w:val="724"/>
        </w:trPr>
        <w:tc>
          <w:tcPr>
            <w:tcW w:w="596" w:type="dxa"/>
            <w:tcBorders>
              <w:top w:val="single" w:sz="4" w:space="0" w:color="auto"/>
              <w:bottom w:val="single" w:sz="4" w:space="0" w:color="auto"/>
            </w:tcBorders>
          </w:tcPr>
          <w:p w:rsidR="00804758" w:rsidRPr="00FE1CF8" w:rsidRDefault="0084636B" w:rsidP="00827FB1">
            <w:pPr>
              <w:rPr>
                <w:rFonts w:ascii="Times New Roman" w:hAnsi="Times New Roman" w:cs="Times New Roman"/>
                <w:lang w:val="uk-UA"/>
              </w:rPr>
            </w:pPr>
            <w:r w:rsidRPr="00FE1CF8">
              <w:rPr>
                <w:rFonts w:ascii="Times New Roman" w:hAnsi="Times New Roman" w:cs="Times New Roman"/>
                <w:lang w:val="uk-UA"/>
              </w:rPr>
              <w:t>4.</w:t>
            </w:r>
          </w:p>
        </w:tc>
        <w:tc>
          <w:tcPr>
            <w:tcW w:w="2977" w:type="dxa"/>
            <w:tcBorders>
              <w:top w:val="single" w:sz="4" w:space="0" w:color="auto"/>
            </w:tcBorders>
          </w:tcPr>
          <w:p w:rsidR="00804758" w:rsidRPr="00FE1CF8" w:rsidRDefault="00804758" w:rsidP="00E1606D">
            <w:pPr>
              <w:jc w:val="both"/>
              <w:rPr>
                <w:rFonts w:ascii="Times New Roman" w:hAnsi="Times New Roman" w:cs="Times New Roman"/>
                <w:w w:val="105"/>
                <w:lang w:val="uk-UA"/>
              </w:rPr>
            </w:pPr>
            <w:r w:rsidRPr="00FE1CF8">
              <w:rPr>
                <w:rFonts w:ascii="Times New Roman" w:hAnsi="Times New Roman" w:cs="Times New Roman"/>
                <w:lang w:val="uk-UA"/>
              </w:rPr>
              <w:t>4.1. Організація публічних заходів, направлених на поширення позитивного досвіду розвитку підприємництва</w:t>
            </w:r>
          </w:p>
        </w:tc>
        <w:tc>
          <w:tcPr>
            <w:tcW w:w="1276" w:type="dxa"/>
            <w:tcBorders>
              <w:top w:val="single" w:sz="4" w:space="0" w:color="auto"/>
            </w:tcBorders>
          </w:tcPr>
          <w:p w:rsidR="00804758" w:rsidRPr="00FE1CF8" w:rsidRDefault="00804758" w:rsidP="00E1606D">
            <w:pPr>
              <w:jc w:val="center"/>
              <w:rPr>
                <w:rFonts w:ascii="Times New Roman" w:hAnsi="Times New Roman" w:cs="Times New Roman"/>
                <w:color w:val="000000"/>
              </w:rPr>
            </w:pPr>
            <w:r w:rsidRPr="00FE1CF8">
              <w:rPr>
                <w:rFonts w:ascii="Times New Roman" w:hAnsi="Times New Roman" w:cs="Times New Roman"/>
                <w:color w:val="000000"/>
              </w:rPr>
              <w:t>2019-2020</w:t>
            </w:r>
          </w:p>
        </w:tc>
        <w:tc>
          <w:tcPr>
            <w:tcW w:w="4536" w:type="dxa"/>
            <w:gridSpan w:val="2"/>
            <w:tcBorders>
              <w:top w:val="single" w:sz="4" w:space="0" w:color="auto"/>
            </w:tcBorders>
          </w:tcPr>
          <w:p w:rsidR="00804758" w:rsidRPr="00FE1CF8" w:rsidRDefault="001350AC" w:rsidP="008D3E95">
            <w:pPr>
              <w:tabs>
                <w:tab w:val="left" w:pos="709"/>
              </w:tabs>
              <w:autoSpaceDE w:val="0"/>
              <w:autoSpaceDN w:val="0"/>
              <w:adjustRightInd w:val="0"/>
              <w:spacing w:after="120"/>
              <w:jc w:val="both"/>
              <w:rPr>
                <w:rFonts w:ascii="Times New Roman" w:eastAsia="Times New Roman" w:hAnsi="Times New Roman" w:cs="Times New Roman"/>
                <w:lang w:val="uk-UA" w:eastAsia="ru-RU"/>
              </w:rPr>
            </w:pPr>
            <w:r w:rsidRPr="00FE1CF8">
              <w:rPr>
                <w:rFonts w:ascii="Times New Roman" w:eastAsia="Calibri" w:hAnsi="Times New Roman" w:cs="Times New Roman"/>
                <w:color w:val="000000"/>
                <w:lang w:val="uk-UA"/>
              </w:rPr>
              <w:t xml:space="preserve">       Департаментом економіки облдержадміністрації спільно з Донецькою торгово-промисловою палатою, Регіональним фондом підтримки підприємництва по Донецькій області</w:t>
            </w:r>
            <w:r w:rsidRPr="00FE1CF8">
              <w:rPr>
                <w:rFonts w:ascii="Times New Roman" w:eastAsia="Calibri" w:hAnsi="Times New Roman" w:cs="Times New Roman"/>
                <w:iCs/>
                <w:color w:val="000000"/>
                <w:lang w:val="uk-UA"/>
              </w:rPr>
              <w:t xml:space="preserve"> </w:t>
            </w:r>
            <w:r w:rsidR="008D3E95" w:rsidRPr="00FE1CF8">
              <w:rPr>
                <w:rFonts w:ascii="Times New Roman" w:eastAsia="Calibri" w:hAnsi="Times New Roman" w:cs="Times New Roman"/>
                <w:iCs/>
                <w:color w:val="000000"/>
                <w:lang w:val="uk-UA"/>
              </w:rPr>
              <w:t xml:space="preserve">заплановано </w:t>
            </w:r>
            <w:r w:rsidRPr="00FE1CF8">
              <w:rPr>
                <w:rFonts w:ascii="Times New Roman" w:eastAsia="Calibri" w:hAnsi="Times New Roman" w:cs="Times New Roman"/>
                <w:iCs/>
                <w:color w:val="000000"/>
                <w:lang w:val="uk-UA"/>
              </w:rPr>
              <w:t xml:space="preserve">проведення практичної конференції </w:t>
            </w:r>
            <w:r w:rsidR="005206A7" w:rsidRPr="00FE1CF8">
              <w:rPr>
                <w:rFonts w:ascii="Times New Roman" w:eastAsia="Calibri" w:hAnsi="Times New Roman" w:cs="Times New Roman"/>
                <w:iCs/>
                <w:color w:val="000000"/>
                <w:lang w:val="uk-UA"/>
              </w:rPr>
              <w:t>наприкінці 2020 року.</w:t>
            </w:r>
          </w:p>
        </w:tc>
        <w:tc>
          <w:tcPr>
            <w:tcW w:w="1134" w:type="dxa"/>
            <w:tcBorders>
              <w:top w:val="single" w:sz="4" w:space="0" w:color="auto"/>
            </w:tcBorders>
          </w:tcPr>
          <w:p w:rsidR="00804758" w:rsidRPr="00FE1CF8" w:rsidRDefault="00804758" w:rsidP="00804758">
            <w:pPr>
              <w:jc w:val="center"/>
              <w:rPr>
                <w:rFonts w:ascii="Times New Roman" w:hAnsi="Times New Roman" w:cs="Times New Roman"/>
                <w:w w:val="105"/>
                <w:lang w:val="uk-UA"/>
              </w:rPr>
            </w:pPr>
          </w:p>
        </w:tc>
        <w:tc>
          <w:tcPr>
            <w:tcW w:w="1276" w:type="dxa"/>
            <w:tcBorders>
              <w:top w:val="single" w:sz="4" w:space="0" w:color="auto"/>
            </w:tcBorders>
          </w:tcPr>
          <w:p w:rsidR="00804758" w:rsidRPr="00FE1CF8" w:rsidRDefault="00804758" w:rsidP="00827FB1">
            <w:pPr>
              <w:rPr>
                <w:rFonts w:ascii="Times New Roman" w:hAnsi="Times New Roman" w:cs="Times New Roman"/>
                <w:w w:val="105"/>
                <w:lang w:val="uk-UA"/>
              </w:rPr>
            </w:pPr>
          </w:p>
        </w:tc>
        <w:tc>
          <w:tcPr>
            <w:tcW w:w="1275" w:type="dxa"/>
            <w:tcBorders>
              <w:top w:val="single" w:sz="4" w:space="0" w:color="auto"/>
            </w:tcBorders>
          </w:tcPr>
          <w:p w:rsidR="00804758" w:rsidRPr="00FE1CF8" w:rsidRDefault="00804758" w:rsidP="00804758">
            <w:pPr>
              <w:jc w:val="center"/>
              <w:rPr>
                <w:rFonts w:ascii="Times New Roman" w:hAnsi="Times New Roman" w:cs="Times New Roman"/>
                <w:lang w:val="uk-UA"/>
              </w:rPr>
            </w:pPr>
            <w:r w:rsidRPr="00FE1CF8">
              <w:rPr>
                <w:rFonts w:ascii="Times New Roman" w:hAnsi="Times New Roman" w:cs="Times New Roman"/>
                <w:lang w:val="uk-UA"/>
              </w:rPr>
              <w:t>Кошти обласн</w:t>
            </w:r>
            <w:r w:rsidRPr="00FE1CF8">
              <w:rPr>
                <w:rFonts w:ascii="Times New Roman" w:hAnsi="Times New Roman" w:cs="Times New Roman"/>
                <w:lang w:val="uk-UA"/>
              </w:rPr>
              <w:softHyphen/>
              <w:t>ого бюджету</w:t>
            </w:r>
          </w:p>
          <w:p w:rsidR="00804758" w:rsidRPr="00FE1CF8" w:rsidRDefault="00804758" w:rsidP="00827FB1">
            <w:pPr>
              <w:jc w:val="center"/>
              <w:rPr>
                <w:rFonts w:ascii="Times New Roman" w:hAnsi="Times New Roman" w:cs="Times New Roman"/>
                <w:color w:val="000000"/>
                <w:lang w:val="uk-UA"/>
              </w:rPr>
            </w:pPr>
          </w:p>
        </w:tc>
        <w:tc>
          <w:tcPr>
            <w:tcW w:w="1701" w:type="dxa"/>
            <w:tcBorders>
              <w:top w:val="single" w:sz="4" w:space="0" w:color="auto"/>
            </w:tcBorders>
          </w:tcPr>
          <w:p w:rsidR="00804758" w:rsidRPr="00FE1CF8" w:rsidRDefault="00804758" w:rsidP="00827FB1">
            <w:pPr>
              <w:jc w:val="both"/>
              <w:rPr>
                <w:rFonts w:ascii="Times New Roman" w:hAnsi="Times New Roman" w:cs="Times New Roman"/>
                <w:w w:val="105"/>
                <w:lang w:val="uk-UA"/>
              </w:rPr>
            </w:pPr>
            <w:r w:rsidRPr="00FE1CF8">
              <w:rPr>
                <w:rFonts w:ascii="Times New Roman" w:hAnsi="Times New Roman" w:cs="Times New Roman"/>
                <w:w w:val="105"/>
                <w:lang w:val="uk-UA"/>
              </w:rPr>
              <w:t>Департамент економіки облдержадміністрації</w:t>
            </w:r>
          </w:p>
        </w:tc>
      </w:tr>
      <w:tr w:rsidR="00804758" w:rsidRPr="00B479B9" w:rsidTr="007450BD">
        <w:tc>
          <w:tcPr>
            <w:tcW w:w="596" w:type="dxa"/>
            <w:tcBorders>
              <w:top w:val="single" w:sz="4" w:space="0" w:color="auto"/>
              <w:bottom w:val="single" w:sz="4" w:space="0" w:color="auto"/>
            </w:tcBorders>
          </w:tcPr>
          <w:p w:rsidR="00804758" w:rsidRPr="00FE1CF8" w:rsidRDefault="00804758" w:rsidP="00827FB1">
            <w:pPr>
              <w:rPr>
                <w:rFonts w:ascii="Times New Roman" w:hAnsi="Times New Roman" w:cs="Times New Roman"/>
                <w:lang w:val="uk-UA"/>
              </w:rPr>
            </w:pPr>
          </w:p>
        </w:tc>
        <w:tc>
          <w:tcPr>
            <w:tcW w:w="2977" w:type="dxa"/>
            <w:tcBorders>
              <w:top w:val="single" w:sz="4" w:space="0" w:color="auto"/>
            </w:tcBorders>
          </w:tcPr>
          <w:p w:rsidR="00804758" w:rsidRPr="00FE1CF8" w:rsidRDefault="00804758" w:rsidP="00827FB1">
            <w:pPr>
              <w:jc w:val="both"/>
              <w:rPr>
                <w:rFonts w:ascii="Times New Roman" w:hAnsi="Times New Roman" w:cs="Times New Roman"/>
                <w:w w:val="105"/>
                <w:lang w:val="uk-UA"/>
              </w:rPr>
            </w:pPr>
            <w:r w:rsidRPr="00FE1CF8">
              <w:rPr>
                <w:rFonts w:ascii="Times New Roman" w:eastAsia="Calibri" w:hAnsi="Times New Roman" w:cs="Times New Roman"/>
                <w:w w:val="105"/>
                <w:lang w:val="uk-UA"/>
              </w:rPr>
              <w:t>4.2. Промоція успішних практик малого і середнього агропромислового підприєм</w:t>
            </w:r>
            <w:r w:rsidRPr="00FE1CF8">
              <w:rPr>
                <w:rFonts w:ascii="Times New Roman" w:eastAsia="Calibri" w:hAnsi="Times New Roman" w:cs="Times New Roman"/>
                <w:w w:val="105"/>
                <w:lang w:val="uk-UA"/>
              </w:rPr>
              <w:softHyphen/>
              <w:t>ництва шляхом організації та про</w:t>
            </w:r>
            <w:r w:rsidRPr="00FE1CF8">
              <w:rPr>
                <w:rFonts w:ascii="Times New Roman" w:eastAsia="Calibri" w:hAnsi="Times New Roman" w:cs="Times New Roman"/>
                <w:w w:val="105"/>
                <w:lang w:val="uk-UA"/>
              </w:rPr>
              <w:softHyphen/>
              <w:t xml:space="preserve">ведення ярмаркових заходів з </w:t>
            </w:r>
            <w:r w:rsidRPr="00FE1CF8">
              <w:rPr>
                <w:rFonts w:ascii="Times New Roman" w:eastAsia="Calibri" w:hAnsi="Times New Roman" w:cs="Times New Roman"/>
                <w:w w:val="105"/>
                <w:lang w:val="uk-UA"/>
              </w:rPr>
              <w:lastRenderedPageBreak/>
              <w:t>продажу населенню сільськогосподарської продукції</w:t>
            </w:r>
          </w:p>
          <w:p w:rsidR="00804758" w:rsidRPr="00FE1CF8" w:rsidRDefault="00804758" w:rsidP="00827FB1">
            <w:pPr>
              <w:jc w:val="both"/>
              <w:rPr>
                <w:rFonts w:ascii="Times New Roman" w:hAnsi="Times New Roman" w:cs="Times New Roman"/>
                <w:w w:val="105"/>
                <w:lang w:val="uk-UA"/>
              </w:rPr>
            </w:pPr>
          </w:p>
        </w:tc>
        <w:tc>
          <w:tcPr>
            <w:tcW w:w="1276" w:type="dxa"/>
            <w:tcBorders>
              <w:top w:val="single" w:sz="4" w:space="0" w:color="auto"/>
            </w:tcBorders>
          </w:tcPr>
          <w:p w:rsidR="00804758" w:rsidRPr="00FE1CF8" w:rsidRDefault="00804758" w:rsidP="00827FB1">
            <w:pPr>
              <w:jc w:val="center"/>
              <w:rPr>
                <w:rFonts w:ascii="Times New Roman" w:hAnsi="Times New Roman" w:cs="Times New Roman"/>
                <w:lang w:val="uk-UA"/>
              </w:rPr>
            </w:pPr>
            <w:r w:rsidRPr="00FE1CF8">
              <w:rPr>
                <w:rFonts w:ascii="Times New Roman" w:hAnsi="Times New Roman" w:cs="Times New Roman"/>
                <w:color w:val="000000"/>
                <w:lang w:val="uk-UA"/>
              </w:rPr>
              <w:lastRenderedPageBreak/>
              <w:t>2019-2020</w:t>
            </w:r>
          </w:p>
        </w:tc>
        <w:tc>
          <w:tcPr>
            <w:tcW w:w="4536" w:type="dxa"/>
            <w:gridSpan w:val="2"/>
            <w:tcBorders>
              <w:top w:val="single" w:sz="4" w:space="0" w:color="auto"/>
            </w:tcBorders>
          </w:tcPr>
          <w:p w:rsidR="00804758" w:rsidRPr="00FE1CF8" w:rsidRDefault="0047799C" w:rsidP="0063008A">
            <w:pPr>
              <w:autoSpaceDE w:val="0"/>
              <w:autoSpaceDN w:val="0"/>
              <w:ind w:firstLine="312"/>
              <w:jc w:val="both"/>
              <w:rPr>
                <w:rFonts w:ascii="Times New Roman" w:eastAsia="Times New Roman" w:hAnsi="Times New Roman" w:cs="Times New Roman"/>
                <w:lang w:val="uk-UA" w:eastAsia="ru-RU"/>
              </w:rPr>
            </w:pPr>
            <w:r w:rsidRPr="00FE1CF8">
              <w:rPr>
                <w:rFonts w:ascii="Times New Roman" w:eastAsia="Times New Roman" w:hAnsi="Times New Roman" w:cs="Times New Roman"/>
                <w:lang w:val="uk-UA" w:eastAsia="ru-RU"/>
              </w:rPr>
              <w:t>У період запровадження карантинних заходів</w:t>
            </w:r>
            <w:r w:rsidRPr="00FE1CF8">
              <w:rPr>
                <w:rFonts w:ascii="Times New Roman" w:eastAsia="Times New Roman" w:hAnsi="Times New Roman" w:cs="Times New Roman"/>
                <w:iCs/>
                <w:lang w:val="uk-UA" w:eastAsia="ru-RU"/>
              </w:rPr>
              <w:t xml:space="preserve"> по запобіганню поширення </w:t>
            </w:r>
            <w:proofErr w:type="spellStart"/>
            <w:r w:rsidRPr="00FE1CF8">
              <w:rPr>
                <w:rFonts w:ascii="Times New Roman" w:eastAsia="Times New Roman" w:hAnsi="Times New Roman" w:cs="Times New Roman"/>
                <w:iCs/>
                <w:lang w:val="uk-UA" w:eastAsia="ru-RU"/>
              </w:rPr>
              <w:t>коронавірусної</w:t>
            </w:r>
            <w:proofErr w:type="spellEnd"/>
            <w:r w:rsidRPr="00FE1CF8">
              <w:rPr>
                <w:rFonts w:ascii="Times New Roman" w:eastAsia="Times New Roman" w:hAnsi="Times New Roman" w:cs="Times New Roman"/>
                <w:iCs/>
                <w:lang w:val="uk-UA" w:eastAsia="ru-RU"/>
              </w:rPr>
              <w:t xml:space="preserve"> інфекції </w:t>
            </w:r>
            <w:r w:rsidRPr="00FE1CF8">
              <w:rPr>
                <w:rFonts w:ascii="Times New Roman" w:eastAsia="Times New Roman" w:hAnsi="Times New Roman" w:cs="Times New Roman"/>
                <w:iCs/>
                <w:lang w:val="en-US" w:eastAsia="ru-RU"/>
              </w:rPr>
              <w:t>COVID</w:t>
            </w:r>
            <w:r w:rsidRPr="00FE1CF8">
              <w:rPr>
                <w:rFonts w:ascii="Times New Roman" w:eastAsia="Times New Roman" w:hAnsi="Times New Roman" w:cs="Times New Roman"/>
                <w:iCs/>
                <w:lang w:val="uk-UA" w:eastAsia="ru-RU"/>
              </w:rPr>
              <w:t xml:space="preserve">-19 </w:t>
            </w:r>
            <w:r w:rsidR="00804758" w:rsidRPr="00FE1CF8">
              <w:rPr>
                <w:rFonts w:ascii="Times New Roman" w:eastAsia="Times New Roman" w:hAnsi="Times New Roman" w:cs="Times New Roman"/>
                <w:lang w:val="uk-UA" w:eastAsia="ru-RU"/>
              </w:rPr>
              <w:t>організаційна робота щодо проведення постійно діючих ярмарків з продажу сільськогосподарської продукції та продуктів її переробки</w:t>
            </w:r>
            <w:r w:rsidRPr="00FE1CF8">
              <w:rPr>
                <w:rFonts w:ascii="Times New Roman" w:eastAsia="Times New Roman" w:hAnsi="Times New Roman" w:cs="Times New Roman"/>
                <w:lang w:val="uk-UA" w:eastAsia="ru-RU"/>
              </w:rPr>
              <w:t xml:space="preserve"> здійснювалась протягом січня- </w:t>
            </w:r>
            <w:r w:rsidRPr="00FE1CF8">
              <w:rPr>
                <w:rFonts w:ascii="Times New Roman" w:eastAsia="Times New Roman" w:hAnsi="Times New Roman" w:cs="Times New Roman"/>
                <w:lang w:val="uk-UA" w:eastAsia="ru-RU"/>
              </w:rPr>
              <w:lastRenderedPageBreak/>
              <w:t>лютого 2020 року</w:t>
            </w:r>
            <w:r w:rsidR="00804758" w:rsidRPr="00FE1CF8">
              <w:rPr>
                <w:rFonts w:ascii="Times New Roman" w:eastAsia="Times New Roman" w:hAnsi="Times New Roman" w:cs="Times New Roman"/>
                <w:lang w:val="uk-UA" w:eastAsia="ru-RU"/>
              </w:rPr>
              <w:t>. Особлива увага приділя</w:t>
            </w:r>
            <w:r w:rsidRPr="00FE1CF8">
              <w:rPr>
                <w:rFonts w:ascii="Times New Roman" w:eastAsia="Times New Roman" w:hAnsi="Times New Roman" w:cs="Times New Roman"/>
                <w:lang w:val="uk-UA" w:eastAsia="ru-RU"/>
              </w:rPr>
              <w:t>лась</w:t>
            </w:r>
            <w:r w:rsidR="00804758" w:rsidRPr="00FE1CF8">
              <w:rPr>
                <w:rFonts w:ascii="Times New Roman" w:eastAsia="Times New Roman" w:hAnsi="Times New Roman" w:cs="Times New Roman"/>
                <w:lang w:val="uk-UA" w:eastAsia="ru-RU"/>
              </w:rPr>
              <w:t xml:space="preserve"> проведенню передсвяткових ярмарків та ярмарків вихідного дня.</w:t>
            </w:r>
          </w:p>
          <w:p w:rsidR="00F84341" w:rsidRPr="00FE1CF8" w:rsidRDefault="00F84341" w:rsidP="00F84341">
            <w:pPr>
              <w:ind w:firstLine="289"/>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На офіційному веб-сайті облдержадміністрації у розділі «Малий та середній бізнес» підрозділ «Ярмаркова діяльність» було розміщено графік проведення ярмаркових заходів. </w:t>
            </w:r>
          </w:p>
          <w:p w:rsidR="00804758" w:rsidRPr="00FE1CF8" w:rsidRDefault="0047799C" w:rsidP="0047799C">
            <w:pPr>
              <w:ind w:firstLine="430"/>
              <w:jc w:val="both"/>
              <w:rPr>
                <w:rFonts w:ascii="Times New Roman" w:hAnsi="Times New Roman" w:cs="Times New Roman"/>
                <w:w w:val="105"/>
                <w:lang w:val="uk-UA"/>
              </w:rPr>
            </w:pPr>
            <w:r w:rsidRPr="00FE1CF8">
              <w:rPr>
                <w:rFonts w:ascii="Times New Roman" w:eastAsia="Times New Roman" w:hAnsi="Times New Roman" w:cs="Times New Roman"/>
                <w:lang w:val="uk-UA" w:eastAsia="ru-RU"/>
              </w:rPr>
              <w:t xml:space="preserve">Протягом звітного періоду </w:t>
            </w:r>
            <w:r w:rsidR="00804758" w:rsidRPr="00FE1CF8">
              <w:rPr>
                <w:rFonts w:ascii="Times New Roman" w:eastAsia="Times New Roman" w:hAnsi="Times New Roman" w:cs="Times New Roman"/>
                <w:lang w:val="uk-UA" w:eastAsia="ru-RU"/>
              </w:rPr>
              <w:t>в містах та</w:t>
            </w:r>
            <w:r w:rsidRPr="00FE1CF8">
              <w:rPr>
                <w:rFonts w:ascii="Times New Roman" w:eastAsia="Times New Roman" w:hAnsi="Times New Roman" w:cs="Times New Roman"/>
                <w:lang w:val="uk-UA" w:eastAsia="ru-RU"/>
              </w:rPr>
              <w:t xml:space="preserve"> районах області проведено  184</w:t>
            </w:r>
            <w:r w:rsidR="00804758" w:rsidRPr="00FE1CF8">
              <w:rPr>
                <w:rFonts w:ascii="Times New Roman" w:eastAsia="Times New Roman" w:hAnsi="Times New Roman" w:cs="Times New Roman"/>
                <w:lang w:val="uk-UA" w:eastAsia="ru-RU"/>
              </w:rPr>
              <w:t xml:space="preserve"> ярмарок, реалізовано продукції майже на </w:t>
            </w:r>
            <w:r w:rsidRPr="00FE1CF8">
              <w:rPr>
                <w:rFonts w:ascii="Times New Roman" w:eastAsia="Times New Roman" w:hAnsi="Times New Roman" w:cs="Times New Roman"/>
                <w:lang w:val="uk-UA" w:eastAsia="ru-RU"/>
              </w:rPr>
              <w:t>21,4</w:t>
            </w:r>
            <w:r w:rsidR="00804758" w:rsidRPr="00FE1CF8">
              <w:rPr>
                <w:rFonts w:ascii="Times New Roman" w:eastAsia="Times New Roman" w:hAnsi="Times New Roman" w:cs="Times New Roman"/>
                <w:lang w:val="uk-UA" w:eastAsia="ru-RU"/>
              </w:rPr>
              <w:t xml:space="preserve"> </w:t>
            </w:r>
            <w:proofErr w:type="spellStart"/>
            <w:r w:rsidR="00804758" w:rsidRPr="00FE1CF8">
              <w:rPr>
                <w:rFonts w:ascii="Times New Roman" w:eastAsia="Times New Roman" w:hAnsi="Times New Roman" w:cs="Times New Roman"/>
                <w:lang w:val="uk-UA" w:eastAsia="ru-RU"/>
              </w:rPr>
              <w:t>млн.грн</w:t>
            </w:r>
            <w:proofErr w:type="spellEnd"/>
            <w:r w:rsidR="00804758" w:rsidRPr="00FE1CF8">
              <w:rPr>
                <w:rFonts w:ascii="Times New Roman" w:eastAsia="Times New Roman" w:hAnsi="Times New Roman" w:cs="Times New Roman"/>
                <w:lang w:val="uk-UA" w:eastAsia="ru-RU"/>
              </w:rPr>
              <w:t>.</w:t>
            </w:r>
          </w:p>
        </w:tc>
        <w:tc>
          <w:tcPr>
            <w:tcW w:w="1134" w:type="dxa"/>
            <w:tcBorders>
              <w:top w:val="single" w:sz="4" w:space="0" w:color="auto"/>
            </w:tcBorders>
          </w:tcPr>
          <w:p w:rsidR="00804758" w:rsidRPr="00FE1CF8" w:rsidRDefault="00804758" w:rsidP="00827FB1">
            <w:pPr>
              <w:rPr>
                <w:rFonts w:ascii="Times New Roman" w:hAnsi="Times New Roman" w:cs="Times New Roman"/>
                <w:w w:val="105"/>
                <w:lang w:val="uk-UA"/>
              </w:rPr>
            </w:pPr>
          </w:p>
        </w:tc>
        <w:tc>
          <w:tcPr>
            <w:tcW w:w="1276" w:type="dxa"/>
            <w:tcBorders>
              <w:top w:val="single" w:sz="4" w:space="0" w:color="auto"/>
            </w:tcBorders>
          </w:tcPr>
          <w:p w:rsidR="00804758" w:rsidRPr="00FE1CF8" w:rsidRDefault="00804758" w:rsidP="00827FB1">
            <w:pPr>
              <w:rPr>
                <w:rFonts w:ascii="Times New Roman" w:hAnsi="Times New Roman" w:cs="Times New Roman"/>
                <w:w w:val="105"/>
                <w:lang w:val="uk-UA"/>
              </w:rPr>
            </w:pPr>
          </w:p>
        </w:tc>
        <w:tc>
          <w:tcPr>
            <w:tcW w:w="1275" w:type="dxa"/>
            <w:tcBorders>
              <w:top w:val="single" w:sz="4" w:space="0" w:color="auto"/>
            </w:tcBorders>
          </w:tcPr>
          <w:p w:rsidR="00804758" w:rsidRPr="00FE1CF8" w:rsidRDefault="00804758" w:rsidP="00827FB1">
            <w:pPr>
              <w:jc w:val="center"/>
              <w:rPr>
                <w:rFonts w:ascii="Times New Roman" w:hAnsi="Times New Roman" w:cs="Times New Roman"/>
                <w:w w:val="105"/>
                <w:lang w:val="uk-UA"/>
              </w:rPr>
            </w:pPr>
            <w:r w:rsidRPr="00FE1CF8">
              <w:rPr>
                <w:rFonts w:ascii="Times New Roman" w:hAnsi="Times New Roman" w:cs="Times New Roman"/>
                <w:color w:val="000000"/>
                <w:lang w:val="uk-UA"/>
              </w:rPr>
              <w:t>В межах коштори</w:t>
            </w:r>
            <w:r w:rsidRPr="00FE1CF8">
              <w:rPr>
                <w:rFonts w:ascii="Times New Roman" w:hAnsi="Times New Roman" w:cs="Times New Roman"/>
                <w:color w:val="000000"/>
                <w:lang w:val="uk-UA"/>
              </w:rPr>
              <w:softHyphen/>
              <w:t>су вико</w:t>
            </w:r>
            <w:r w:rsidRPr="00FE1CF8">
              <w:rPr>
                <w:rFonts w:ascii="Times New Roman" w:hAnsi="Times New Roman" w:cs="Times New Roman"/>
                <w:color w:val="000000"/>
                <w:lang w:val="uk-UA"/>
              </w:rPr>
              <w:softHyphen/>
              <w:t>навці</w:t>
            </w:r>
            <w:r w:rsidRPr="00FE1CF8">
              <w:rPr>
                <w:rFonts w:ascii="Times New Roman" w:hAnsi="Times New Roman" w:cs="Times New Roman"/>
                <w:color w:val="000000"/>
              </w:rPr>
              <w:t>в</w:t>
            </w:r>
          </w:p>
        </w:tc>
        <w:tc>
          <w:tcPr>
            <w:tcW w:w="1701" w:type="dxa"/>
            <w:tcBorders>
              <w:top w:val="single" w:sz="4" w:space="0" w:color="auto"/>
            </w:tcBorders>
          </w:tcPr>
          <w:p w:rsidR="00804758" w:rsidRPr="00FE1CF8" w:rsidRDefault="00804758" w:rsidP="00827FB1">
            <w:pPr>
              <w:jc w:val="both"/>
              <w:rPr>
                <w:rFonts w:ascii="Times New Roman" w:hAnsi="Times New Roman" w:cs="Times New Roman"/>
                <w:w w:val="105"/>
                <w:lang w:val="uk-UA"/>
              </w:rPr>
            </w:pPr>
            <w:r w:rsidRPr="00FE1CF8">
              <w:rPr>
                <w:rFonts w:ascii="Times New Roman" w:hAnsi="Times New Roman" w:cs="Times New Roman"/>
                <w:w w:val="105"/>
                <w:lang w:val="uk-UA"/>
              </w:rPr>
              <w:t>Департамент агропро</w:t>
            </w:r>
            <w:r w:rsidRPr="00FE1CF8">
              <w:rPr>
                <w:rFonts w:ascii="Times New Roman" w:hAnsi="Times New Roman" w:cs="Times New Roman"/>
                <w:w w:val="105"/>
                <w:lang w:val="uk-UA"/>
              </w:rPr>
              <w:softHyphen/>
              <w:t>мис</w:t>
            </w:r>
            <w:r w:rsidRPr="00FE1CF8">
              <w:rPr>
                <w:rFonts w:ascii="Times New Roman" w:hAnsi="Times New Roman" w:cs="Times New Roman"/>
                <w:w w:val="105"/>
                <w:lang w:val="uk-UA"/>
              </w:rPr>
              <w:softHyphen/>
              <w:t>лового комплексу та розвитку сільських тери</w:t>
            </w:r>
            <w:r w:rsidRPr="00FE1CF8">
              <w:rPr>
                <w:rFonts w:ascii="Times New Roman" w:hAnsi="Times New Roman" w:cs="Times New Roman"/>
                <w:w w:val="105"/>
                <w:lang w:val="uk-UA"/>
              </w:rPr>
              <w:softHyphen/>
              <w:t xml:space="preserve">торій </w:t>
            </w:r>
            <w:r w:rsidRPr="00FE1CF8">
              <w:rPr>
                <w:rFonts w:ascii="Times New Roman" w:hAnsi="Times New Roman" w:cs="Times New Roman"/>
                <w:w w:val="105"/>
                <w:lang w:val="uk-UA"/>
              </w:rPr>
              <w:lastRenderedPageBreak/>
              <w:t>облдержадміністра</w:t>
            </w:r>
            <w:r w:rsidRPr="00FE1CF8">
              <w:rPr>
                <w:rFonts w:ascii="Times New Roman" w:hAnsi="Times New Roman" w:cs="Times New Roman"/>
                <w:w w:val="105"/>
                <w:lang w:val="uk-UA"/>
              </w:rPr>
              <w:softHyphen/>
              <w:t>ції, р</w:t>
            </w:r>
            <w:r w:rsidRPr="00FE1CF8">
              <w:rPr>
                <w:rFonts w:ascii="Times New Roman" w:hAnsi="Times New Roman" w:cs="Times New Roman"/>
                <w:lang w:val="uk-UA"/>
              </w:rPr>
              <w:t>айдержадміністрації, ви</w:t>
            </w:r>
            <w:r w:rsidRPr="00FE1CF8">
              <w:rPr>
                <w:rFonts w:ascii="Times New Roman" w:hAnsi="Times New Roman" w:cs="Times New Roman"/>
                <w:lang w:val="uk-UA"/>
              </w:rPr>
              <w:softHyphen/>
              <w:t>ко</w:t>
            </w:r>
            <w:r w:rsidRPr="00FE1CF8">
              <w:rPr>
                <w:rFonts w:ascii="Times New Roman" w:hAnsi="Times New Roman" w:cs="Times New Roman"/>
                <w:lang w:val="uk-UA"/>
              </w:rPr>
              <w:softHyphen/>
              <w:t>навчі органи міських рад, рад об’єднаних терито</w:t>
            </w:r>
            <w:r w:rsidRPr="00FE1CF8">
              <w:rPr>
                <w:rFonts w:ascii="Times New Roman" w:hAnsi="Times New Roman" w:cs="Times New Roman"/>
                <w:lang w:val="uk-UA"/>
              </w:rPr>
              <w:softHyphen/>
              <w:t>рі</w:t>
            </w:r>
            <w:r w:rsidRPr="00FE1CF8">
              <w:rPr>
                <w:rFonts w:ascii="Times New Roman" w:hAnsi="Times New Roman" w:cs="Times New Roman"/>
                <w:lang w:val="uk-UA"/>
              </w:rPr>
              <w:softHyphen/>
              <w:t>альних громад</w:t>
            </w:r>
          </w:p>
        </w:tc>
      </w:tr>
      <w:tr w:rsidR="00804758" w:rsidRPr="00B479B9" w:rsidTr="00CD7B2A">
        <w:trPr>
          <w:trHeight w:val="2717"/>
        </w:trPr>
        <w:tc>
          <w:tcPr>
            <w:tcW w:w="596" w:type="dxa"/>
            <w:tcBorders>
              <w:top w:val="single" w:sz="4" w:space="0" w:color="auto"/>
              <w:bottom w:val="single" w:sz="4" w:space="0" w:color="auto"/>
            </w:tcBorders>
          </w:tcPr>
          <w:p w:rsidR="00804758" w:rsidRPr="00FE1CF8" w:rsidRDefault="00804758" w:rsidP="0084636B">
            <w:pPr>
              <w:rPr>
                <w:rFonts w:ascii="Times New Roman" w:hAnsi="Times New Roman" w:cs="Times New Roman"/>
                <w:lang w:val="uk-UA"/>
              </w:rPr>
            </w:pPr>
          </w:p>
        </w:tc>
        <w:tc>
          <w:tcPr>
            <w:tcW w:w="2977" w:type="dxa"/>
          </w:tcPr>
          <w:p w:rsidR="00804758" w:rsidRPr="00FE1CF8" w:rsidRDefault="00804758" w:rsidP="00827FB1">
            <w:pPr>
              <w:jc w:val="both"/>
              <w:rPr>
                <w:rFonts w:ascii="Times New Roman" w:hAnsi="Times New Roman" w:cs="Times New Roman"/>
                <w:w w:val="105"/>
                <w:lang w:val="uk-UA"/>
              </w:rPr>
            </w:pPr>
            <w:r w:rsidRPr="00FE1CF8">
              <w:rPr>
                <w:rFonts w:ascii="Times New Roman" w:hAnsi="Times New Roman" w:cs="Times New Roman"/>
                <w:w w:val="105"/>
                <w:lang w:val="uk-UA"/>
              </w:rPr>
              <w:t>4.4. Залучення суб’єктів мікро, малого та середнього підприємництва до участі у конкурсах та фестивалях професійної майстерності, виставках, ярмарковій та святковій торгівлі</w:t>
            </w:r>
          </w:p>
          <w:p w:rsidR="00804758" w:rsidRPr="00FE1CF8" w:rsidRDefault="00804758" w:rsidP="00827FB1">
            <w:pPr>
              <w:jc w:val="both"/>
              <w:rPr>
                <w:rFonts w:ascii="Times New Roman" w:hAnsi="Times New Roman" w:cs="Times New Roman"/>
                <w:w w:val="105"/>
                <w:lang w:val="uk-UA"/>
              </w:rPr>
            </w:pPr>
          </w:p>
        </w:tc>
        <w:tc>
          <w:tcPr>
            <w:tcW w:w="1276" w:type="dxa"/>
          </w:tcPr>
          <w:p w:rsidR="00804758" w:rsidRPr="00FE1CF8" w:rsidRDefault="00804758" w:rsidP="00827FB1">
            <w:pPr>
              <w:jc w:val="center"/>
              <w:rPr>
                <w:rFonts w:ascii="Times New Roman" w:hAnsi="Times New Roman" w:cs="Times New Roman"/>
                <w:lang w:val="uk-UA"/>
              </w:rPr>
            </w:pPr>
            <w:r w:rsidRPr="00FE1CF8">
              <w:rPr>
                <w:rFonts w:ascii="Times New Roman" w:hAnsi="Times New Roman" w:cs="Times New Roman"/>
                <w:color w:val="000000"/>
                <w:lang w:val="uk-UA"/>
              </w:rPr>
              <w:t>2019-2020</w:t>
            </w:r>
          </w:p>
        </w:tc>
        <w:tc>
          <w:tcPr>
            <w:tcW w:w="4536" w:type="dxa"/>
            <w:gridSpan w:val="2"/>
          </w:tcPr>
          <w:p w:rsidR="00AE2A5C" w:rsidRPr="00FE1CF8" w:rsidRDefault="00804758" w:rsidP="00AE2A5C">
            <w:pPr>
              <w:tabs>
                <w:tab w:val="left" w:pos="390"/>
              </w:tabs>
              <w:spacing w:line="216" w:lineRule="auto"/>
              <w:jc w:val="both"/>
              <w:rPr>
                <w:rFonts w:ascii="Times New Roman" w:eastAsia="Times New Roman" w:hAnsi="Times New Roman" w:cs="Times New Roman"/>
                <w:lang w:val="uk-UA"/>
              </w:rPr>
            </w:pPr>
            <w:r w:rsidRPr="00FE1CF8">
              <w:rPr>
                <w:rFonts w:ascii="Times New Roman" w:eastAsia="Times New Roman" w:hAnsi="Times New Roman" w:cs="Times New Roman"/>
                <w:lang w:val="uk-UA"/>
              </w:rPr>
              <w:t xml:space="preserve"> </w:t>
            </w:r>
            <w:r w:rsidR="00AE2A5C" w:rsidRPr="00FE1CF8">
              <w:rPr>
                <w:rFonts w:ascii="Times New Roman" w:eastAsia="Times New Roman" w:hAnsi="Times New Roman" w:cs="Times New Roman"/>
                <w:lang w:val="uk-UA"/>
              </w:rPr>
              <w:t xml:space="preserve">    Протягом звітного періоду підприємства промисловості були залучені до участі у наступних заходах:</w:t>
            </w:r>
          </w:p>
          <w:p w:rsidR="00AE2A5C" w:rsidRPr="00FE1CF8" w:rsidRDefault="00AE2A5C" w:rsidP="00AE2A5C">
            <w:pPr>
              <w:tabs>
                <w:tab w:val="left" w:pos="390"/>
              </w:tabs>
              <w:spacing w:line="216" w:lineRule="auto"/>
              <w:jc w:val="both"/>
              <w:rPr>
                <w:rFonts w:ascii="Times New Roman" w:eastAsia="Times New Roman" w:hAnsi="Times New Roman" w:cs="Times New Roman"/>
                <w:lang w:val="uk-UA"/>
              </w:rPr>
            </w:pPr>
            <w:r w:rsidRPr="00FE1CF8">
              <w:rPr>
                <w:rFonts w:ascii="Times New Roman" w:eastAsia="Times New Roman" w:hAnsi="Times New Roman" w:cs="Times New Roman"/>
                <w:lang w:val="uk-UA"/>
              </w:rPr>
              <w:t xml:space="preserve">    українсько-словацькому бізнес-форумі у м. </w:t>
            </w:r>
            <w:proofErr w:type="spellStart"/>
            <w:r w:rsidRPr="00FE1CF8">
              <w:rPr>
                <w:rFonts w:ascii="Times New Roman" w:eastAsia="Times New Roman" w:hAnsi="Times New Roman" w:cs="Times New Roman"/>
                <w:lang w:val="uk-UA"/>
              </w:rPr>
              <w:t>Сенец</w:t>
            </w:r>
            <w:proofErr w:type="spellEnd"/>
            <w:r w:rsidRPr="00FE1CF8">
              <w:rPr>
                <w:rFonts w:ascii="Times New Roman" w:eastAsia="Times New Roman" w:hAnsi="Times New Roman" w:cs="Times New Roman"/>
                <w:lang w:val="uk-UA"/>
              </w:rPr>
              <w:t xml:space="preserve"> (Словаччина) – підприємства з виробництва будівельних матеріалів;</w:t>
            </w:r>
          </w:p>
          <w:p w:rsidR="00AE2A5C" w:rsidRPr="00FE1CF8" w:rsidRDefault="00AE2A5C" w:rsidP="00AE2A5C">
            <w:pPr>
              <w:tabs>
                <w:tab w:val="left" w:pos="390"/>
              </w:tabs>
              <w:spacing w:line="216" w:lineRule="auto"/>
              <w:jc w:val="both"/>
              <w:rPr>
                <w:rFonts w:ascii="Times New Roman" w:eastAsia="Times New Roman" w:hAnsi="Times New Roman" w:cs="Times New Roman"/>
                <w:lang w:val="uk-UA"/>
              </w:rPr>
            </w:pPr>
            <w:r w:rsidRPr="00FE1CF8">
              <w:rPr>
                <w:rFonts w:ascii="Times New Roman" w:eastAsia="Times New Roman" w:hAnsi="Times New Roman" w:cs="Times New Roman"/>
                <w:lang w:val="uk-UA"/>
              </w:rPr>
              <w:t xml:space="preserve">     конкурсному відборі для участі у Торговій місії до Держави Ізраїль – підприємства легкої промисловості;</w:t>
            </w:r>
          </w:p>
          <w:p w:rsidR="00AE2A5C" w:rsidRPr="00FE1CF8" w:rsidRDefault="00AE2A5C" w:rsidP="00AE2A5C">
            <w:pPr>
              <w:tabs>
                <w:tab w:val="left" w:pos="390"/>
              </w:tabs>
              <w:spacing w:line="216" w:lineRule="auto"/>
              <w:jc w:val="both"/>
              <w:rPr>
                <w:rFonts w:ascii="Times New Roman" w:eastAsia="Times New Roman" w:hAnsi="Times New Roman" w:cs="Times New Roman"/>
                <w:lang w:val="uk-UA"/>
              </w:rPr>
            </w:pPr>
            <w:r w:rsidRPr="00FE1CF8">
              <w:rPr>
                <w:rFonts w:ascii="Times New Roman" w:eastAsia="Times New Roman" w:hAnsi="Times New Roman" w:cs="Times New Roman"/>
                <w:lang w:val="uk-UA"/>
              </w:rPr>
              <w:t xml:space="preserve">     українсько-турецькому діловому форумі у рамках візиту Президента Туреччини до України в Україну 03.02.2020;</w:t>
            </w:r>
          </w:p>
          <w:p w:rsidR="00AE2A5C" w:rsidRPr="00FE1CF8" w:rsidRDefault="00AE2A5C" w:rsidP="00AE2A5C">
            <w:pPr>
              <w:tabs>
                <w:tab w:val="left" w:pos="390"/>
              </w:tabs>
              <w:spacing w:line="216" w:lineRule="auto"/>
              <w:jc w:val="both"/>
              <w:rPr>
                <w:rFonts w:ascii="Times New Roman" w:eastAsia="Times New Roman" w:hAnsi="Times New Roman" w:cs="Times New Roman"/>
                <w:lang w:val="uk-UA"/>
              </w:rPr>
            </w:pPr>
            <w:r w:rsidRPr="00FE1CF8">
              <w:rPr>
                <w:rFonts w:ascii="Times New Roman" w:eastAsia="Times New Roman" w:hAnsi="Times New Roman" w:cs="Times New Roman"/>
                <w:lang w:val="uk-UA"/>
              </w:rPr>
              <w:t xml:space="preserve">    українсько-чеському форумі в торгово-промисловій палаті України 11.03.2020.</w:t>
            </w:r>
          </w:p>
          <w:p w:rsidR="00AE2A5C" w:rsidRPr="00FE1CF8" w:rsidRDefault="00AE2A5C" w:rsidP="005F7524">
            <w:pPr>
              <w:spacing w:line="216" w:lineRule="auto"/>
              <w:jc w:val="both"/>
              <w:rPr>
                <w:rFonts w:ascii="Times New Roman" w:eastAsia="Times New Roman" w:hAnsi="Times New Roman" w:cs="Times New Roman"/>
                <w:lang w:val="uk-UA"/>
              </w:rPr>
            </w:pPr>
            <w:r w:rsidRPr="00FE1CF8">
              <w:rPr>
                <w:rFonts w:ascii="Times New Roman" w:eastAsia="Times New Roman" w:hAnsi="Times New Roman" w:cs="Times New Roman"/>
                <w:lang w:val="uk-UA"/>
              </w:rPr>
              <w:t xml:space="preserve">     </w:t>
            </w:r>
          </w:p>
          <w:p w:rsidR="00AE2A5C" w:rsidRPr="00FE1CF8" w:rsidRDefault="00AE2A5C" w:rsidP="005F7524">
            <w:pPr>
              <w:spacing w:line="216" w:lineRule="auto"/>
              <w:jc w:val="both"/>
              <w:rPr>
                <w:rFonts w:ascii="Times New Roman" w:eastAsia="Times New Roman" w:hAnsi="Times New Roman" w:cs="Times New Roman"/>
                <w:lang w:val="uk-UA"/>
              </w:rPr>
            </w:pPr>
          </w:p>
          <w:p w:rsidR="00F84341" w:rsidRPr="00FE1CF8" w:rsidRDefault="00F84341" w:rsidP="005F7524">
            <w:pPr>
              <w:spacing w:line="216" w:lineRule="auto"/>
              <w:jc w:val="both"/>
              <w:rPr>
                <w:rFonts w:ascii="Times New Roman" w:eastAsia="Times New Roman" w:hAnsi="Times New Roman" w:cs="Times New Roman"/>
                <w:lang w:val="uk-UA"/>
              </w:rPr>
            </w:pPr>
          </w:p>
          <w:p w:rsidR="00F84341" w:rsidRPr="00FE1CF8" w:rsidRDefault="00F84341" w:rsidP="005F7524">
            <w:pPr>
              <w:spacing w:line="216" w:lineRule="auto"/>
              <w:jc w:val="both"/>
              <w:rPr>
                <w:rFonts w:ascii="Times New Roman" w:eastAsia="Times New Roman" w:hAnsi="Times New Roman" w:cs="Times New Roman"/>
                <w:lang w:val="uk-UA"/>
              </w:rPr>
            </w:pPr>
          </w:p>
          <w:p w:rsidR="005F7524" w:rsidRPr="00FE1CF8" w:rsidRDefault="005F7524" w:rsidP="007D142D">
            <w:pPr>
              <w:ind w:firstLine="289"/>
              <w:jc w:val="both"/>
              <w:rPr>
                <w:rFonts w:ascii="Times New Roman" w:hAnsi="Times New Roman" w:cs="Times New Roman"/>
                <w:w w:val="105"/>
                <w:lang w:val="uk-UA"/>
              </w:rPr>
            </w:pPr>
          </w:p>
        </w:tc>
        <w:tc>
          <w:tcPr>
            <w:tcW w:w="1134" w:type="dxa"/>
          </w:tcPr>
          <w:p w:rsidR="00804758" w:rsidRPr="00FE1CF8" w:rsidRDefault="00804758" w:rsidP="00827FB1">
            <w:pPr>
              <w:rPr>
                <w:rFonts w:ascii="Times New Roman" w:hAnsi="Times New Roman" w:cs="Times New Roman"/>
                <w:w w:val="105"/>
                <w:lang w:val="uk-UA"/>
              </w:rPr>
            </w:pPr>
          </w:p>
        </w:tc>
        <w:tc>
          <w:tcPr>
            <w:tcW w:w="1276" w:type="dxa"/>
          </w:tcPr>
          <w:p w:rsidR="00804758" w:rsidRPr="00FE1CF8" w:rsidRDefault="00804758" w:rsidP="00827FB1">
            <w:pPr>
              <w:rPr>
                <w:rFonts w:ascii="Times New Roman" w:hAnsi="Times New Roman" w:cs="Times New Roman"/>
                <w:w w:val="105"/>
                <w:lang w:val="uk-UA"/>
              </w:rPr>
            </w:pPr>
          </w:p>
        </w:tc>
        <w:tc>
          <w:tcPr>
            <w:tcW w:w="1275" w:type="dxa"/>
          </w:tcPr>
          <w:p w:rsidR="00804758" w:rsidRPr="00FE1CF8" w:rsidRDefault="00804758" w:rsidP="00827FB1">
            <w:pPr>
              <w:jc w:val="center"/>
              <w:rPr>
                <w:rFonts w:ascii="Times New Roman" w:hAnsi="Times New Roman" w:cs="Times New Roman"/>
                <w:w w:val="105"/>
                <w:lang w:val="uk-UA"/>
              </w:rPr>
            </w:pPr>
            <w:r w:rsidRPr="00FE1CF8">
              <w:rPr>
                <w:rFonts w:ascii="Times New Roman" w:hAnsi="Times New Roman" w:cs="Times New Roman"/>
                <w:color w:val="000000"/>
                <w:lang w:val="uk-UA"/>
              </w:rPr>
              <w:t>В межах коштори</w:t>
            </w:r>
            <w:r w:rsidRPr="00FE1CF8">
              <w:rPr>
                <w:rFonts w:ascii="Times New Roman" w:hAnsi="Times New Roman" w:cs="Times New Roman"/>
                <w:color w:val="000000"/>
                <w:lang w:val="uk-UA"/>
              </w:rPr>
              <w:softHyphen/>
              <w:t>су вико</w:t>
            </w:r>
            <w:r w:rsidRPr="00FE1CF8">
              <w:rPr>
                <w:rFonts w:ascii="Times New Roman" w:hAnsi="Times New Roman" w:cs="Times New Roman"/>
                <w:color w:val="000000"/>
                <w:lang w:val="uk-UA"/>
              </w:rPr>
              <w:softHyphen/>
              <w:t>навців</w:t>
            </w:r>
          </w:p>
        </w:tc>
        <w:tc>
          <w:tcPr>
            <w:tcW w:w="1701" w:type="dxa"/>
          </w:tcPr>
          <w:p w:rsidR="00A53674" w:rsidRPr="00FE1CF8" w:rsidRDefault="00804758" w:rsidP="00444567">
            <w:pPr>
              <w:jc w:val="both"/>
              <w:rPr>
                <w:rFonts w:ascii="Times New Roman" w:hAnsi="Times New Roman" w:cs="Times New Roman"/>
                <w:w w:val="105"/>
                <w:lang w:val="uk-UA"/>
              </w:rPr>
            </w:pPr>
            <w:r w:rsidRPr="00FE1CF8">
              <w:rPr>
                <w:rFonts w:ascii="Times New Roman" w:hAnsi="Times New Roman" w:cs="Times New Roman"/>
                <w:w w:val="105"/>
                <w:lang w:val="uk-UA"/>
              </w:rPr>
              <w:t>Департамент інформацій</w:t>
            </w:r>
            <w:r w:rsidRPr="00FE1CF8">
              <w:rPr>
                <w:rFonts w:ascii="Times New Roman" w:hAnsi="Times New Roman" w:cs="Times New Roman"/>
                <w:w w:val="105"/>
                <w:lang w:val="uk-UA"/>
              </w:rPr>
              <w:softHyphen/>
              <w:t>ної та внутрішньої полі</w:t>
            </w:r>
            <w:r w:rsidRPr="00FE1CF8">
              <w:rPr>
                <w:rFonts w:ascii="Times New Roman" w:hAnsi="Times New Roman" w:cs="Times New Roman"/>
                <w:w w:val="105"/>
                <w:lang w:val="uk-UA"/>
              </w:rPr>
              <w:softHyphen/>
              <w:t>тики облдержадміністра</w:t>
            </w:r>
            <w:r w:rsidRPr="00FE1CF8">
              <w:rPr>
                <w:rFonts w:ascii="Times New Roman" w:hAnsi="Times New Roman" w:cs="Times New Roman"/>
                <w:w w:val="105"/>
                <w:lang w:val="uk-UA"/>
              </w:rPr>
              <w:softHyphen/>
              <w:t>ції, департамент економі</w:t>
            </w:r>
            <w:r w:rsidRPr="00FE1CF8">
              <w:rPr>
                <w:rFonts w:ascii="Times New Roman" w:hAnsi="Times New Roman" w:cs="Times New Roman"/>
                <w:w w:val="105"/>
                <w:lang w:val="uk-UA"/>
              </w:rPr>
              <w:softHyphen/>
              <w:t>ки облдержадміністрації, департамент розвитку базових галузей проми</w:t>
            </w:r>
            <w:r w:rsidRPr="00FE1CF8">
              <w:rPr>
                <w:rFonts w:ascii="Times New Roman" w:hAnsi="Times New Roman" w:cs="Times New Roman"/>
                <w:w w:val="105"/>
                <w:lang w:val="uk-UA"/>
              </w:rPr>
              <w:softHyphen/>
              <w:t>словості облдержадміні</w:t>
            </w:r>
            <w:r w:rsidRPr="00FE1CF8">
              <w:rPr>
                <w:rFonts w:ascii="Times New Roman" w:hAnsi="Times New Roman" w:cs="Times New Roman"/>
                <w:w w:val="105"/>
                <w:lang w:val="uk-UA"/>
              </w:rPr>
              <w:softHyphen/>
              <w:t>страції,  департамент агро</w:t>
            </w:r>
            <w:r w:rsidRPr="00FE1CF8">
              <w:rPr>
                <w:rFonts w:ascii="Times New Roman" w:hAnsi="Times New Roman" w:cs="Times New Roman"/>
                <w:w w:val="105"/>
                <w:lang w:val="uk-UA"/>
              </w:rPr>
              <w:softHyphen/>
              <w:t xml:space="preserve">промислового  комплексу та розвитку сільських </w:t>
            </w:r>
            <w:r w:rsidRPr="00FE1CF8">
              <w:rPr>
                <w:rFonts w:ascii="Times New Roman" w:hAnsi="Times New Roman" w:cs="Times New Roman"/>
                <w:w w:val="105"/>
                <w:lang w:val="uk-UA"/>
              </w:rPr>
              <w:lastRenderedPageBreak/>
              <w:t>територій облдержадміні</w:t>
            </w:r>
            <w:r w:rsidRPr="00FE1CF8">
              <w:rPr>
                <w:rFonts w:ascii="Times New Roman" w:hAnsi="Times New Roman" w:cs="Times New Roman"/>
                <w:w w:val="105"/>
                <w:lang w:val="uk-UA"/>
              </w:rPr>
              <w:softHyphen/>
              <w:t>страції, р</w:t>
            </w:r>
            <w:r w:rsidRPr="00FE1CF8">
              <w:rPr>
                <w:rFonts w:ascii="Times New Roman" w:hAnsi="Times New Roman" w:cs="Times New Roman"/>
                <w:lang w:val="uk-UA"/>
              </w:rPr>
              <w:t>айдержадміні</w:t>
            </w:r>
            <w:r w:rsidRPr="00FE1CF8">
              <w:rPr>
                <w:rFonts w:ascii="Times New Roman" w:hAnsi="Times New Roman" w:cs="Times New Roman"/>
                <w:lang w:val="uk-UA"/>
              </w:rPr>
              <w:softHyphen/>
              <w:t>страції, ви</w:t>
            </w:r>
            <w:r w:rsidRPr="00FE1CF8">
              <w:rPr>
                <w:rFonts w:ascii="Times New Roman" w:hAnsi="Times New Roman" w:cs="Times New Roman"/>
                <w:lang w:val="uk-UA"/>
              </w:rPr>
              <w:softHyphen/>
              <w:t>ко</w:t>
            </w:r>
            <w:r w:rsidRPr="00FE1CF8">
              <w:rPr>
                <w:rFonts w:ascii="Times New Roman" w:hAnsi="Times New Roman" w:cs="Times New Roman"/>
                <w:lang w:val="uk-UA"/>
              </w:rPr>
              <w:softHyphen/>
              <w:t>навчі органи міських рад, рад об’єднаних терито</w:t>
            </w:r>
            <w:r w:rsidRPr="00FE1CF8">
              <w:rPr>
                <w:rFonts w:ascii="Times New Roman" w:hAnsi="Times New Roman" w:cs="Times New Roman"/>
                <w:lang w:val="uk-UA"/>
              </w:rPr>
              <w:softHyphen/>
              <w:t>рі</w:t>
            </w:r>
            <w:r w:rsidRPr="00FE1CF8">
              <w:rPr>
                <w:rFonts w:ascii="Times New Roman" w:hAnsi="Times New Roman" w:cs="Times New Roman"/>
                <w:lang w:val="uk-UA"/>
              </w:rPr>
              <w:softHyphen/>
              <w:t>альних громад</w:t>
            </w:r>
          </w:p>
        </w:tc>
      </w:tr>
      <w:tr w:rsidR="00804758" w:rsidRPr="00B479B9" w:rsidTr="007450BD">
        <w:trPr>
          <w:trHeight w:val="292"/>
        </w:trPr>
        <w:tc>
          <w:tcPr>
            <w:tcW w:w="596" w:type="dxa"/>
            <w:tcBorders>
              <w:top w:val="single" w:sz="4" w:space="0" w:color="auto"/>
              <w:bottom w:val="single" w:sz="4" w:space="0" w:color="auto"/>
            </w:tcBorders>
          </w:tcPr>
          <w:p w:rsidR="00804758" w:rsidRPr="00FE1CF8" w:rsidRDefault="00804758" w:rsidP="0084636B">
            <w:pPr>
              <w:rPr>
                <w:rFonts w:ascii="Times New Roman" w:hAnsi="Times New Roman" w:cs="Times New Roman"/>
                <w:lang w:val="uk-UA"/>
              </w:rPr>
            </w:pPr>
          </w:p>
        </w:tc>
        <w:tc>
          <w:tcPr>
            <w:tcW w:w="2977" w:type="dxa"/>
          </w:tcPr>
          <w:p w:rsidR="00804758" w:rsidRPr="00FE1CF8" w:rsidRDefault="00804758" w:rsidP="00827FB1">
            <w:pPr>
              <w:jc w:val="both"/>
              <w:rPr>
                <w:rFonts w:ascii="Times New Roman" w:hAnsi="Times New Roman" w:cs="Times New Roman"/>
                <w:w w:val="105"/>
                <w:lang w:val="uk-UA"/>
              </w:rPr>
            </w:pPr>
            <w:r w:rsidRPr="00FE1CF8">
              <w:rPr>
                <w:rFonts w:ascii="Times New Roman" w:hAnsi="Times New Roman" w:cs="Times New Roman"/>
                <w:w w:val="105"/>
                <w:lang w:val="uk-UA"/>
              </w:rPr>
              <w:t>4.5. Залучення суб’єктів мікро, малого та середнього підприємництва до участі у  місцевих, регіональних і міжрегіо</w:t>
            </w:r>
            <w:r w:rsidRPr="00FE1CF8">
              <w:rPr>
                <w:rFonts w:ascii="Times New Roman" w:hAnsi="Times New Roman" w:cs="Times New Roman"/>
                <w:w w:val="105"/>
                <w:lang w:val="uk-UA"/>
              </w:rPr>
              <w:softHyphen/>
              <w:t>нальних виставково-</w:t>
            </w:r>
            <w:proofErr w:type="spellStart"/>
            <w:r w:rsidRPr="00FE1CF8">
              <w:rPr>
                <w:rFonts w:ascii="Times New Roman" w:hAnsi="Times New Roman" w:cs="Times New Roman"/>
                <w:w w:val="105"/>
                <w:lang w:val="uk-UA"/>
              </w:rPr>
              <w:t>конгресних</w:t>
            </w:r>
            <w:proofErr w:type="spellEnd"/>
            <w:r w:rsidRPr="00FE1CF8">
              <w:rPr>
                <w:rFonts w:ascii="Times New Roman" w:hAnsi="Times New Roman" w:cs="Times New Roman"/>
                <w:w w:val="105"/>
                <w:lang w:val="uk-UA"/>
              </w:rPr>
              <w:t xml:space="preserve"> заходах</w:t>
            </w:r>
          </w:p>
          <w:p w:rsidR="00804758" w:rsidRPr="00FE1CF8" w:rsidRDefault="00804758" w:rsidP="00827FB1">
            <w:pPr>
              <w:jc w:val="both"/>
              <w:rPr>
                <w:rFonts w:ascii="Times New Roman" w:hAnsi="Times New Roman" w:cs="Times New Roman"/>
                <w:w w:val="105"/>
                <w:lang w:val="uk-UA"/>
              </w:rPr>
            </w:pPr>
          </w:p>
        </w:tc>
        <w:tc>
          <w:tcPr>
            <w:tcW w:w="1276" w:type="dxa"/>
          </w:tcPr>
          <w:p w:rsidR="00804758" w:rsidRPr="00FE1CF8" w:rsidRDefault="00804758" w:rsidP="00827FB1">
            <w:pPr>
              <w:jc w:val="center"/>
              <w:rPr>
                <w:rFonts w:ascii="Times New Roman" w:hAnsi="Times New Roman" w:cs="Times New Roman"/>
                <w:lang w:val="uk-UA"/>
              </w:rPr>
            </w:pPr>
            <w:r w:rsidRPr="00FE1CF8">
              <w:rPr>
                <w:rFonts w:ascii="Times New Roman" w:hAnsi="Times New Roman" w:cs="Times New Roman"/>
                <w:color w:val="000000"/>
                <w:lang w:val="uk-UA"/>
              </w:rPr>
              <w:t>2019-2020</w:t>
            </w:r>
          </w:p>
        </w:tc>
        <w:tc>
          <w:tcPr>
            <w:tcW w:w="4536" w:type="dxa"/>
            <w:gridSpan w:val="2"/>
          </w:tcPr>
          <w:p w:rsidR="007D142D" w:rsidRPr="00B479B9" w:rsidRDefault="00A53674" w:rsidP="002E0DF5">
            <w:pPr>
              <w:jc w:val="both"/>
              <w:rPr>
                <w:rFonts w:ascii="Times New Roman" w:hAnsi="Times New Roman" w:cs="Times New Roman"/>
                <w:lang w:val="uk-UA"/>
              </w:rPr>
            </w:pPr>
            <w:r w:rsidRPr="00B479B9">
              <w:rPr>
                <w:rFonts w:ascii="Times New Roman" w:eastAsia="Calibri" w:hAnsi="Times New Roman" w:cs="Times New Roman"/>
                <w:lang w:val="uk-UA"/>
              </w:rPr>
              <w:t xml:space="preserve">       </w:t>
            </w:r>
            <w:r w:rsidR="00156FDE" w:rsidRPr="00B479B9">
              <w:rPr>
                <w:rFonts w:ascii="Times New Roman" w:hAnsi="Times New Roman" w:cs="Times New Roman"/>
                <w:lang w:val="uk-UA"/>
              </w:rPr>
              <w:t>На офіційному веб-сайті облдержадміністрації у розділах «Оголошення» і «Маркетинг території та промоції» розміщувались повідомлення щодо виставково-</w:t>
            </w:r>
            <w:proofErr w:type="spellStart"/>
            <w:r w:rsidR="00156FDE" w:rsidRPr="00B479B9">
              <w:rPr>
                <w:rFonts w:ascii="Times New Roman" w:hAnsi="Times New Roman" w:cs="Times New Roman"/>
                <w:lang w:val="uk-UA"/>
              </w:rPr>
              <w:t>конгресних</w:t>
            </w:r>
            <w:proofErr w:type="spellEnd"/>
            <w:r w:rsidR="00156FDE" w:rsidRPr="00B479B9">
              <w:rPr>
                <w:rFonts w:ascii="Times New Roman" w:hAnsi="Times New Roman" w:cs="Times New Roman"/>
                <w:lang w:val="uk-UA"/>
              </w:rPr>
              <w:t xml:space="preserve"> заходів, щомісячно оновлюються плани-календарі проведення презентаційних заходів в регіоні та в Україні. Одночасно потенційно зацікавлені суб’єкти підприємницької діяльності адресно сповіщені щодо можливості участі у презентаційних заходах. </w:t>
            </w:r>
          </w:p>
          <w:p w:rsidR="00156FDE" w:rsidRPr="00B479B9" w:rsidRDefault="007D142D" w:rsidP="002E0DF5">
            <w:pPr>
              <w:jc w:val="both"/>
              <w:rPr>
                <w:rFonts w:ascii="Times New Roman" w:hAnsi="Times New Roman" w:cs="Times New Roman"/>
                <w:lang w:val="uk-UA"/>
              </w:rPr>
            </w:pPr>
            <w:r w:rsidRPr="00B479B9">
              <w:rPr>
                <w:rFonts w:ascii="Times New Roman" w:hAnsi="Times New Roman" w:cs="Times New Roman"/>
                <w:lang w:val="uk-UA"/>
              </w:rPr>
              <w:t xml:space="preserve">       </w:t>
            </w:r>
            <w:r w:rsidR="00156FDE" w:rsidRPr="00B479B9">
              <w:rPr>
                <w:rFonts w:ascii="Times New Roman" w:hAnsi="Times New Roman" w:cs="Times New Roman"/>
                <w:lang w:val="uk-UA"/>
              </w:rPr>
              <w:t xml:space="preserve">З метою популяризації регіону на загальнонаціональних виставкових заходах туристичного спрямування тривала робота щодо підготовки та активізації суб’єктів туристичної галузі Донеччині до участі у 26-й Міжнародній туристичній виставці UITТ: «Україна – Подорожі та Туризм», що мала відбутися 25 - 27 березня 2020 року в м. Київ. Але у зв'язку зі складною епідемічною ситуацією в Україні через розповсюдження </w:t>
            </w:r>
            <w:proofErr w:type="spellStart"/>
            <w:r w:rsidR="00156FDE" w:rsidRPr="00B479B9">
              <w:rPr>
                <w:rFonts w:ascii="Times New Roman" w:hAnsi="Times New Roman" w:cs="Times New Roman"/>
                <w:lang w:val="uk-UA"/>
              </w:rPr>
              <w:t>коронавірусу</w:t>
            </w:r>
            <w:proofErr w:type="spellEnd"/>
            <w:r w:rsidR="00156FDE" w:rsidRPr="00B479B9">
              <w:rPr>
                <w:rFonts w:ascii="Times New Roman" w:hAnsi="Times New Roman" w:cs="Times New Roman"/>
                <w:lang w:val="uk-UA"/>
              </w:rPr>
              <w:t xml:space="preserve"> COVID-19, введенням Урядом режиму надзвичайної ситуації з 12 березня </w:t>
            </w:r>
            <w:r w:rsidR="00156FDE" w:rsidRPr="00B479B9">
              <w:rPr>
                <w:rFonts w:ascii="Times New Roman" w:hAnsi="Times New Roman" w:cs="Times New Roman"/>
                <w:lang w:val="uk-UA"/>
              </w:rPr>
              <w:lastRenderedPageBreak/>
              <w:t>2020 року на всій території України та впровадження комплексу обмежувальних заходів організаторами перенесено дату проведення на вересень 2020 року.</w:t>
            </w:r>
          </w:p>
          <w:p w:rsidR="00156FDE" w:rsidRPr="00B479B9" w:rsidRDefault="007D142D" w:rsidP="002E0DF5">
            <w:pPr>
              <w:tabs>
                <w:tab w:val="left" w:pos="495"/>
              </w:tabs>
              <w:jc w:val="both"/>
              <w:rPr>
                <w:rFonts w:ascii="Times New Roman" w:hAnsi="Times New Roman" w:cs="Times New Roman"/>
                <w:lang w:val="uk-UA"/>
              </w:rPr>
            </w:pPr>
            <w:r w:rsidRPr="00B479B9">
              <w:rPr>
                <w:rFonts w:ascii="Times New Roman" w:hAnsi="Times New Roman" w:cs="Times New Roman"/>
                <w:lang w:val="uk-UA"/>
              </w:rPr>
              <w:t xml:space="preserve">        </w:t>
            </w:r>
            <w:r w:rsidR="00156FDE" w:rsidRPr="00B479B9">
              <w:rPr>
                <w:rFonts w:ascii="Times New Roman" w:hAnsi="Times New Roman" w:cs="Times New Roman"/>
                <w:lang w:val="uk-UA"/>
              </w:rPr>
              <w:t xml:space="preserve">Одночасно проводилась робота по залученню представників ІТ- та суміжних галузей, бізнесу області, органів виконавчої влади та місцевого самоврядування, сфери освіти та громадськості до участі у презентаційному заході з представлення освітньої програми для жителів Донецької та Луганської областей «ІТ </w:t>
            </w:r>
            <w:proofErr w:type="spellStart"/>
            <w:r w:rsidR="00156FDE" w:rsidRPr="00B479B9">
              <w:rPr>
                <w:rFonts w:ascii="Times New Roman" w:hAnsi="Times New Roman" w:cs="Times New Roman"/>
                <w:lang w:val="uk-UA"/>
              </w:rPr>
              <w:t>nation</w:t>
            </w:r>
            <w:proofErr w:type="spellEnd"/>
            <w:r w:rsidR="00156FDE" w:rsidRPr="00B479B9">
              <w:rPr>
                <w:rFonts w:ascii="Times New Roman" w:hAnsi="Times New Roman" w:cs="Times New Roman"/>
                <w:lang w:val="uk-UA"/>
              </w:rPr>
              <w:t xml:space="preserve">», який було заплановано на 24 березня 2020 року,                        м. Краматорськ. Мета «ІТ </w:t>
            </w:r>
            <w:proofErr w:type="spellStart"/>
            <w:r w:rsidR="00156FDE" w:rsidRPr="00B479B9">
              <w:rPr>
                <w:rFonts w:ascii="Times New Roman" w:hAnsi="Times New Roman" w:cs="Times New Roman"/>
                <w:lang w:val="uk-UA"/>
              </w:rPr>
              <w:t>nation</w:t>
            </w:r>
            <w:proofErr w:type="spellEnd"/>
            <w:r w:rsidR="00156FDE" w:rsidRPr="00B479B9">
              <w:rPr>
                <w:rFonts w:ascii="Times New Roman" w:hAnsi="Times New Roman" w:cs="Times New Roman"/>
                <w:lang w:val="uk-UA"/>
              </w:rPr>
              <w:t xml:space="preserve">» – надати рівні умови та можливості у доступі до якісної ІТ-освіти, формування </w:t>
            </w:r>
            <w:proofErr w:type="spellStart"/>
            <w:r w:rsidR="00156FDE" w:rsidRPr="00B479B9">
              <w:rPr>
                <w:rFonts w:ascii="Times New Roman" w:hAnsi="Times New Roman" w:cs="Times New Roman"/>
                <w:lang w:val="uk-UA"/>
              </w:rPr>
              <w:t>hard</w:t>
            </w:r>
            <w:proofErr w:type="spellEnd"/>
            <w:r w:rsidR="00156FDE" w:rsidRPr="00B479B9">
              <w:rPr>
                <w:rFonts w:ascii="Times New Roman" w:hAnsi="Times New Roman" w:cs="Times New Roman"/>
                <w:lang w:val="uk-UA"/>
              </w:rPr>
              <w:t xml:space="preserve"> та </w:t>
            </w:r>
            <w:proofErr w:type="spellStart"/>
            <w:r w:rsidR="00156FDE" w:rsidRPr="00B479B9">
              <w:rPr>
                <w:rFonts w:ascii="Times New Roman" w:hAnsi="Times New Roman" w:cs="Times New Roman"/>
                <w:lang w:val="uk-UA"/>
              </w:rPr>
              <w:t>soft</w:t>
            </w:r>
            <w:proofErr w:type="spellEnd"/>
            <w:r w:rsidR="00156FDE" w:rsidRPr="00B479B9">
              <w:rPr>
                <w:rFonts w:ascii="Times New Roman" w:hAnsi="Times New Roman" w:cs="Times New Roman"/>
                <w:lang w:val="uk-UA"/>
              </w:rPr>
              <w:t xml:space="preserve"> </w:t>
            </w:r>
            <w:proofErr w:type="spellStart"/>
            <w:r w:rsidR="00156FDE" w:rsidRPr="00B479B9">
              <w:rPr>
                <w:rFonts w:ascii="Times New Roman" w:hAnsi="Times New Roman" w:cs="Times New Roman"/>
                <w:lang w:val="uk-UA"/>
              </w:rPr>
              <w:t>skills</w:t>
            </w:r>
            <w:proofErr w:type="spellEnd"/>
            <w:r w:rsidR="00156FDE" w:rsidRPr="00B479B9">
              <w:rPr>
                <w:rFonts w:ascii="Times New Roman" w:hAnsi="Times New Roman" w:cs="Times New Roman"/>
                <w:lang w:val="uk-UA"/>
              </w:rPr>
              <w:t xml:space="preserve"> для жінок і чоловіків, молоді та пенсіонерів, зайнятого населення та зі статусом безробітного у Донецькій та Луганській областях. Проведення заходу було перенесено у зв’язку з введенням </w:t>
            </w:r>
            <w:proofErr w:type="spellStart"/>
            <w:r w:rsidR="00156FDE" w:rsidRPr="00B479B9">
              <w:rPr>
                <w:rFonts w:ascii="Times New Roman" w:hAnsi="Times New Roman" w:cs="Times New Roman"/>
                <w:lang w:val="uk-UA"/>
              </w:rPr>
              <w:t>протиепідеміологічного</w:t>
            </w:r>
            <w:proofErr w:type="spellEnd"/>
            <w:r w:rsidR="00156FDE" w:rsidRPr="00B479B9">
              <w:rPr>
                <w:rFonts w:ascii="Times New Roman" w:hAnsi="Times New Roman" w:cs="Times New Roman"/>
                <w:lang w:val="uk-UA"/>
              </w:rPr>
              <w:t xml:space="preserve"> карантину з 12 березня 2020 року.</w:t>
            </w:r>
          </w:p>
          <w:p w:rsidR="00C5614A" w:rsidRPr="00B479B9" w:rsidRDefault="007D142D" w:rsidP="00C5614A">
            <w:pPr>
              <w:jc w:val="both"/>
              <w:rPr>
                <w:rFonts w:ascii="Times New Roman" w:eastAsia="Calibri" w:hAnsi="Times New Roman" w:cs="Times New Roman"/>
                <w:lang w:val="uk-UA"/>
              </w:rPr>
            </w:pPr>
            <w:r w:rsidRPr="00B479B9">
              <w:rPr>
                <w:rFonts w:ascii="Times New Roman" w:hAnsi="Times New Roman" w:cs="Times New Roman"/>
                <w:lang w:val="uk-UA"/>
              </w:rPr>
              <w:t xml:space="preserve">       </w:t>
            </w:r>
            <w:r w:rsidR="00156FDE" w:rsidRPr="00B479B9">
              <w:rPr>
                <w:rFonts w:ascii="Times New Roman" w:hAnsi="Times New Roman" w:cs="Times New Roman"/>
                <w:lang w:val="uk-UA"/>
              </w:rPr>
              <w:t xml:space="preserve">Велась </w:t>
            </w:r>
            <w:proofErr w:type="spellStart"/>
            <w:r w:rsidR="00156FDE" w:rsidRPr="00B479B9">
              <w:rPr>
                <w:rFonts w:ascii="Times New Roman" w:hAnsi="Times New Roman" w:cs="Times New Roman"/>
                <w:lang w:val="uk-UA"/>
              </w:rPr>
              <w:t>популяризаційна</w:t>
            </w:r>
            <w:proofErr w:type="spellEnd"/>
            <w:r w:rsidR="00156FDE" w:rsidRPr="00B479B9">
              <w:rPr>
                <w:rFonts w:ascii="Times New Roman" w:hAnsi="Times New Roman" w:cs="Times New Roman"/>
                <w:lang w:val="uk-UA"/>
              </w:rPr>
              <w:t xml:space="preserve"> робота та організаційна підготовка до проведення регіонального форуму «Наука. Бізнес. Інновації», запланованого на </w:t>
            </w:r>
            <w:r w:rsidR="00C5614A" w:rsidRPr="00B479B9">
              <w:rPr>
                <w:rFonts w:ascii="Times New Roman" w:eastAsia="Calibri" w:hAnsi="Times New Roman" w:cs="Times New Roman"/>
                <w:lang w:val="uk-UA"/>
              </w:rPr>
              <w:t xml:space="preserve">10.09.2020. В ході підготовки було розроблено концепцію заходу, технічні завдання, </w:t>
            </w:r>
            <w:proofErr w:type="spellStart"/>
            <w:r w:rsidR="00C5614A" w:rsidRPr="00B479B9">
              <w:rPr>
                <w:rFonts w:ascii="Times New Roman" w:eastAsia="Calibri" w:hAnsi="Times New Roman" w:cs="Times New Roman"/>
                <w:lang w:val="uk-UA"/>
              </w:rPr>
              <w:t>проєкт</w:t>
            </w:r>
            <w:proofErr w:type="spellEnd"/>
            <w:r w:rsidR="00C5614A" w:rsidRPr="00B479B9">
              <w:rPr>
                <w:rFonts w:ascii="Times New Roman" w:eastAsia="Calibri" w:hAnsi="Times New Roman" w:cs="Times New Roman"/>
                <w:lang w:val="uk-UA"/>
              </w:rPr>
              <w:t xml:space="preserve"> програми, вивчені технічні можливості потенційних локацій проведення.</w:t>
            </w:r>
          </w:p>
          <w:p w:rsidR="00804758" w:rsidRPr="00B479B9" w:rsidRDefault="00156FDE" w:rsidP="00C5614A">
            <w:pPr>
              <w:jc w:val="both"/>
              <w:rPr>
                <w:rFonts w:ascii="Times New Roman" w:hAnsi="Times New Roman" w:cs="Times New Roman"/>
                <w:w w:val="105"/>
                <w:lang w:val="uk-UA"/>
              </w:rPr>
            </w:pPr>
            <w:r w:rsidRPr="00B479B9">
              <w:rPr>
                <w:rFonts w:ascii="Times New Roman" w:hAnsi="Times New Roman" w:cs="Times New Roman"/>
                <w:lang w:val="uk-UA"/>
              </w:rPr>
              <w:t xml:space="preserve"> </w:t>
            </w:r>
            <w:r w:rsidR="007D142D" w:rsidRPr="00B479B9">
              <w:rPr>
                <w:rFonts w:ascii="Times New Roman" w:hAnsi="Times New Roman" w:cs="Times New Roman"/>
                <w:lang w:val="uk-UA"/>
              </w:rPr>
              <w:t xml:space="preserve">       </w:t>
            </w:r>
            <w:r w:rsidRPr="00B479B9">
              <w:rPr>
                <w:rFonts w:ascii="Times New Roman" w:hAnsi="Times New Roman" w:cs="Times New Roman"/>
                <w:lang w:val="uk-UA"/>
              </w:rPr>
              <w:t xml:space="preserve">З метою забезпечення умов проведення презентаційних заходів, підвищення виставкової активності,  виробництва </w:t>
            </w:r>
            <w:r w:rsidRPr="00B479B9">
              <w:rPr>
                <w:rFonts w:ascii="Times New Roman" w:hAnsi="Times New Roman" w:cs="Times New Roman"/>
                <w:lang w:val="uk-UA"/>
              </w:rPr>
              <w:lastRenderedPageBreak/>
              <w:t xml:space="preserve">ринково затребуваної науково-технічної продукції, прискорення процесів комерціалізації науково - технічних розробок, співпраці бізнесу з науковими установами та ІТ-компаніями продовжується організаційні заходи щодо створення у </w:t>
            </w:r>
            <w:r w:rsidR="00C5614A" w:rsidRPr="00B479B9">
              <w:rPr>
                <w:rFonts w:ascii="Times New Roman" w:hAnsi="Times New Roman" w:cs="Times New Roman"/>
                <w:lang w:val="uk-UA"/>
              </w:rPr>
              <w:t xml:space="preserve">                 </w:t>
            </w:r>
            <w:r w:rsidRPr="00B479B9">
              <w:rPr>
                <w:rFonts w:ascii="Times New Roman" w:hAnsi="Times New Roman" w:cs="Times New Roman"/>
                <w:lang w:val="uk-UA"/>
              </w:rPr>
              <w:t>м.  Краматорськ Експоцентру.</w:t>
            </w:r>
            <w:r w:rsidR="00A53674" w:rsidRPr="00B479B9">
              <w:rPr>
                <w:rFonts w:ascii="Times New Roman" w:eastAsia="Calibri" w:hAnsi="Times New Roman" w:cs="Times New Roman"/>
                <w:lang w:val="uk-UA"/>
              </w:rPr>
              <w:t xml:space="preserve">  </w:t>
            </w:r>
          </w:p>
        </w:tc>
        <w:tc>
          <w:tcPr>
            <w:tcW w:w="1134" w:type="dxa"/>
          </w:tcPr>
          <w:p w:rsidR="00804758" w:rsidRPr="00FE1CF8" w:rsidRDefault="00804758" w:rsidP="002E0DF5">
            <w:pPr>
              <w:rPr>
                <w:rFonts w:ascii="Times New Roman" w:hAnsi="Times New Roman" w:cs="Times New Roman"/>
                <w:w w:val="105"/>
                <w:lang w:val="uk-UA"/>
              </w:rPr>
            </w:pPr>
          </w:p>
        </w:tc>
        <w:tc>
          <w:tcPr>
            <w:tcW w:w="1276" w:type="dxa"/>
          </w:tcPr>
          <w:p w:rsidR="00804758" w:rsidRPr="00FE1CF8" w:rsidRDefault="00804758" w:rsidP="002E0DF5">
            <w:pPr>
              <w:rPr>
                <w:rFonts w:ascii="Times New Roman" w:hAnsi="Times New Roman" w:cs="Times New Roman"/>
                <w:w w:val="105"/>
                <w:lang w:val="uk-UA"/>
              </w:rPr>
            </w:pPr>
          </w:p>
        </w:tc>
        <w:tc>
          <w:tcPr>
            <w:tcW w:w="1275" w:type="dxa"/>
          </w:tcPr>
          <w:p w:rsidR="00804758" w:rsidRPr="00FE1CF8" w:rsidRDefault="00804758" w:rsidP="002E0DF5">
            <w:pPr>
              <w:jc w:val="center"/>
              <w:rPr>
                <w:rFonts w:ascii="Times New Roman" w:hAnsi="Times New Roman" w:cs="Times New Roman"/>
                <w:w w:val="105"/>
                <w:lang w:val="uk-UA"/>
              </w:rPr>
            </w:pPr>
            <w:r w:rsidRPr="00FE1CF8">
              <w:rPr>
                <w:rFonts w:ascii="Times New Roman" w:hAnsi="Times New Roman" w:cs="Times New Roman"/>
                <w:lang w:val="uk-UA"/>
              </w:rPr>
              <w:t>В межах коштори</w:t>
            </w:r>
            <w:r w:rsidRPr="00FE1CF8">
              <w:rPr>
                <w:rFonts w:ascii="Times New Roman" w:hAnsi="Times New Roman" w:cs="Times New Roman"/>
                <w:lang w:val="uk-UA"/>
              </w:rPr>
              <w:softHyphen/>
              <w:t>су вико</w:t>
            </w:r>
            <w:r w:rsidRPr="00FE1CF8">
              <w:rPr>
                <w:rFonts w:ascii="Times New Roman" w:hAnsi="Times New Roman" w:cs="Times New Roman"/>
                <w:lang w:val="uk-UA"/>
              </w:rPr>
              <w:softHyphen/>
              <w:t>навців</w:t>
            </w:r>
          </w:p>
        </w:tc>
        <w:tc>
          <w:tcPr>
            <w:tcW w:w="1701" w:type="dxa"/>
          </w:tcPr>
          <w:p w:rsidR="00804758" w:rsidRPr="00FE1CF8" w:rsidRDefault="00804758" w:rsidP="002E0DF5">
            <w:pPr>
              <w:jc w:val="both"/>
              <w:rPr>
                <w:rFonts w:ascii="Times New Roman" w:hAnsi="Times New Roman" w:cs="Times New Roman"/>
                <w:w w:val="105"/>
                <w:lang w:val="uk-UA"/>
              </w:rPr>
            </w:pPr>
            <w:r w:rsidRPr="00FE1CF8">
              <w:rPr>
                <w:rFonts w:ascii="Times New Roman" w:hAnsi="Times New Roman" w:cs="Times New Roman"/>
                <w:w w:val="105"/>
                <w:lang w:val="uk-UA"/>
              </w:rPr>
              <w:t>Департамент економіки облдержадміністрації, департамент інвестицій</w:t>
            </w:r>
            <w:r w:rsidRPr="00FE1CF8">
              <w:rPr>
                <w:rFonts w:ascii="Times New Roman" w:hAnsi="Times New Roman" w:cs="Times New Roman"/>
                <w:w w:val="105"/>
                <w:lang w:val="uk-UA"/>
              </w:rPr>
              <w:softHyphen/>
              <w:t>но-інноваційного розвит</w:t>
            </w:r>
            <w:r w:rsidRPr="00FE1CF8">
              <w:rPr>
                <w:rFonts w:ascii="Times New Roman" w:hAnsi="Times New Roman" w:cs="Times New Roman"/>
                <w:w w:val="105"/>
                <w:lang w:val="uk-UA"/>
              </w:rPr>
              <w:softHyphen/>
              <w:t>ку і зовнішніх відносин облдержадміністрації, Донецька торгово-проми</w:t>
            </w:r>
            <w:r w:rsidRPr="00FE1CF8">
              <w:rPr>
                <w:rFonts w:ascii="Times New Roman" w:hAnsi="Times New Roman" w:cs="Times New Roman"/>
                <w:w w:val="105"/>
                <w:lang w:val="uk-UA"/>
              </w:rPr>
              <w:softHyphen/>
              <w:t>слова палата, Державна організація «Регіональний фонд підтримки підприєм</w:t>
            </w:r>
            <w:r w:rsidRPr="00FE1CF8">
              <w:rPr>
                <w:rFonts w:ascii="Times New Roman" w:hAnsi="Times New Roman" w:cs="Times New Roman"/>
                <w:w w:val="105"/>
                <w:lang w:val="uk-UA"/>
              </w:rPr>
              <w:softHyphen/>
              <w:t xml:space="preserve">ництва по </w:t>
            </w:r>
            <w:r w:rsidRPr="00FE1CF8">
              <w:rPr>
                <w:rFonts w:ascii="Times New Roman" w:hAnsi="Times New Roman" w:cs="Times New Roman"/>
                <w:w w:val="105"/>
                <w:lang w:val="uk-UA"/>
              </w:rPr>
              <w:lastRenderedPageBreak/>
              <w:t>Донецькій області», райдержадміні</w:t>
            </w:r>
            <w:r w:rsidRPr="00FE1CF8">
              <w:rPr>
                <w:rFonts w:ascii="Times New Roman" w:hAnsi="Times New Roman" w:cs="Times New Roman"/>
                <w:w w:val="105"/>
                <w:lang w:val="uk-UA"/>
              </w:rPr>
              <w:softHyphen/>
              <w:t>страції, ви</w:t>
            </w:r>
            <w:r w:rsidRPr="00FE1CF8">
              <w:rPr>
                <w:rFonts w:ascii="Times New Roman" w:hAnsi="Times New Roman" w:cs="Times New Roman"/>
                <w:w w:val="105"/>
                <w:lang w:val="uk-UA"/>
              </w:rPr>
              <w:softHyphen/>
              <w:t>ко</w:t>
            </w:r>
            <w:r w:rsidRPr="00FE1CF8">
              <w:rPr>
                <w:rFonts w:ascii="Times New Roman" w:hAnsi="Times New Roman" w:cs="Times New Roman"/>
                <w:w w:val="105"/>
                <w:lang w:val="uk-UA"/>
              </w:rPr>
              <w:softHyphen/>
              <w:t>навчі органи міських рад, рад об’єднаних терито</w:t>
            </w:r>
            <w:r w:rsidRPr="00FE1CF8">
              <w:rPr>
                <w:rFonts w:ascii="Times New Roman" w:hAnsi="Times New Roman" w:cs="Times New Roman"/>
                <w:w w:val="105"/>
                <w:lang w:val="uk-UA"/>
              </w:rPr>
              <w:softHyphen/>
              <w:t>рі</w:t>
            </w:r>
            <w:r w:rsidRPr="00FE1CF8">
              <w:rPr>
                <w:rFonts w:ascii="Times New Roman" w:hAnsi="Times New Roman" w:cs="Times New Roman"/>
                <w:w w:val="105"/>
                <w:lang w:val="uk-UA"/>
              </w:rPr>
              <w:softHyphen/>
              <w:t>альних громад</w:t>
            </w:r>
          </w:p>
        </w:tc>
      </w:tr>
      <w:tr w:rsidR="00804758" w:rsidRPr="00FE1CF8" w:rsidTr="00E7449B">
        <w:trPr>
          <w:trHeight w:val="1709"/>
        </w:trPr>
        <w:tc>
          <w:tcPr>
            <w:tcW w:w="596" w:type="dxa"/>
            <w:tcBorders>
              <w:top w:val="single" w:sz="4" w:space="0" w:color="auto"/>
            </w:tcBorders>
          </w:tcPr>
          <w:p w:rsidR="00804758" w:rsidRPr="00FE1CF8" w:rsidRDefault="00804758" w:rsidP="0084636B">
            <w:pPr>
              <w:rPr>
                <w:rFonts w:ascii="Times New Roman" w:hAnsi="Times New Roman" w:cs="Times New Roman"/>
                <w:lang w:val="uk-UA"/>
              </w:rPr>
            </w:pPr>
          </w:p>
        </w:tc>
        <w:tc>
          <w:tcPr>
            <w:tcW w:w="2977" w:type="dxa"/>
          </w:tcPr>
          <w:p w:rsidR="00804758" w:rsidRPr="00FE1CF8" w:rsidRDefault="00804758" w:rsidP="00827FB1">
            <w:pPr>
              <w:jc w:val="both"/>
              <w:rPr>
                <w:rFonts w:ascii="Times New Roman" w:hAnsi="Times New Roman" w:cs="Times New Roman"/>
                <w:w w:val="105"/>
                <w:lang w:val="uk-UA"/>
              </w:rPr>
            </w:pPr>
            <w:r w:rsidRPr="00FE1CF8">
              <w:rPr>
                <w:rFonts w:ascii="Times New Roman" w:hAnsi="Times New Roman" w:cs="Times New Roman"/>
                <w:w w:val="105"/>
                <w:lang w:val="uk-UA"/>
              </w:rPr>
              <w:t>4.6. Створення на сайтах місцевих органів влади розділу «Історії успіху» з метою популяризації та поширення позитивного досвіду розвитку підприємництва</w:t>
            </w:r>
          </w:p>
        </w:tc>
        <w:tc>
          <w:tcPr>
            <w:tcW w:w="1276" w:type="dxa"/>
          </w:tcPr>
          <w:p w:rsidR="00804758" w:rsidRPr="00FE1CF8" w:rsidRDefault="00804758" w:rsidP="00827FB1">
            <w:pPr>
              <w:jc w:val="center"/>
              <w:rPr>
                <w:rFonts w:ascii="Times New Roman" w:hAnsi="Times New Roman" w:cs="Times New Roman"/>
                <w:lang w:val="uk-UA"/>
              </w:rPr>
            </w:pPr>
            <w:r w:rsidRPr="00FE1CF8">
              <w:rPr>
                <w:rFonts w:ascii="Times New Roman" w:hAnsi="Times New Roman" w:cs="Times New Roman"/>
                <w:lang w:val="uk-UA"/>
              </w:rPr>
              <w:t>2019-2020</w:t>
            </w:r>
          </w:p>
        </w:tc>
        <w:tc>
          <w:tcPr>
            <w:tcW w:w="4536" w:type="dxa"/>
            <w:gridSpan w:val="2"/>
          </w:tcPr>
          <w:p w:rsidR="00804758" w:rsidRPr="00B479B9" w:rsidRDefault="00804758" w:rsidP="002E0DF5">
            <w:pPr>
              <w:autoSpaceDE w:val="0"/>
              <w:autoSpaceDN w:val="0"/>
              <w:adjustRightInd w:val="0"/>
              <w:ind w:firstLine="459"/>
              <w:jc w:val="both"/>
              <w:rPr>
                <w:rFonts w:ascii="Times New Roman" w:hAnsi="Times New Roman" w:cs="Times New Roman"/>
                <w:w w:val="105"/>
                <w:lang w:val="uk-UA"/>
              </w:rPr>
            </w:pPr>
            <w:r w:rsidRPr="00B479B9">
              <w:rPr>
                <w:rFonts w:ascii="Times New Roman" w:hAnsi="Times New Roman" w:cs="Times New Roman"/>
                <w:w w:val="105"/>
                <w:lang w:val="uk-UA"/>
              </w:rPr>
              <w:t>З метою популяризації та поширення позитивного досвіду розвитку підприємництва на сайтах мі</w:t>
            </w:r>
            <w:r w:rsidR="007D142D" w:rsidRPr="00B479B9">
              <w:rPr>
                <w:rFonts w:ascii="Times New Roman" w:hAnsi="Times New Roman" w:cs="Times New Roman"/>
                <w:w w:val="105"/>
                <w:lang w:val="uk-UA"/>
              </w:rPr>
              <w:t>сцевих органів влади створено</w:t>
            </w:r>
            <w:r w:rsidRPr="00B479B9">
              <w:rPr>
                <w:rFonts w:ascii="Times New Roman" w:hAnsi="Times New Roman" w:cs="Times New Roman"/>
                <w:w w:val="105"/>
                <w:lang w:val="uk-UA"/>
              </w:rPr>
              <w:t xml:space="preserve"> розділи «Історії успіху».</w:t>
            </w:r>
          </w:p>
          <w:p w:rsidR="00804758" w:rsidRPr="00B479B9" w:rsidRDefault="00804758" w:rsidP="002E0DF5">
            <w:pPr>
              <w:autoSpaceDE w:val="0"/>
              <w:autoSpaceDN w:val="0"/>
              <w:adjustRightInd w:val="0"/>
              <w:ind w:firstLine="459"/>
              <w:jc w:val="both"/>
              <w:rPr>
                <w:rFonts w:ascii="Times New Roman" w:eastAsia="Times New Roman" w:hAnsi="Times New Roman" w:cs="Times New Roman"/>
                <w:lang w:val="uk-UA" w:eastAsia="ru-RU"/>
              </w:rPr>
            </w:pPr>
            <w:r w:rsidRPr="00B479B9">
              <w:rPr>
                <w:rFonts w:ascii="Times New Roman" w:eastAsia="Times New Roman" w:hAnsi="Times New Roman" w:cs="Times New Roman"/>
                <w:lang w:val="uk-UA" w:eastAsia="ru-RU"/>
              </w:rPr>
              <w:t xml:space="preserve">З метою підвищення рівня інформаційної обізнаності населення, у тому числі </w:t>
            </w:r>
            <w:r w:rsidRPr="00B479B9">
              <w:rPr>
                <w:rFonts w:ascii="Times New Roman" w:eastAsia="Times New Roman" w:hAnsi="Times New Roman" w:cs="Times New Roman"/>
                <w:shd w:val="clear" w:color="auto" w:fill="FFFFFF"/>
                <w:lang w:val="uk-UA" w:eastAsia="ar-SA"/>
              </w:rPr>
              <w:t xml:space="preserve">діючих підприємців, що планують розширення власної справи, </w:t>
            </w:r>
            <w:r w:rsidRPr="00B479B9">
              <w:rPr>
                <w:rFonts w:ascii="Times New Roman" w:eastAsia="Times New Roman" w:hAnsi="Times New Roman" w:cs="Times New Roman"/>
                <w:lang w:val="uk-UA" w:eastAsia="ru-RU"/>
              </w:rPr>
              <w:t xml:space="preserve">фахівці міських та районних центрів зайнятості активно долучають всіх зацікавлених осіб до користування </w:t>
            </w:r>
            <w:r w:rsidRPr="00B479B9">
              <w:rPr>
                <w:rFonts w:ascii="Times New Roman" w:eastAsia="Times New Roman" w:hAnsi="Times New Roman" w:cs="Times New Roman"/>
                <w:shd w:val="clear" w:color="auto" w:fill="FFFFFF"/>
                <w:lang w:val="uk-UA" w:eastAsia="ru-RU"/>
              </w:rPr>
              <w:t xml:space="preserve">онлайн - додатком на системі </w:t>
            </w:r>
            <w:proofErr w:type="spellStart"/>
            <w:r w:rsidRPr="00B479B9">
              <w:rPr>
                <w:rFonts w:ascii="Times New Roman" w:eastAsia="Times New Roman" w:hAnsi="Times New Roman" w:cs="Times New Roman"/>
                <w:shd w:val="clear" w:color="auto" w:fill="FFFFFF"/>
                <w:lang w:eastAsia="ru-RU"/>
              </w:rPr>
              <w:t>Android</w:t>
            </w:r>
            <w:proofErr w:type="spellEnd"/>
            <w:r w:rsidRPr="00B479B9">
              <w:rPr>
                <w:rFonts w:ascii="Times New Roman" w:eastAsia="Times New Roman" w:hAnsi="Times New Roman" w:cs="Times New Roman"/>
                <w:lang w:val="uk-UA" w:eastAsia="ru-RU"/>
              </w:rPr>
              <w:t xml:space="preserve"> «Центр розвитку підприємництва».</w:t>
            </w:r>
          </w:p>
          <w:p w:rsidR="00804758" w:rsidRPr="00B479B9" w:rsidRDefault="00804758" w:rsidP="003D5898">
            <w:pPr>
              <w:tabs>
                <w:tab w:val="left" w:pos="993"/>
              </w:tabs>
              <w:ind w:firstLine="431"/>
              <w:jc w:val="both"/>
              <w:rPr>
                <w:rFonts w:ascii="Times New Roman" w:hAnsi="Times New Roman" w:cs="Times New Roman"/>
                <w:w w:val="105"/>
                <w:lang w:val="uk-UA"/>
              </w:rPr>
            </w:pPr>
            <w:r w:rsidRPr="00B479B9">
              <w:rPr>
                <w:rFonts w:ascii="Times New Roman" w:eastAsia="Times New Roman" w:hAnsi="Times New Roman" w:cs="Times New Roman"/>
                <w:lang w:val="uk-UA" w:eastAsia="ru-RU"/>
              </w:rPr>
              <w:t xml:space="preserve">На сторінках </w:t>
            </w:r>
            <w:r w:rsidR="003D5898" w:rsidRPr="00B479B9">
              <w:rPr>
                <w:rFonts w:ascii="Times New Roman" w:eastAsia="Times New Roman" w:hAnsi="Times New Roman" w:cs="Times New Roman"/>
                <w:lang w:val="uk-UA" w:eastAsia="ru-RU"/>
              </w:rPr>
              <w:t xml:space="preserve">бізнес-навігатору </w:t>
            </w:r>
            <w:r w:rsidRPr="00B479B9">
              <w:rPr>
                <w:rFonts w:ascii="Times New Roman" w:eastAsia="Times New Roman" w:hAnsi="Times New Roman" w:cs="Times New Roman"/>
                <w:iCs/>
                <w:lang w:val="uk-UA" w:eastAsia="ru-RU"/>
              </w:rPr>
              <w:t>«</w:t>
            </w:r>
            <w:r w:rsidRPr="00B479B9">
              <w:rPr>
                <w:rFonts w:ascii="Times New Roman" w:eastAsia="Times New Roman" w:hAnsi="Times New Roman" w:cs="Times New Roman"/>
                <w:lang w:val="uk-UA" w:eastAsia="ru-RU"/>
              </w:rPr>
              <w:t>Ресурси для малого і середнього бізнесу Донецької області (</w:t>
            </w:r>
            <w:r w:rsidR="009B4D1C" w:rsidRPr="00B479B9">
              <w:fldChar w:fldCharType="begin"/>
            </w:r>
            <w:r w:rsidR="009B4D1C" w:rsidRPr="00B479B9">
              <w:rPr>
                <w:lang w:val="uk-UA"/>
              </w:rPr>
              <w:instrText xml:space="preserve"> </w:instrText>
            </w:r>
            <w:r w:rsidR="009B4D1C" w:rsidRPr="00B479B9">
              <w:instrText>HYPERLINK</w:instrText>
            </w:r>
            <w:r w:rsidR="009B4D1C" w:rsidRPr="00B479B9">
              <w:rPr>
                <w:lang w:val="uk-UA"/>
              </w:rPr>
              <w:instrText xml:space="preserve"> "</w:instrText>
            </w:r>
            <w:r w:rsidR="009B4D1C" w:rsidRPr="00B479B9">
              <w:instrText>http</w:instrText>
            </w:r>
            <w:r w:rsidR="009B4D1C" w:rsidRPr="00B479B9">
              <w:rPr>
                <w:lang w:val="uk-UA"/>
              </w:rPr>
              <w:instrText>://</w:instrText>
            </w:r>
            <w:r w:rsidR="009B4D1C" w:rsidRPr="00B479B9">
              <w:instrText>uaassets</w:instrText>
            </w:r>
            <w:r w:rsidR="009B4D1C" w:rsidRPr="00B479B9">
              <w:rPr>
                <w:lang w:val="uk-UA"/>
              </w:rPr>
              <w:instrText>.</w:instrText>
            </w:r>
            <w:r w:rsidR="009B4D1C" w:rsidRPr="00B479B9">
              <w:instrText>com</w:instrText>
            </w:r>
            <w:r w:rsidR="009B4D1C" w:rsidRPr="00B479B9">
              <w:rPr>
                <w:lang w:val="uk-UA"/>
              </w:rPr>
              <w:instrText>.</w:instrText>
            </w:r>
            <w:r w:rsidR="009B4D1C" w:rsidRPr="00B479B9">
              <w:instrText>ua</w:instrText>
            </w:r>
            <w:r w:rsidR="009B4D1C" w:rsidRPr="00B479B9">
              <w:rPr>
                <w:lang w:val="uk-UA"/>
              </w:rPr>
              <w:instrText xml:space="preserve">" </w:instrText>
            </w:r>
            <w:r w:rsidR="009B4D1C" w:rsidRPr="00B479B9">
              <w:fldChar w:fldCharType="separate"/>
            </w:r>
            <w:r w:rsidRPr="00B479B9">
              <w:rPr>
                <w:rStyle w:val="a9"/>
                <w:rFonts w:ascii="Times New Roman" w:eastAsia="Times New Roman" w:hAnsi="Times New Roman" w:cs="Times New Roman"/>
                <w:lang w:val="uk-UA" w:eastAsia="ru-RU"/>
              </w:rPr>
              <w:t>http://</w:t>
            </w:r>
            <w:proofErr w:type="spellStart"/>
            <w:r w:rsidRPr="00B479B9">
              <w:rPr>
                <w:rStyle w:val="a9"/>
                <w:rFonts w:ascii="Times New Roman" w:eastAsia="Times New Roman" w:hAnsi="Times New Roman" w:cs="Times New Roman"/>
                <w:lang w:val="en-US" w:eastAsia="ru-RU"/>
              </w:rPr>
              <w:t>uaassets</w:t>
            </w:r>
            <w:proofErr w:type="spellEnd"/>
            <w:r w:rsidRPr="00B479B9">
              <w:rPr>
                <w:rStyle w:val="a9"/>
                <w:rFonts w:ascii="Times New Roman" w:eastAsia="Times New Roman" w:hAnsi="Times New Roman" w:cs="Times New Roman"/>
                <w:lang w:val="uk-UA" w:eastAsia="ru-RU"/>
              </w:rPr>
              <w:t>.</w:t>
            </w:r>
            <w:r w:rsidRPr="00B479B9">
              <w:rPr>
                <w:rStyle w:val="a9"/>
                <w:rFonts w:ascii="Times New Roman" w:eastAsia="Times New Roman" w:hAnsi="Times New Roman" w:cs="Times New Roman"/>
                <w:lang w:val="en-US" w:eastAsia="ru-RU"/>
              </w:rPr>
              <w:t>com</w:t>
            </w:r>
            <w:r w:rsidRPr="00B479B9">
              <w:rPr>
                <w:rStyle w:val="a9"/>
                <w:rFonts w:ascii="Times New Roman" w:eastAsia="Times New Roman" w:hAnsi="Times New Roman" w:cs="Times New Roman"/>
                <w:lang w:val="uk-UA" w:eastAsia="ru-RU"/>
              </w:rPr>
              <w:t>.</w:t>
            </w:r>
            <w:proofErr w:type="spellStart"/>
            <w:r w:rsidRPr="00B479B9">
              <w:rPr>
                <w:rStyle w:val="a9"/>
                <w:rFonts w:ascii="Times New Roman" w:eastAsia="Times New Roman" w:hAnsi="Times New Roman" w:cs="Times New Roman"/>
                <w:lang w:val="en-US" w:eastAsia="ru-RU"/>
              </w:rPr>
              <w:t>ua</w:t>
            </w:r>
            <w:proofErr w:type="spellEnd"/>
            <w:r w:rsidR="009B4D1C" w:rsidRPr="00B479B9">
              <w:rPr>
                <w:rStyle w:val="a9"/>
                <w:rFonts w:ascii="Times New Roman" w:eastAsia="Times New Roman" w:hAnsi="Times New Roman" w:cs="Times New Roman"/>
                <w:lang w:val="en-US" w:eastAsia="ru-RU"/>
              </w:rPr>
              <w:fldChar w:fldCharType="end"/>
            </w:r>
            <w:r w:rsidRPr="00B479B9">
              <w:rPr>
                <w:rFonts w:ascii="Times New Roman" w:eastAsia="Times New Roman" w:hAnsi="Times New Roman" w:cs="Times New Roman"/>
                <w:lang w:val="uk-UA" w:eastAsia="ru-RU"/>
              </w:rPr>
              <w:t>) створено сторінку «Історії успіху», постійно оновлюється інформація про успішні проекти.</w:t>
            </w:r>
          </w:p>
        </w:tc>
        <w:tc>
          <w:tcPr>
            <w:tcW w:w="1134" w:type="dxa"/>
          </w:tcPr>
          <w:p w:rsidR="00804758" w:rsidRPr="00FE1CF8" w:rsidRDefault="00804758" w:rsidP="002E0DF5">
            <w:pPr>
              <w:rPr>
                <w:rFonts w:ascii="Times New Roman" w:hAnsi="Times New Roman" w:cs="Times New Roman"/>
                <w:w w:val="105"/>
                <w:lang w:val="uk-UA"/>
              </w:rPr>
            </w:pPr>
          </w:p>
        </w:tc>
        <w:tc>
          <w:tcPr>
            <w:tcW w:w="1276" w:type="dxa"/>
          </w:tcPr>
          <w:p w:rsidR="00804758" w:rsidRPr="00FE1CF8" w:rsidRDefault="00804758" w:rsidP="002E0DF5">
            <w:pPr>
              <w:rPr>
                <w:rFonts w:ascii="Times New Roman" w:hAnsi="Times New Roman" w:cs="Times New Roman"/>
                <w:w w:val="105"/>
                <w:lang w:val="uk-UA"/>
              </w:rPr>
            </w:pPr>
          </w:p>
        </w:tc>
        <w:tc>
          <w:tcPr>
            <w:tcW w:w="1275" w:type="dxa"/>
          </w:tcPr>
          <w:p w:rsidR="00804758" w:rsidRPr="00FE1CF8" w:rsidRDefault="00804758" w:rsidP="002E0DF5">
            <w:pPr>
              <w:jc w:val="center"/>
              <w:rPr>
                <w:rFonts w:ascii="Times New Roman" w:hAnsi="Times New Roman" w:cs="Times New Roman"/>
                <w:w w:val="105"/>
                <w:lang w:val="uk-UA"/>
              </w:rPr>
            </w:pPr>
            <w:r w:rsidRPr="00FE1CF8">
              <w:rPr>
                <w:rFonts w:ascii="Times New Roman" w:hAnsi="Times New Roman" w:cs="Times New Roman"/>
                <w:lang w:val="uk-UA"/>
              </w:rPr>
              <w:t>В межах коштори</w:t>
            </w:r>
            <w:r w:rsidRPr="00FE1CF8">
              <w:rPr>
                <w:rFonts w:ascii="Times New Roman" w:hAnsi="Times New Roman" w:cs="Times New Roman"/>
                <w:lang w:val="uk-UA"/>
              </w:rPr>
              <w:softHyphen/>
              <w:t>су вико</w:t>
            </w:r>
            <w:r w:rsidRPr="00FE1CF8">
              <w:rPr>
                <w:rFonts w:ascii="Times New Roman" w:hAnsi="Times New Roman" w:cs="Times New Roman"/>
                <w:lang w:val="uk-UA"/>
              </w:rPr>
              <w:softHyphen/>
              <w:t>навців</w:t>
            </w:r>
          </w:p>
        </w:tc>
        <w:tc>
          <w:tcPr>
            <w:tcW w:w="1701" w:type="dxa"/>
          </w:tcPr>
          <w:p w:rsidR="00804758" w:rsidRPr="00FE1CF8" w:rsidRDefault="00804758" w:rsidP="002E0DF5">
            <w:pPr>
              <w:jc w:val="both"/>
              <w:rPr>
                <w:rFonts w:ascii="Times New Roman" w:hAnsi="Times New Roman" w:cs="Times New Roman"/>
                <w:w w:val="105"/>
                <w:lang w:val="uk-UA"/>
              </w:rPr>
            </w:pPr>
            <w:r w:rsidRPr="00FE1CF8">
              <w:rPr>
                <w:rFonts w:ascii="Times New Roman" w:hAnsi="Times New Roman" w:cs="Times New Roman"/>
                <w:lang w:val="uk-UA"/>
              </w:rPr>
              <w:t>Райдержадміністрації</w:t>
            </w:r>
            <w:r w:rsidRPr="00FE1CF8">
              <w:rPr>
                <w:rFonts w:ascii="Times New Roman" w:hAnsi="Times New Roman" w:cs="Times New Roman"/>
              </w:rPr>
              <w:t>,</w:t>
            </w:r>
            <w:r w:rsidRPr="00FE1CF8">
              <w:rPr>
                <w:rFonts w:ascii="Times New Roman" w:hAnsi="Times New Roman" w:cs="Times New Roman"/>
                <w:lang w:val="uk-UA"/>
              </w:rPr>
              <w:t xml:space="preserve"> ви</w:t>
            </w:r>
            <w:r w:rsidRPr="00FE1CF8">
              <w:rPr>
                <w:rFonts w:ascii="Times New Roman" w:hAnsi="Times New Roman" w:cs="Times New Roman"/>
                <w:lang w:val="uk-UA"/>
              </w:rPr>
              <w:softHyphen/>
              <w:t>ко</w:t>
            </w:r>
            <w:r w:rsidRPr="00FE1CF8">
              <w:rPr>
                <w:rFonts w:ascii="Times New Roman" w:hAnsi="Times New Roman" w:cs="Times New Roman"/>
                <w:lang w:val="uk-UA"/>
              </w:rPr>
              <w:softHyphen/>
              <w:t>навчі органи міських рад, рад об’єднаних терито</w:t>
            </w:r>
            <w:r w:rsidRPr="00FE1CF8">
              <w:rPr>
                <w:rFonts w:ascii="Times New Roman" w:hAnsi="Times New Roman" w:cs="Times New Roman"/>
                <w:lang w:val="uk-UA"/>
              </w:rPr>
              <w:softHyphen/>
              <w:t>рі</w:t>
            </w:r>
            <w:r w:rsidRPr="00FE1CF8">
              <w:rPr>
                <w:rFonts w:ascii="Times New Roman" w:hAnsi="Times New Roman" w:cs="Times New Roman"/>
                <w:lang w:val="uk-UA"/>
              </w:rPr>
              <w:softHyphen/>
              <w:t>альних громад</w:t>
            </w:r>
          </w:p>
        </w:tc>
      </w:tr>
      <w:tr w:rsidR="00804758" w:rsidRPr="00FE1CF8" w:rsidTr="007450BD">
        <w:tc>
          <w:tcPr>
            <w:tcW w:w="596" w:type="dxa"/>
            <w:tcBorders>
              <w:bottom w:val="single" w:sz="4" w:space="0" w:color="000000" w:themeColor="text1"/>
            </w:tcBorders>
          </w:tcPr>
          <w:p w:rsidR="00804758" w:rsidRPr="00FE1CF8" w:rsidRDefault="001C3E70" w:rsidP="0084636B">
            <w:pPr>
              <w:rPr>
                <w:rFonts w:ascii="Times New Roman" w:hAnsi="Times New Roman" w:cs="Times New Roman"/>
                <w:lang w:val="uk-UA"/>
              </w:rPr>
            </w:pPr>
            <w:r w:rsidRPr="00FE1CF8">
              <w:rPr>
                <w:rFonts w:ascii="Times New Roman" w:hAnsi="Times New Roman" w:cs="Times New Roman"/>
                <w:lang w:val="uk-UA"/>
              </w:rPr>
              <w:t>5</w:t>
            </w:r>
            <w:r w:rsidR="00804758" w:rsidRPr="00FE1CF8">
              <w:rPr>
                <w:rFonts w:ascii="Times New Roman" w:hAnsi="Times New Roman" w:cs="Times New Roman"/>
                <w:lang w:val="uk-UA"/>
              </w:rPr>
              <w:t>.</w:t>
            </w:r>
          </w:p>
        </w:tc>
        <w:tc>
          <w:tcPr>
            <w:tcW w:w="2977" w:type="dxa"/>
          </w:tcPr>
          <w:p w:rsidR="00804758" w:rsidRPr="00FE1CF8" w:rsidRDefault="00804758" w:rsidP="00827FB1">
            <w:pPr>
              <w:jc w:val="both"/>
              <w:rPr>
                <w:rFonts w:ascii="Times New Roman" w:hAnsi="Times New Roman" w:cs="Times New Roman"/>
                <w:w w:val="105"/>
                <w:lang w:val="uk-UA"/>
              </w:rPr>
            </w:pPr>
            <w:r w:rsidRPr="00FE1CF8">
              <w:rPr>
                <w:rFonts w:ascii="Times New Roman" w:hAnsi="Times New Roman" w:cs="Times New Roman"/>
                <w:w w:val="105"/>
                <w:lang w:val="uk-UA"/>
              </w:rPr>
              <w:t>5. Забезпечення  надання  своєчасної та повної інформації про стан розвитку підприємництва  (в розрізі міст та районів області)</w:t>
            </w:r>
          </w:p>
        </w:tc>
        <w:tc>
          <w:tcPr>
            <w:tcW w:w="1276" w:type="dxa"/>
          </w:tcPr>
          <w:p w:rsidR="00804758" w:rsidRPr="00FE1CF8" w:rsidRDefault="00804758" w:rsidP="00827FB1">
            <w:pPr>
              <w:jc w:val="center"/>
              <w:rPr>
                <w:rFonts w:ascii="Times New Roman" w:hAnsi="Times New Roman" w:cs="Times New Roman"/>
                <w:lang w:val="uk-UA"/>
              </w:rPr>
            </w:pPr>
            <w:r w:rsidRPr="00FE1CF8">
              <w:rPr>
                <w:rFonts w:ascii="Times New Roman" w:hAnsi="Times New Roman" w:cs="Times New Roman"/>
                <w:lang w:val="uk-UA"/>
              </w:rPr>
              <w:t>2019-2020</w:t>
            </w:r>
          </w:p>
        </w:tc>
        <w:tc>
          <w:tcPr>
            <w:tcW w:w="4536" w:type="dxa"/>
            <w:gridSpan w:val="2"/>
          </w:tcPr>
          <w:p w:rsidR="00804758" w:rsidRPr="00FE1CF8" w:rsidRDefault="00804758" w:rsidP="0023410C">
            <w:pPr>
              <w:ind w:firstLine="430"/>
              <w:jc w:val="both"/>
              <w:rPr>
                <w:rFonts w:ascii="Times New Roman" w:eastAsia="Arial Unicode MS" w:hAnsi="Times New Roman" w:cs="Times New Roman"/>
                <w:bCs/>
                <w:snapToGrid w:val="0"/>
                <w:color w:val="000000"/>
                <w:lang w:val="uk-UA" w:eastAsia="uk-UA" w:bidi="uk-UA"/>
              </w:rPr>
            </w:pPr>
            <w:r w:rsidRPr="00FE1CF8">
              <w:rPr>
                <w:rFonts w:ascii="Times New Roman" w:eastAsia="Arial Unicode MS" w:hAnsi="Times New Roman" w:cs="Times New Roman"/>
                <w:bCs/>
                <w:snapToGrid w:val="0"/>
                <w:color w:val="000000"/>
                <w:lang w:val="uk-UA" w:eastAsia="uk-UA" w:bidi="uk-UA"/>
              </w:rPr>
              <w:t xml:space="preserve">Щоквартально, за запитами департаменту економіки ОДА, </w:t>
            </w:r>
            <w:r w:rsidRPr="00FE1CF8">
              <w:rPr>
                <w:rFonts w:ascii="Times New Roman" w:hAnsi="Times New Roman" w:cs="Times New Roman"/>
                <w:w w:val="105"/>
                <w:lang w:val="uk-UA"/>
              </w:rPr>
              <w:t xml:space="preserve">Головним управлінням ДПС у Донецькій області,  Головним управлінням статистики у Донецькій області, </w:t>
            </w:r>
            <w:r w:rsidRPr="00FE1CF8">
              <w:rPr>
                <w:rFonts w:ascii="Times New Roman" w:eastAsia="Arial Unicode MS" w:hAnsi="Times New Roman" w:cs="Times New Roman"/>
                <w:bCs/>
                <w:snapToGrid w:val="0"/>
                <w:color w:val="000000"/>
                <w:lang w:val="uk-UA" w:eastAsia="uk-UA" w:bidi="uk-UA"/>
              </w:rPr>
              <w:t xml:space="preserve">готується інформація про стан розвитку малого, у т.ч. мікро, та середнього підприємництва Донецької області у розрізі міст та районів області. </w:t>
            </w:r>
          </w:p>
          <w:p w:rsidR="007538F3" w:rsidRPr="00FE1CF8" w:rsidRDefault="001350AC" w:rsidP="007538F3">
            <w:pPr>
              <w:jc w:val="both"/>
              <w:rPr>
                <w:rFonts w:ascii="Times New Roman" w:hAnsi="Times New Roman" w:cs="Times New Roman"/>
                <w:lang w:val="uk-UA"/>
              </w:rPr>
            </w:pPr>
            <w:r w:rsidRPr="00FE1CF8">
              <w:rPr>
                <w:rFonts w:ascii="Times New Roman" w:eastAsia="Calibri" w:hAnsi="Times New Roman" w:cs="Times New Roman"/>
                <w:lang w:val="uk-UA"/>
              </w:rPr>
              <w:t xml:space="preserve">      Відповідно до інформації, наданої ГУ </w:t>
            </w:r>
            <w:r w:rsidRPr="00FE1CF8">
              <w:rPr>
                <w:rFonts w:ascii="Times New Roman" w:eastAsia="Calibri" w:hAnsi="Times New Roman" w:cs="Times New Roman"/>
                <w:lang w:val="uk-UA"/>
              </w:rPr>
              <w:lastRenderedPageBreak/>
              <w:t xml:space="preserve">статистики у Донецькій області, відповідно до Закону України «Про державну статистику» органи державної статистики здійснюють збирання та опрацювання статистичної інформації згідно з переліком робіт, періодичністю, у розрізі та в терміни, що передбачені планом державних статистичних спостережень на відповідний рік або окремим рішенням Кабінету Міністрів України. </w:t>
            </w:r>
          </w:p>
        </w:tc>
        <w:tc>
          <w:tcPr>
            <w:tcW w:w="1134" w:type="dxa"/>
          </w:tcPr>
          <w:p w:rsidR="00804758" w:rsidRPr="00FE1CF8" w:rsidRDefault="00804758" w:rsidP="00827FB1">
            <w:pPr>
              <w:rPr>
                <w:rFonts w:ascii="Times New Roman" w:hAnsi="Times New Roman" w:cs="Times New Roman"/>
                <w:lang w:val="uk-UA"/>
              </w:rPr>
            </w:pPr>
          </w:p>
        </w:tc>
        <w:tc>
          <w:tcPr>
            <w:tcW w:w="1276" w:type="dxa"/>
          </w:tcPr>
          <w:p w:rsidR="00804758" w:rsidRPr="00FE1CF8" w:rsidRDefault="00804758" w:rsidP="00827FB1">
            <w:pPr>
              <w:rPr>
                <w:rFonts w:ascii="Times New Roman" w:hAnsi="Times New Roman" w:cs="Times New Roman"/>
                <w:lang w:val="uk-UA"/>
              </w:rPr>
            </w:pPr>
          </w:p>
        </w:tc>
        <w:tc>
          <w:tcPr>
            <w:tcW w:w="1275" w:type="dxa"/>
          </w:tcPr>
          <w:p w:rsidR="00804758" w:rsidRPr="00FE1CF8" w:rsidRDefault="00804758" w:rsidP="00827FB1">
            <w:pPr>
              <w:jc w:val="center"/>
              <w:rPr>
                <w:rFonts w:ascii="Times New Roman" w:hAnsi="Times New Roman" w:cs="Times New Roman"/>
                <w:lang w:val="uk-UA"/>
              </w:rPr>
            </w:pPr>
            <w:r w:rsidRPr="00FE1CF8">
              <w:rPr>
                <w:rFonts w:ascii="Times New Roman" w:hAnsi="Times New Roman" w:cs="Times New Roman"/>
                <w:lang w:val="uk-UA"/>
              </w:rPr>
              <w:t>В межах коштори</w:t>
            </w:r>
            <w:r w:rsidRPr="00FE1CF8">
              <w:rPr>
                <w:rFonts w:ascii="Times New Roman" w:hAnsi="Times New Roman" w:cs="Times New Roman"/>
                <w:lang w:val="uk-UA"/>
              </w:rPr>
              <w:softHyphen/>
              <w:t>су вико</w:t>
            </w:r>
            <w:r w:rsidRPr="00FE1CF8">
              <w:rPr>
                <w:rFonts w:ascii="Times New Roman" w:hAnsi="Times New Roman" w:cs="Times New Roman"/>
                <w:lang w:val="uk-UA"/>
              </w:rPr>
              <w:softHyphen/>
              <w:t>навців</w:t>
            </w:r>
          </w:p>
        </w:tc>
        <w:tc>
          <w:tcPr>
            <w:tcW w:w="1701" w:type="dxa"/>
          </w:tcPr>
          <w:p w:rsidR="00804758" w:rsidRPr="00FE1CF8" w:rsidRDefault="00804758" w:rsidP="00827FB1">
            <w:pPr>
              <w:jc w:val="both"/>
              <w:rPr>
                <w:rFonts w:ascii="Times New Roman" w:hAnsi="Times New Roman" w:cs="Times New Roman"/>
                <w:w w:val="105"/>
                <w:lang w:val="uk-UA"/>
              </w:rPr>
            </w:pPr>
            <w:r w:rsidRPr="00FE1CF8">
              <w:rPr>
                <w:rFonts w:ascii="Times New Roman" w:hAnsi="Times New Roman" w:cs="Times New Roman"/>
                <w:w w:val="105"/>
                <w:lang w:val="uk-UA"/>
              </w:rPr>
              <w:t xml:space="preserve">Головне управління статистики у Донецькій області, Головне управління ДФС у Донецькій </w:t>
            </w:r>
            <w:r w:rsidRPr="00FE1CF8">
              <w:rPr>
                <w:rFonts w:ascii="Times New Roman" w:hAnsi="Times New Roman" w:cs="Times New Roman"/>
                <w:w w:val="105"/>
                <w:lang w:val="uk-UA"/>
              </w:rPr>
              <w:lastRenderedPageBreak/>
              <w:t xml:space="preserve">області </w:t>
            </w:r>
          </w:p>
        </w:tc>
      </w:tr>
      <w:tr w:rsidR="00804758" w:rsidRPr="00B479B9" w:rsidTr="007450BD">
        <w:trPr>
          <w:trHeight w:val="859"/>
        </w:trPr>
        <w:tc>
          <w:tcPr>
            <w:tcW w:w="596" w:type="dxa"/>
            <w:tcBorders>
              <w:bottom w:val="single" w:sz="4" w:space="0" w:color="000000" w:themeColor="text1"/>
            </w:tcBorders>
          </w:tcPr>
          <w:p w:rsidR="00804758" w:rsidRPr="00FE1CF8" w:rsidRDefault="001C3E70" w:rsidP="0084636B">
            <w:pPr>
              <w:rPr>
                <w:rFonts w:ascii="Times New Roman" w:hAnsi="Times New Roman" w:cs="Times New Roman"/>
                <w:lang w:val="uk-UA"/>
              </w:rPr>
            </w:pPr>
            <w:r w:rsidRPr="00FE1CF8">
              <w:rPr>
                <w:rFonts w:ascii="Times New Roman" w:hAnsi="Times New Roman" w:cs="Times New Roman"/>
                <w:lang w:val="uk-UA"/>
              </w:rPr>
              <w:lastRenderedPageBreak/>
              <w:t>6</w:t>
            </w:r>
            <w:r w:rsidR="00804758" w:rsidRPr="00FE1CF8">
              <w:rPr>
                <w:rFonts w:ascii="Times New Roman" w:hAnsi="Times New Roman" w:cs="Times New Roman"/>
                <w:lang w:val="uk-UA"/>
              </w:rPr>
              <w:t>.</w:t>
            </w:r>
          </w:p>
        </w:tc>
        <w:tc>
          <w:tcPr>
            <w:tcW w:w="2977" w:type="dxa"/>
          </w:tcPr>
          <w:p w:rsidR="00804758" w:rsidRPr="00FE1CF8" w:rsidRDefault="00804758" w:rsidP="00827FB1">
            <w:pPr>
              <w:jc w:val="both"/>
              <w:rPr>
                <w:rFonts w:ascii="Times New Roman" w:hAnsi="Times New Roman" w:cs="Times New Roman"/>
                <w:lang w:val="uk-UA"/>
              </w:rPr>
            </w:pPr>
            <w:r w:rsidRPr="00FE1CF8">
              <w:rPr>
                <w:rFonts w:ascii="Times New Roman" w:hAnsi="Times New Roman" w:cs="Times New Roman"/>
                <w:lang w:val="uk-UA"/>
              </w:rPr>
              <w:t>6.1. Інформування суб’єктів підприєм</w:t>
            </w:r>
            <w:r w:rsidRPr="00FE1CF8">
              <w:rPr>
                <w:rFonts w:ascii="Times New Roman" w:hAnsi="Times New Roman" w:cs="Times New Roman"/>
                <w:lang w:val="uk-UA"/>
              </w:rPr>
              <w:softHyphen/>
              <w:t xml:space="preserve">ництва щодо програм EEN та </w:t>
            </w:r>
            <w:proofErr w:type="spellStart"/>
            <w:r w:rsidRPr="00FE1CF8">
              <w:rPr>
                <w:rFonts w:ascii="Times New Roman" w:hAnsi="Times New Roman" w:cs="Times New Roman"/>
                <w:lang w:val="uk-UA"/>
              </w:rPr>
              <w:t>Erasmus</w:t>
            </w:r>
            <w:proofErr w:type="spellEnd"/>
            <w:r w:rsidRPr="00FE1CF8">
              <w:rPr>
                <w:rFonts w:ascii="Times New Roman" w:hAnsi="Times New Roman" w:cs="Times New Roman"/>
                <w:lang w:val="uk-UA"/>
              </w:rPr>
              <w:t xml:space="preserve"> </w:t>
            </w:r>
            <w:proofErr w:type="spellStart"/>
            <w:r w:rsidRPr="00FE1CF8">
              <w:rPr>
                <w:rFonts w:ascii="Times New Roman" w:hAnsi="Times New Roman" w:cs="Times New Roman"/>
                <w:lang w:val="uk-UA"/>
              </w:rPr>
              <w:t>for</w:t>
            </w:r>
            <w:proofErr w:type="spellEnd"/>
            <w:r w:rsidRPr="00FE1CF8">
              <w:rPr>
                <w:rFonts w:ascii="Times New Roman" w:hAnsi="Times New Roman" w:cs="Times New Roman"/>
                <w:lang w:val="uk-UA"/>
              </w:rPr>
              <w:t xml:space="preserve"> </w:t>
            </w:r>
            <w:proofErr w:type="spellStart"/>
            <w:r w:rsidRPr="00FE1CF8">
              <w:rPr>
                <w:rFonts w:ascii="Times New Roman" w:hAnsi="Times New Roman" w:cs="Times New Roman"/>
                <w:lang w:val="uk-UA"/>
              </w:rPr>
              <w:t>young</w:t>
            </w:r>
            <w:proofErr w:type="spellEnd"/>
            <w:r w:rsidRPr="00FE1CF8">
              <w:rPr>
                <w:rFonts w:ascii="Times New Roman" w:hAnsi="Times New Roman" w:cs="Times New Roman"/>
                <w:lang w:val="uk-UA"/>
              </w:rPr>
              <w:t xml:space="preserve"> </w:t>
            </w:r>
            <w:proofErr w:type="spellStart"/>
            <w:r w:rsidRPr="00FE1CF8">
              <w:rPr>
                <w:rFonts w:ascii="Times New Roman" w:hAnsi="Times New Roman" w:cs="Times New Roman"/>
                <w:lang w:val="uk-UA"/>
              </w:rPr>
              <w:t>entrepreneurs</w:t>
            </w:r>
            <w:proofErr w:type="spellEnd"/>
          </w:p>
          <w:p w:rsidR="00804758" w:rsidRPr="00FE1CF8" w:rsidRDefault="00804758" w:rsidP="00827FB1">
            <w:pPr>
              <w:jc w:val="both"/>
              <w:rPr>
                <w:rFonts w:ascii="Times New Roman" w:hAnsi="Times New Roman" w:cs="Times New Roman"/>
                <w:w w:val="105"/>
                <w:lang w:val="uk-UA"/>
              </w:rPr>
            </w:pPr>
          </w:p>
        </w:tc>
        <w:tc>
          <w:tcPr>
            <w:tcW w:w="1276" w:type="dxa"/>
          </w:tcPr>
          <w:p w:rsidR="00804758" w:rsidRPr="00FE1CF8" w:rsidRDefault="00804758" w:rsidP="00827FB1">
            <w:pPr>
              <w:jc w:val="center"/>
              <w:rPr>
                <w:rFonts w:ascii="Times New Roman" w:hAnsi="Times New Roman" w:cs="Times New Roman"/>
                <w:lang w:val="uk-UA"/>
              </w:rPr>
            </w:pPr>
            <w:r w:rsidRPr="00FE1CF8">
              <w:rPr>
                <w:rFonts w:ascii="Times New Roman" w:hAnsi="Times New Roman" w:cs="Times New Roman"/>
                <w:lang w:val="uk-UA"/>
              </w:rPr>
              <w:t>2019-2020</w:t>
            </w:r>
          </w:p>
        </w:tc>
        <w:tc>
          <w:tcPr>
            <w:tcW w:w="4536" w:type="dxa"/>
            <w:gridSpan w:val="2"/>
          </w:tcPr>
          <w:p w:rsidR="008C32A1" w:rsidRPr="00FE1CF8" w:rsidRDefault="00847D70" w:rsidP="008C32A1">
            <w:pPr>
              <w:jc w:val="both"/>
              <w:rPr>
                <w:rFonts w:ascii="Times New Roman" w:hAnsi="Times New Roman" w:cs="Times New Roman"/>
                <w:lang w:val="uk-UA"/>
              </w:rPr>
            </w:pPr>
            <w:r w:rsidRPr="00FE1CF8">
              <w:rPr>
                <w:rFonts w:ascii="Times New Roman" w:hAnsi="Times New Roman" w:cs="Times New Roman"/>
                <w:lang w:val="uk-UA"/>
              </w:rPr>
              <w:t xml:space="preserve">        </w:t>
            </w:r>
            <w:r w:rsidR="00377C01" w:rsidRPr="008C32A1">
              <w:rPr>
                <w:rFonts w:ascii="Times New Roman" w:hAnsi="Times New Roman" w:cs="Times New Roman"/>
                <w:lang w:val="uk-UA"/>
              </w:rPr>
              <w:t>Інформація щодо програм EEN</w:t>
            </w:r>
            <w:r w:rsidR="00377C01" w:rsidRPr="00FE1CF8">
              <w:rPr>
                <w:rFonts w:ascii="Times New Roman" w:hAnsi="Times New Roman" w:cs="Times New Roman"/>
                <w:lang w:val="uk-UA"/>
              </w:rPr>
              <w:t xml:space="preserve"> та </w:t>
            </w:r>
            <w:proofErr w:type="spellStart"/>
            <w:r w:rsidR="00377C01" w:rsidRPr="00FE1CF8">
              <w:rPr>
                <w:rFonts w:ascii="Times New Roman" w:hAnsi="Times New Roman" w:cs="Times New Roman"/>
                <w:lang w:val="uk-UA"/>
              </w:rPr>
              <w:t>Erasmus</w:t>
            </w:r>
            <w:proofErr w:type="spellEnd"/>
            <w:r w:rsidR="00377C01" w:rsidRPr="00FE1CF8">
              <w:rPr>
                <w:rFonts w:ascii="Times New Roman" w:hAnsi="Times New Roman" w:cs="Times New Roman"/>
                <w:lang w:val="uk-UA"/>
              </w:rPr>
              <w:t xml:space="preserve"> </w:t>
            </w:r>
            <w:proofErr w:type="spellStart"/>
            <w:r w:rsidR="00377C01" w:rsidRPr="00FE1CF8">
              <w:rPr>
                <w:rFonts w:ascii="Times New Roman" w:hAnsi="Times New Roman" w:cs="Times New Roman"/>
                <w:lang w:val="uk-UA"/>
              </w:rPr>
              <w:t>for</w:t>
            </w:r>
            <w:proofErr w:type="spellEnd"/>
            <w:r w:rsidR="00377C01" w:rsidRPr="00FE1CF8">
              <w:rPr>
                <w:rFonts w:ascii="Times New Roman" w:hAnsi="Times New Roman" w:cs="Times New Roman"/>
                <w:lang w:val="uk-UA"/>
              </w:rPr>
              <w:t xml:space="preserve"> </w:t>
            </w:r>
            <w:proofErr w:type="spellStart"/>
            <w:r w:rsidR="00377C01" w:rsidRPr="00FE1CF8">
              <w:rPr>
                <w:rFonts w:ascii="Times New Roman" w:hAnsi="Times New Roman" w:cs="Times New Roman"/>
                <w:lang w:val="uk-UA"/>
              </w:rPr>
              <w:t>young</w:t>
            </w:r>
            <w:proofErr w:type="spellEnd"/>
            <w:r w:rsidR="00377C01" w:rsidRPr="00FE1CF8">
              <w:rPr>
                <w:rFonts w:ascii="Times New Roman" w:hAnsi="Times New Roman" w:cs="Times New Roman"/>
                <w:lang w:val="uk-UA"/>
              </w:rPr>
              <w:t xml:space="preserve"> </w:t>
            </w:r>
            <w:proofErr w:type="spellStart"/>
            <w:r w:rsidR="00377C01" w:rsidRPr="00FE1CF8">
              <w:rPr>
                <w:rFonts w:ascii="Times New Roman" w:hAnsi="Times New Roman" w:cs="Times New Roman"/>
                <w:lang w:val="uk-UA"/>
              </w:rPr>
              <w:t>entrepreneurs</w:t>
            </w:r>
            <w:proofErr w:type="spellEnd"/>
            <w:r w:rsidR="00377C01" w:rsidRPr="00FE1CF8">
              <w:rPr>
                <w:rFonts w:ascii="Times New Roman" w:hAnsi="Times New Roman" w:cs="Times New Roman"/>
                <w:lang w:val="uk-UA"/>
              </w:rPr>
              <w:t xml:space="preserve"> </w:t>
            </w:r>
            <w:r w:rsidR="00377C01" w:rsidRPr="008C32A1">
              <w:rPr>
                <w:rFonts w:ascii="Times New Roman" w:hAnsi="Times New Roman" w:cs="Times New Roman"/>
                <w:lang w:val="uk-UA"/>
              </w:rPr>
              <w:t xml:space="preserve">висвітлюється на сторінках </w:t>
            </w:r>
            <w:r w:rsidR="008C32A1" w:rsidRPr="008C32A1">
              <w:rPr>
                <w:rFonts w:ascii="Times New Roman" w:eastAsia="Calibri" w:hAnsi="Times New Roman" w:cs="Times New Roman"/>
                <w:color w:val="000000"/>
                <w:lang w:val="uk-UA"/>
              </w:rPr>
              <w:t xml:space="preserve">веб-сайтів </w:t>
            </w:r>
            <w:r w:rsidR="008C32A1" w:rsidRPr="008C32A1">
              <w:rPr>
                <w:rFonts w:ascii="Times New Roman" w:hAnsi="Times New Roman" w:cs="Times New Roman"/>
                <w:w w:val="105"/>
                <w:lang w:val="uk-UA"/>
              </w:rPr>
              <w:t xml:space="preserve">облдержадміністрації, </w:t>
            </w:r>
            <w:r w:rsidR="008C32A1" w:rsidRPr="008C32A1">
              <w:rPr>
                <w:rFonts w:ascii="Times New Roman" w:hAnsi="Times New Roman" w:cs="Times New Roman"/>
                <w:lang w:val="uk-UA"/>
              </w:rPr>
              <w:t>райдержадміністра</w:t>
            </w:r>
            <w:r w:rsidR="008C32A1" w:rsidRPr="008C32A1">
              <w:rPr>
                <w:rFonts w:ascii="Times New Roman" w:hAnsi="Times New Roman" w:cs="Times New Roman"/>
                <w:lang w:val="uk-UA"/>
              </w:rPr>
              <w:softHyphen/>
              <w:t>цій, ви</w:t>
            </w:r>
            <w:r w:rsidR="008C32A1" w:rsidRPr="008C32A1">
              <w:rPr>
                <w:rFonts w:ascii="Times New Roman" w:hAnsi="Times New Roman" w:cs="Times New Roman"/>
                <w:lang w:val="uk-UA"/>
              </w:rPr>
              <w:softHyphen/>
              <w:t>ко</w:t>
            </w:r>
            <w:r w:rsidR="008C32A1" w:rsidRPr="008C32A1">
              <w:rPr>
                <w:rFonts w:ascii="Times New Roman" w:hAnsi="Times New Roman" w:cs="Times New Roman"/>
                <w:lang w:val="uk-UA"/>
              </w:rPr>
              <w:softHyphen/>
              <w:t>навчих органів місь</w:t>
            </w:r>
            <w:r w:rsidR="008C32A1" w:rsidRPr="008C32A1">
              <w:rPr>
                <w:rFonts w:ascii="Times New Roman" w:hAnsi="Times New Roman" w:cs="Times New Roman"/>
                <w:lang w:val="uk-UA"/>
              </w:rPr>
              <w:softHyphen/>
              <w:t>ких рад, рад об’єднаних терито</w:t>
            </w:r>
            <w:r w:rsidR="008C32A1" w:rsidRPr="008C32A1">
              <w:rPr>
                <w:rFonts w:ascii="Times New Roman" w:hAnsi="Times New Roman" w:cs="Times New Roman"/>
                <w:lang w:val="uk-UA"/>
              </w:rPr>
              <w:softHyphen/>
              <w:t>рі</w:t>
            </w:r>
            <w:r w:rsidR="008C32A1" w:rsidRPr="008C32A1">
              <w:rPr>
                <w:rFonts w:ascii="Times New Roman" w:hAnsi="Times New Roman" w:cs="Times New Roman"/>
                <w:lang w:val="uk-UA"/>
              </w:rPr>
              <w:softHyphen/>
              <w:t xml:space="preserve">альних громад </w:t>
            </w:r>
            <w:r w:rsidR="008C32A1" w:rsidRPr="008C32A1">
              <w:rPr>
                <w:rFonts w:ascii="Times New Roman" w:eastAsia="Calibri" w:hAnsi="Times New Roman" w:cs="Times New Roman"/>
                <w:color w:val="000000"/>
                <w:lang w:val="uk-UA"/>
              </w:rPr>
              <w:t>та в соціальній мережі.</w:t>
            </w:r>
          </w:p>
          <w:p w:rsidR="00804758" w:rsidRPr="00FE1CF8" w:rsidRDefault="00804758" w:rsidP="008C32A1">
            <w:pPr>
              <w:tabs>
                <w:tab w:val="left" w:pos="595"/>
              </w:tabs>
              <w:jc w:val="both"/>
              <w:rPr>
                <w:rFonts w:ascii="Times New Roman" w:hAnsi="Times New Roman" w:cs="Times New Roman"/>
                <w:w w:val="105"/>
                <w:lang w:val="uk-UA"/>
              </w:rPr>
            </w:pPr>
          </w:p>
        </w:tc>
        <w:tc>
          <w:tcPr>
            <w:tcW w:w="1134" w:type="dxa"/>
          </w:tcPr>
          <w:p w:rsidR="00804758" w:rsidRPr="00FE1CF8" w:rsidRDefault="00804758" w:rsidP="00827FB1">
            <w:pPr>
              <w:rPr>
                <w:rFonts w:ascii="Times New Roman" w:hAnsi="Times New Roman" w:cs="Times New Roman"/>
                <w:w w:val="105"/>
                <w:lang w:val="uk-UA"/>
              </w:rPr>
            </w:pPr>
          </w:p>
        </w:tc>
        <w:tc>
          <w:tcPr>
            <w:tcW w:w="1276" w:type="dxa"/>
          </w:tcPr>
          <w:p w:rsidR="00804758" w:rsidRPr="00FE1CF8" w:rsidRDefault="00804758" w:rsidP="00827FB1">
            <w:pPr>
              <w:rPr>
                <w:rFonts w:ascii="Times New Roman" w:hAnsi="Times New Roman" w:cs="Times New Roman"/>
                <w:w w:val="105"/>
                <w:lang w:val="uk-UA"/>
              </w:rPr>
            </w:pPr>
          </w:p>
        </w:tc>
        <w:tc>
          <w:tcPr>
            <w:tcW w:w="1275" w:type="dxa"/>
          </w:tcPr>
          <w:p w:rsidR="00804758" w:rsidRPr="00FE1CF8" w:rsidRDefault="00804758" w:rsidP="00827FB1">
            <w:pPr>
              <w:jc w:val="center"/>
              <w:rPr>
                <w:rFonts w:ascii="Times New Roman" w:hAnsi="Times New Roman" w:cs="Times New Roman"/>
                <w:w w:val="105"/>
                <w:lang w:val="uk-UA"/>
              </w:rPr>
            </w:pPr>
            <w:r w:rsidRPr="00FE1CF8">
              <w:rPr>
                <w:rFonts w:ascii="Times New Roman" w:hAnsi="Times New Roman" w:cs="Times New Roman"/>
                <w:lang w:val="uk-UA"/>
              </w:rPr>
              <w:t>В межах коштори</w:t>
            </w:r>
            <w:r w:rsidRPr="00FE1CF8">
              <w:rPr>
                <w:rFonts w:ascii="Times New Roman" w:hAnsi="Times New Roman" w:cs="Times New Roman"/>
                <w:lang w:val="uk-UA"/>
              </w:rPr>
              <w:softHyphen/>
              <w:t>су вико</w:t>
            </w:r>
            <w:r w:rsidRPr="00FE1CF8">
              <w:rPr>
                <w:rFonts w:ascii="Times New Roman" w:hAnsi="Times New Roman" w:cs="Times New Roman"/>
                <w:lang w:val="uk-UA"/>
              </w:rPr>
              <w:softHyphen/>
              <w:t>навців</w:t>
            </w:r>
          </w:p>
        </w:tc>
        <w:tc>
          <w:tcPr>
            <w:tcW w:w="1701" w:type="dxa"/>
          </w:tcPr>
          <w:p w:rsidR="00804758" w:rsidRPr="00FE1CF8" w:rsidRDefault="00804758" w:rsidP="00827FB1">
            <w:pPr>
              <w:jc w:val="both"/>
              <w:rPr>
                <w:rFonts w:ascii="Times New Roman" w:hAnsi="Times New Roman" w:cs="Times New Roman"/>
                <w:lang w:val="uk-UA"/>
              </w:rPr>
            </w:pPr>
            <w:r w:rsidRPr="00FE1CF8">
              <w:rPr>
                <w:rFonts w:ascii="Times New Roman" w:hAnsi="Times New Roman" w:cs="Times New Roman"/>
                <w:w w:val="105"/>
                <w:lang w:val="uk-UA"/>
              </w:rPr>
              <w:t>Департамент освіти і нау</w:t>
            </w:r>
            <w:r w:rsidRPr="00FE1CF8">
              <w:rPr>
                <w:rFonts w:ascii="Times New Roman" w:hAnsi="Times New Roman" w:cs="Times New Roman"/>
                <w:w w:val="105"/>
                <w:lang w:val="uk-UA"/>
              </w:rPr>
              <w:softHyphen/>
              <w:t xml:space="preserve">ки облдержадміністрації, департамент економіки облдержадміністрації, </w:t>
            </w:r>
            <w:r w:rsidRPr="00FE1CF8">
              <w:rPr>
                <w:rFonts w:ascii="Times New Roman" w:hAnsi="Times New Roman" w:cs="Times New Roman"/>
                <w:lang w:val="uk-UA"/>
              </w:rPr>
              <w:t>райдержадміністра</w:t>
            </w:r>
            <w:r w:rsidRPr="00FE1CF8">
              <w:rPr>
                <w:rFonts w:ascii="Times New Roman" w:hAnsi="Times New Roman" w:cs="Times New Roman"/>
                <w:lang w:val="uk-UA"/>
              </w:rPr>
              <w:softHyphen/>
              <w:t>ції, ви</w:t>
            </w:r>
            <w:r w:rsidRPr="00FE1CF8">
              <w:rPr>
                <w:rFonts w:ascii="Times New Roman" w:hAnsi="Times New Roman" w:cs="Times New Roman"/>
                <w:lang w:val="uk-UA"/>
              </w:rPr>
              <w:softHyphen/>
              <w:t>ко</w:t>
            </w:r>
            <w:r w:rsidRPr="00FE1CF8">
              <w:rPr>
                <w:rFonts w:ascii="Times New Roman" w:hAnsi="Times New Roman" w:cs="Times New Roman"/>
                <w:lang w:val="uk-UA"/>
              </w:rPr>
              <w:softHyphen/>
              <w:t>навчі органи місь</w:t>
            </w:r>
            <w:r w:rsidRPr="00FE1CF8">
              <w:rPr>
                <w:rFonts w:ascii="Times New Roman" w:hAnsi="Times New Roman" w:cs="Times New Roman"/>
                <w:lang w:val="uk-UA"/>
              </w:rPr>
              <w:softHyphen/>
              <w:t>ких рад, рад об’єднаних терито</w:t>
            </w:r>
            <w:r w:rsidRPr="00FE1CF8">
              <w:rPr>
                <w:rFonts w:ascii="Times New Roman" w:hAnsi="Times New Roman" w:cs="Times New Roman"/>
                <w:lang w:val="uk-UA"/>
              </w:rPr>
              <w:softHyphen/>
              <w:t>рі</w:t>
            </w:r>
            <w:r w:rsidRPr="00FE1CF8">
              <w:rPr>
                <w:rFonts w:ascii="Times New Roman" w:hAnsi="Times New Roman" w:cs="Times New Roman"/>
                <w:lang w:val="uk-UA"/>
              </w:rPr>
              <w:softHyphen/>
              <w:t>альних громад</w:t>
            </w:r>
          </w:p>
          <w:p w:rsidR="00804758" w:rsidRPr="00FE1CF8" w:rsidRDefault="00804758" w:rsidP="00827FB1">
            <w:pPr>
              <w:jc w:val="both"/>
              <w:rPr>
                <w:rFonts w:ascii="Times New Roman" w:hAnsi="Times New Roman" w:cs="Times New Roman"/>
                <w:w w:val="105"/>
                <w:lang w:val="uk-UA"/>
              </w:rPr>
            </w:pPr>
          </w:p>
        </w:tc>
      </w:tr>
      <w:tr w:rsidR="00804758" w:rsidRPr="00B479B9" w:rsidTr="007450BD">
        <w:tc>
          <w:tcPr>
            <w:tcW w:w="596" w:type="dxa"/>
            <w:tcBorders>
              <w:bottom w:val="single" w:sz="4" w:space="0" w:color="auto"/>
            </w:tcBorders>
          </w:tcPr>
          <w:p w:rsidR="00804758" w:rsidRPr="00FE1CF8" w:rsidRDefault="001C3E70" w:rsidP="0084636B">
            <w:pPr>
              <w:rPr>
                <w:rFonts w:ascii="Times New Roman" w:hAnsi="Times New Roman" w:cs="Times New Roman"/>
                <w:lang w:val="uk-UA"/>
              </w:rPr>
            </w:pPr>
            <w:r w:rsidRPr="00FE1CF8">
              <w:rPr>
                <w:rFonts w:ascii="Times New Roman" w:hAnsi="Times New Roman" w:cs="Times New Roman"/>
                <w:lang w:val="uk-UA"/>
              </w:rPr>
              <w:t>7</w:t>
            </w:r>
            <w:r w:rsidR="00804758" w:rsidRPr="00FE1CF8">
              <w:rPr>
                <w:rFonts w:ascii="Times New Roman" w:hAnsi="Times New Roman" w:cs="Times New Roman"/>
                <w:lang w:val="uk-UA"/>
              </w:rPr>
              <w:t>.</w:t>
            </w:r>
          </w:p>
        </w:tc>
        <w:tc>
          <w:tcPr>
            <w:tcW w:w="2977" w:type="dxa"/>
          </w:tcPr>
          <w:p w:rsidR="00804758" w:rsidRPr="00FE1CF8" w:rsidRDefault="001C3E70" w:rsidP="00827FB1">
            <w:pPr>
              <w:jc w:val="both"/>
              <w:rPr>
                <w:rFonts w:ascii="Times New Roman" w:hAnsi="Times New Roman" w:cs="Times New Roman"/>
                <w:lang w:val="uk-UA"/>
              </w:rPr>
            </w:pPr>
            <w:r w:rsidRPr="00FE1CF8">
              <w:rPr>
                <w:rFonts w:ascii="Times New Roman" w:hAnsi="Times New Roman" w:cs="Times New Roman"/>
                <w:shd w:val="clear" w:color="auto" w:fill="FFFFFF"/>
                <w:lang w:val="uk-UA"/>
              </w:rPr>
              <w:t xml:space="preserve">7.2. Впровадження принципів навчання впродовж всього життя (соціально-педагогічна послуга «Університет третього віку» в територіальних центрах соціального    </w:t>
            </w:r>
            <w:r w:rsidRPr="00FE1CF8">
              <w:rPr>
                <w:rFonts w:ascii="Times New Roman" w:hAnsi="Times New Roman" w:cs="Times New Roman"/>
                <w:shd w:val="clear" w:color="auto" w:fill="FFFFFF"/>
                <w:lang w:val="uk-UA"/>
              </w:rPr>
              <w:lastRenderedPageBreak/>
              <w:t>обслуговування     (надання соціальних послуг) за наступними напрямами: іноземна мова, краєзнавство, комунікаційні та інформаційні технології, мистецтво, основи  здоров’я та здорового способу життя, православ’я, українознавство тощо)</w:t>
            </w:r>
          </w:p>
        </w:tc>
        <w:tc>
          <w:tcPr>
            <w:tcW w:w="1276" w:type="dxa"/>
          </w:tcPr>
          <w:p w:rsidR="00804758" w:rsidRPr="00FE1CF8" w:rsidRDefault="00804758" w:rsidP="001C3E70">
            <w:pPr>
              <w:jc w:val="center"/>
              <w:rPr>
                <w:rFonts w:ascii="Times New Roman" w:hAnsi="Times New Roman" w:cs="Times New Roman"/>
                <w:lang w:val="uk-UA"/>
              </w:rPr>
            </w:pPr>
            <w:r w:rsidRPr="00FE1CF8">
              <w:rPr>
                <w:rFonts w:ascii="Times New Roman" w:hAnsi="Times New Roman" w:cs="Times New Roman"/>
                <w:lang w:val="uk-UA"/>
              </w:rPr>
              <w:lastRenderedPageBreak/>
              <w:t xml:space="preserve">2019 </w:t>
            </w:r>
            <w:r w:rsidR="001C3E70" w:rsidRPr="00FE1CF8">
              <w:rPr>
                <w:rFonts w:ascii="Times New Roman" w:hAnsi="Times New Roman" w:cs="Times New Roman"/>
                <w:lang w:val="uk-UA"/>
              </w:rPr>
              <w:t>-2020</w:t>
            </w:r>
          </w:p>
        </w:tc>
        <w:tc>
          <w:tcPr>
            <w:tcW w:w="4536" w:type="dxa"/>
            <w:gridSpan w:val="2"/>
          </w:tcPr>
          <w:p w:rsidR="00B5414E" w:rsidRPr="00B479B9" w:rsidRDefault="00B5414E" w:rsidP="00B5414E">
            <w:pPr>
              <w:ind w:firstLine="459"/>
              <w:jc w:val="both"/>
              <w:rPr>
                <w:rFonts w:ascii="Times New Roman" w:eastAsia="Times New Roman" w:hAnsi="Times New Roman" w:cs="Times New Roman"/>
                <w:shd w:val="clear" w:color="auto" w:fill="FFFFFF"/>
                <w:lang w:val="uk-UA" w:eastAsia="ru-RU"/>
              </w:rPr>
            </w:pPr>
            <w:r w:rsidRPr="00B479B9">
              <w:rPr>
                <w:rFonts w:ascii="Times New Roman" w:eastAsia="Times New Roman" w:hAnsi="Times New Roman" w:cs="Times New Roman"/>
                <w:shd w:val="clear" w:color="auto" w:fill="FFFFFF"/>
                <w:lang w:val="uk-UA" w:eastAsia="ru-RU"/>
              </w:rPr>
              <w:t xml:space="preserve">На виконання наказу Міністерства освіти і науки України від 23.06.2017 № 916 «Про впровадження елементів дуальної форми навчання у професійну підготовку кваліфікованих робітників» та Концепції підготовки фахівців за дуальною формою здобуття освіти Міністерства освіти і науки України від 26.01.2018 (протокол № 1/3-4), </w:t>
            </w:r>
            <w:r w:rsidRPr="00B479B9">
              <w:rPr>
                <w:rFonts w:ascii="Times New Roman" w:eastAsia="Times New Roman" w:hAnsi="Times New Roman" w:cs="Times New Roman"/>
                <w:shd w:val="clear" w:color="auto" w:fill="FFFFFF"/>
                <w:lang w:val="uk-UA" w:eastAsia="ru-RU"/>
              </w:rPr>
              <w:lastRenderedPageBreak/>
              <w:t>яка охоплює всі аспекти підготовки сучасного робітника до самостійної роботи в умовах виробництва, ДНЗ «Донецький центр професійно-технічної освіти державної служби зайнятості» впровадив у навчання елементи дуальної форми.</w:t>
            </w:r>
          </w:p>
          <w:p w:rsidR="00B5414E" w:rsidRPr="00B479B9" w:rsidRDefault="00B5414E" w:rsidP="00B5414E">
            <w:pPr>
              <w:ind w:firstLine="459"/>
              <w:jc w:val="both"/>
              <w:rPr>
                <w:rFonts w:ascii="Times New Roman" w:eastAsia="Times New Roman" w:hAnsi="Times New Roman" w:cs="Times New Roman"/>
                <w:lang w:val="uk-UA" w:eastAsia="ru-RU"/>
              </w:rPr>
            </w:pPr>
            <w:r w:rsidRPr="00B479B9">
              <w:rPr>
                <w:rFonts w:ascii="Times New Roman" w:eastAsia="Times New Roman" w:hAnsi="Times New Roman" w:cs="Times New Roman"/>
                <w:shd w:val="clear" w:color="auto" w:fill="FFFFFF"/>
                <w:lang w:val="uk-UA" w:eastAsia="ru-RU"/>
              </w:rPr>
              <w:t>Наказом Міністерства освіти і науки України від 20.08.2019 №1132 ДНЗ «Донецький ЦПТО ДСЗ» включено до переліку закладів професійної (професійно-технічної) освіти для впровадження елементів дуальної форми навчання упродовж 2017-2020 років у професійну підготовку кваліфікованих кадрів за 7 професіями.</w:t>
            </w:r>
          </w:p>
          <w:p w:rsidR="00CC54F1" w:rsidRPr="00B479B9" w:rsidRDefault="00B5414E" w:rsidP="001871A6">
            <w:pPr>
              <w:shd w:val="clear" w:color="auto" w:fill="FFFFFF"/>
              <w:ind w:firstLine="430"/>
              <w:jc w:val="both"/>
              <w:rPr>
                <w:rFonts w:ascii="Times New Roman" w:hAnsi="Times New Roman" w:cs="Times New Roman"/>
                <w:lang w:val="uk-UA"/>
              </w:rPr>
            </w:pPr>
            <w:r w:rsidRPr="00B479B9">
              <w:rPr>
                <w:rFonts w:ascii="Times New Roman" w:eastAsia="Times New Roman" w:hAnsi="Times New Roman" w:cs="Times New Roman"/>
                <w:shd w:val="clear" w:color="auto" w:fill="FFFFFF"/>
                <w:lang w:val="uk-UA" w:eastAsia="ru-RU"/>
              </w:rPr>
              <w:t xml:space="preserve">Протягом </w:t>
            </w:r>
            <w:r w:rsidR="001871A6" w:rsidRPr="00B479B9">
              <w:rPr>
                <w:rFonts w:ascii="Times New Roman" w:eastAsia="Times New Roman" w:hAnsi="Times New Roman" w:cs="Times New Roman"/>
                <w:shd w:val="clear" w:color="auto" w:fill="FFFFFF"/>
                <w:lang w:val="uk-UA" w:eastAsia="ru-RU"/>
              </w:rPr>
              <w:t xml:space="preserve">півріччя </w:t>
            </w:r>
            <w:r w:rsidRPr="00B479B9">
              <w:rPr>
                <w:rFonts w:ascii="Times New Roman" w:eastAsia="Times New Roman" w:hAnsi="Times New Roman" w:cs="Times New Roman"/>
                <w:shd w:val="clear" w:color="auto" w:fill="FFFFFF"/>
                <w:lang w:val="uk-UA" w:eastAsia="ru-RU"/>
              </w:rPr>
              <w:t xml:space="preserve">2020 року продовжувалась співпраця з впровадження елементів дуальної форми навчання між ДНЗ «Донецький центр професійно-технічної освіти державної служби зайнятості» та ресторан «Алхімік» м. Краматорськ, КНП «Міська лікарня № 1» за професіями </w:t>
            </w:r>
            <w:r w:rsidRPr="00B479B9">
              <w:rPr>
                <w:rFonts w:ascii="Times New Roman" w:eastAsia="Times New Roman" w:hAnsi="Times New Roman" w:cs="Times New Roman"/>
                <w:shd w:val="clear" w:color="auto" w:fill="FFFFFF"/>
                <w:lang w:eastAsia="ru-RU"/>
              </w:rPr>
              <w:t> </w:t>
            </w:r>
            <w:r w:rsidRPr="00B479B9">
              <w:rPr>
                <w:rFonts w:ascii="Times New Roman" w:eastAsia="Times New Roman" w:hAnsi="Times New Roman" w:cs="Times New Roman"/>
                <w:shd w:val="clear" w:color="auto" w:fill="FFFFFF"/>
                <w:lang w:val="uk-UA" w:eastAsia="ru-RU"/>
              </w:rPr>
              <w:t>«Кухар» та «Молодша медична сестра з догляду за хворими». Протягом звітного періоду пройшли навчання за цією формою 7 осіб.</w:t>
            </w:r>
            <w:r w:rsidR="00E50B64" w:rsidRPr="00B479B9">
              <w:rPr>
                <w:rFonts w:ascii="Times New Roman" w:hAnsi="Times New Roman" w:cs="Times New Roman"/>
                <w:lang w:val="uk-UA"/>
              </w:rPr>
              <w:t xml:space="preserve"> </w:t>
            </w:r>
          </w:p>
        </w:tc>
        <w:tc>
          <w:tcPr>
            <w:tcW w:w="1134" w:type="dxa"/>
          </w:tcPr>
          <w:p w:rsidR="00804758" w:rsidRPr="00FE1CF8" w:rsidRDefault="00804758" w:rsidP="00827FB1">
            <w:pPr>
              <w:rPr>
                <w:rFonts w:ascii="Times New Roman" w:hAnsi="Times New Roman" w:cs="Times New Roman"/>
                <w:lang w:val="uk-UA"/>
              </w:rPr>
            </w:pPr>
          </w:p>
        </w:tc>
        <w:tc>
          <w:tcPr>
            <w:tcW w:w="1276" w:type="dxa"/>
          </w:tcPr>
          <w:p w:rsidR="00804758" w:rsidRPr="00FE1CF8" w:rsidRDefault="00804758" w:rsidP="00827FB1">
            <w:pPr>
              <w:rPr>
                <w:rFonts w:ascii="Times New Roman" w:hAnsi="Times New Roman" w:cs="Times New Roman"/>
                <w:lang w:val="uk-UA"/>
              </w:rPr>
            </w:pPr>
          </w:p>
        </w:tc>
        <w:tc>
          <w:tcPr>
            <w:tcW w:w="1275" w:type="dxa"/>
          </w:tcPr>
          <w:p w:rsidR="00804758" w:rsidRPr="00FE1CF8" w:rsidRDefault="00804758" w:rsidP="00827FB1">
            <w:pPr>
              <w:jc w:val="center"/>
              <w:rPr>
                <w:rFonts w:ascii="Times New Roman" w:hAnsi="Times New Roman" w:cs="Times New Roman"/>
                <w:lang w:val="uk-UA"/>
              </w:rPr>
            </w:pPr>
            <w:r w:rsidRPr="00FE1CF8">
              <w:rPr>
                <w:rFonts w:ascii="Times New Roman" w:hAnsi="Times New Roman" w:cs="Times New Roman"/>
                <w:lang w:val="uk-UA"/>
              </w:rPr>
              <w:t>В межах коштори</w:t>
            </w:r>
            <w:r w:rsidRPr="00FE1CF8">
              <w:rPr>
                <w:rFonts w:ascii="Times New Roman" w:hAnsi="Times New Roman" w:cs="Times New Roman"/>
                <w:lang w:val="uk-UA"/>
              </w:rPr>
              <w:softHyphen/>
              <w:t>су вико</w:t>
            </w:r>
            <w:r w:rsidRPr="00FE1CF8">
              <w:rPr>
                <w:rFonts w:ascii="Times New Roman" w:hAnsi="Times New Roman" w:cs="Times New Roman"/>
                <w:lang w:val="uk-UA"/>
              </w:rPr>
              <w:softHyphen/>
              <w:t>навців</w:t>
            </w:r>
          </w:p>
        </w:tc>
        <w:tc>
          <w:tcPr>
            <w:tcW w:w="1701" w:type="dxa"/>
          </w:tcPr>
          <w:p w:rsidR="00804758" w:rsidRPr="00FE1CF8" w:rsidRDefault="00804758" w:rsidP="00827FB1">
            <w:pPr>
              <w:jc w:val="both"/>
              <w:rPr>
                <w:rFonts w:ascii="Times New Roman" w:hAnsi="Times New Roman" w:cs="Times New Roman"/>
                <w:w w:val="105"/>
                <w:lang w:val="uk-UA"/>
              </w:rPr>
            </w:pPr>
            <w:r w:rsidRPr="00FE1CF8">
              <w:rPr>
                <w:rFonts w:ascii="Times New Roman" w:hAnsi="Times New Roman" w:cs="Times New Roman"/>
                <w:w w:val="105"/>
                <w:lang w:val="uk-UA"/>
              </w:rPr>
              <w:t>Департамент освіти і нау</w:t>
            </w:r>
            <w:r w:rsidRPr="00FE1CF8">
              <w:rPr>
                <w:rFonts w:ascii="Times New Roman" w:hAnsi="Times New Roman" w:cs="Times New Roman"/>
                <w:w w:val="105"/>
                <w:lang w:val="uk-UA"/>
              </w:rPr>
              <w:softHyphen/>
              <w:t xml:space="preserve">ки облдержадміністрації, Донецький обласний центр зайнятості, </w:t>
            </w:r>
            <w:r w:rsidRPr="00FE1CF8">
              <w:rPr>
                <w:rFonts w:ascii="Times New Roman" w:hAnsi="Times New Roman" w:cs="Times New Roman"/>
                <w:w w:val="105"/>
                <w:lang w:val="uk-UA"/>
              </w:rPr>
              <w:lastRenderedPageBreak/>
              <w:t>р</w:t>
            </w:r>
            <w:r w:rsidRPr="00FE1CF8">
              <w:rPr>
                <w:rFonts w:ascii="Times New Roman" w:hAnsi="Times New Roman" w:cs="Times New Roman"/>
                <w:lang w:val="uk-UA"/>
              </w:rPr>
              <w:t>айдерж</w:t>
            </w:r>
            <w:r w:rsidRPr="00FE1CF8">
              <w:rPr>
                <w:rFonts w:ascii="Times New Roman" w:hAnsi="Times New Roman" w:cs="Times New Roman"/>
                <w:lang w:val="uk-UA"/>
              </w:rPr>
              <w:softHyphen/>
              <w:t>адміністрації, виконавчі органи міських рад, рад об’єднаних територіальних громад</w:t>
            </w:r>
          </w:p>
        </w:tc>
      </w:tr>
      <w:tr w:rsidR="00804758" w:rsidRPr="00FE1CF8" w:rsidTr="007450BD">
        <w:tc>
          <w:tcPr>
            <w:tcW w:w="596" w:type="dxa"/>
            <w:tcBorders>
              <w:top w:val="single" w:sz="4" w:space="0" w:color="auto"/>
              <w:bottom w:val="single" w:sz="4" w:space="0" w:color="auto"/>
            </w:tcBorders>
          </w:tcPr>
          <w:p w:rsidR="00804758" w:rsidRPr="00FE1CF8" w:rsidRDefault="00804758" w:rsidP="0084636B">
            <w:pPr>
              <w:rPr>
                <w:rFonts w:ascii="Times New Roman" w:hAnsi="Times New Roman" w:cs="Times New Roman"/>
                <w:lang w:val="uk-UA"/>
              </w:rPr>
            </w:pPr>
          </w:p>
        </w:tc>
        <w:tc>
          <w:tcPr>
            <w:tcW w:w="2977" w:type="dxa"/>
          </w:tcPr>
          <w:p w:rsidR="00804758" w:rsidRPr="00B479B9" w:rsidRDefault="00804758" w:rsidP="00827FB1">
            <w:pPr>
              <w:jc w:val="both"/>
              <w:rPr>
                <w:rFonts w:ascii="Times New Roman" w:hAnsi="Times New Roman" w:cs="Times New Roman"/>
                <w:w w:val="105"/>
                <w:lang w:val="uk-UA"/>
              </w:rPr>
            </w:pPr>
            <w:r w:rsidRPr="00B479B9">
              <w:rPr>
                <w:rFonts w:ascii="Times New Roman" w:hAnsi="Times New Roman" w:cs="Times New Roman"/>
                <w:lang w:val="uk-UA"/>
              </w:rPr>
              <w:t xml:space="preserve">7.3. Проведення поглиблених  </w:t>
            </w:r>
            <w:proofErr w:type="spellStart"/>
            <w:r w:rsidRPr="00B479B9">
              <w:rPr>
                <w:rFonts w:ascii="Times New Roman" w:hAnsi="Times New Roman" w:cs="Times New Roman"/>
                <w:lang w:val="uk-UA"/>
              </w:rPr>
              <w:t>профконсультацій</w:t>
            </w:r>
            <w:proofErr w:type="spellEnd"/>
            <w:r w:rsidRPr="00B479B9">
              <w:rPr>
                <w:rFonts w:ascii="Times New Roman" w:hAnsi="Times New Roman" w:cs="Times New Roman"/>
                <w:lang w:val="uk-UA"/>
              </w:rPr>
              <w:t xml:space="preserve"> із застосуванням  </w:t>
            </w:r>
            <w:proofErr w:type="spellStart"/>
            <w:r w:rsidRPr="00B479B9">
              <w:rPr>
                <w:rFonts w:ascii="Times New Roman" w:hAnsi="Times New Roman" w:cs="Times New Roman"/>
                <w:lang w:val="uk-UA"/>
              </w:rPr>
              <w:t>профдіагностичних</w:t>
            </w:r>
            <w:proofErr w:type="spellEnd"/>
            <w:r w:rsidRPr="00B479B9">
              <w:rPr>
                <w:rFonts w:ascii="Times New Roman" w:hAnsi="Times New Roman" w:cs="Times New Roman"/>
                <w:lang w:val="uk-UA"/>
              </w:rPr>
              <w:t xml:space="preserve"> методик та направлення на навчання з підвищення  професійного рівня або за професіями, що </w:t>
            </w:r>
            <w:r w:rsidRPr="00B479B9">
              <w:rPr>
                <w:rFonts w:ascii="Times New Roman" w:hAnsi="Times New Roman" w:cs="Times New Roman"/>
                <w:lang w:val="uk-UA"/>
              </w:rPr>
              <w:lastRenderedPageBreak/>
              <w:t>сприяють самостійній зайнятості населення у сфері малого і середнього  бізнесу</w:t>
            </w:r>
          </w:p>
        </w:tc>
        <w:tc>
          <w:tcPr>
            <w:tcW w:w="1276" w:type="dxa"/>
          </w:tcPr>
          <w:p w:rsidR="00804758" w:rsidRPr="00B479B9" w:rsidRDefault="00804758" w:rsidP="00827FB1">
            <w:pPr>
              <w:jc w:val="center"/>
              <w:rPr>
                <w:rFonts w:ascii="Times New Roman" w:hAnsi="Times New Roman" w:cs="Times New Roman"/>
                <w:lang w:val="uk-UA"/>
              </w:rPr>
            </w:pPr>
            <w:r w:rsidRPr="00B479B9">
              <w:rPr>
                <w:rFonts w:ascii="Times New Roman" w:hAnsi="Times New Roman" w:cs="Times New Roman"/>
                <w:lang w:val="uk-UA"/>
              </w:rPr>
              <w:lastRenderedPageBreak/>
              <w:t>2019-2020</w:t>
            </w:r>
          </w:p>
        </w:tc>
        <w:tc>
          <w:tcPr>
            <w:tcW w:w="4536" w:type="dxa"/>
            <w:gridSpan w:val="2"/>
          </w:tcPr>
          <w:p w:rsidR="00B5414E" w:rsidRPr="00B479B9" w:rsidRDefault="00B5414E" w:rsidP="00B5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eastAsia="Times New Roman" w:hAnsi="Times New Roman" w:cs="Times New Roman"/>
                <w:color w:val="000000"/>
                <w:lang w:val="uk-UA" w:eastAsia="ru-RU"/>
              </w:rPr>
            </w:pPr>
            <w:r w:rsidRPr="00B479B9">
              <w:rPr>
                <w:rFonts w:ascii="Times New Roman" w:eastAsia="Times New Roman" w:hAnsi="Times New Roman" w:cs="Times New Roman"/>
                <w:color w:val="000000"/>
                <w:lang w:val="uk-UA" w:eastAsia="ru-RU"/>
              </w:rPr>
              <w:t xml:space="preserve">З метою вивчення схильностей та здібностей безробітних осіб в тій чи іншій сфері діяльності в  усіх міських та районних центрах зайнятості Донецької області проводяться </w:t>
            </w:r>
            <w:r w:rsidRPr="00B479B9">
              <w:rPr>
                <w:rFonts w:ascii="Times New Roman" w:eastAsia="Times New Roman" w:hAnsi="Times New Roman" w:cs="Times New Roman"/>
                <w:lang w:val="uk-UA" w:eastAsia="ru-RU"/>
              </w:rPr>
              <w:t xml:space="preserve">поглиблені консультації із використанням </w:t>
            </w:r>
            <w:proofErr w:type="spellStart"/>
            <w:r w:rsidRPr="00B479B9">
              <w:rPr>
                <w:rFonts w:ascii="Times New Roman" w:eastAsia="Times New Roman" w:hAnsi="Times New Roman" w:cs="Times New Roman"/>
                <w:lang w:val="uk-UA" w:eastAsia="ru-RU"/>
              </w:rPr>
              <w:t>профдіагностичних</w:t>
            </w:r>
            <w:proofErr w:type="spellEnd"/>
            <w:r w:rsidRPr="00B479B9">
              <w:rPr>
                <w:rFonts w:ascii="Times New Roman" w:eastAsia="Times New Roman" w:hAnsi="Times New Roman" w:cs="Times New Roman"/>
                <w:lang w:val="uk-UA" w:eastAsia="ru-RU"/>
              </w:rPr>
              <w:t xml:space="preserve"> </w:t>
            </w:r>
            <w:proofErr w:type="spellStart"/>
            <w:r w:rsidRPr="00B479B9">
              <w:rPr>
                <w:rFonts w:ascii="Times New Roman" w:eastAsia="Times New Roman" w:hAnsi="Times New Roman" w:cs="Times New Roman"/>
                <w:lang w:val="uk-UA" w:eastAsia="ru-RU"/>
              </w:rPr>
              <w:t>методик</w:t>
            </w:r>
            <w:proofErr w:type="spellEnd"/>
            <w:r w:rsidRPr="00B479B9">
              <w:rPr>
                <w:rFonts w:ascii="Times New Roman" w:eastAsia="Times New Roman" w:hAnsi="Times New Roman" w:cs="Times New Roman"/>
                <w:color w:val="000000"/>
                <w:lang w:val="uk-UA" w:eastAsia="ru-RU"/>
              </w:rPr>
              <w:t xml:space="preserve">. </w:t>
            </w:r>
          </w:p>
          <w:p w:rsidR="00B5414E" w:rsidRPr="00B479B9" w:rsidRDefault="00B5414E" w:rsidP="00B5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eastAsia="Times New Roman" w:hAnsi="Times New Roman" w:cs="Times New Roman"/>
                <w:color w:val="000000"/>
                <w:lang w:val="uk-UA" w:eastAsia="ru-RU"/>
              </w:rPr>
            </w:pPr>
            <w:r w:rsidRPr="00B479B9">
              <w:rPr>
                <w:rFonts w:ascii="Times New Roman" w:eastAsia="Times New Roman" w:hAnsi="Times New Roman" w:cs="Times New Roman"/>
                <w:lang w:val="uk-UA" w:eastAsia="ru-RU"/>
              </w:rPr>
              <w:t xml:space="preserve">На підставі </w:t>
            </w:r>
            <w:proofErr w:type="spellStart"/>
            <w:r w:rsidRPr="00B479B9">
              <w:rPr>
                <w:rFonts w:ascii="Times New Roman" w:eastAsia="Times New Roman" w:hAnsi="Times New Roman" w:cs="Times New Roman"/>
                <w:lang w:val="uk-UA" w:eastAsia="ru-RU"/>
              </w:rPr>
              <w:t>психодіагностичного</w:t>
            </w:r>
            <w:proofErr w:type="spellEnd"/>
            <w:r w:rsidRPr="00B479B9">
              <w:rPr>
                <w:rFonts w:ascii="Times New Roman" w:eastAsia="Times New Roman" w:hAnsi="Times New Roman" w:cs="Times New Roman"/>
                <w:lang w:val="uk-UA" w:eastAsia="ru-RU"/>
              </w:rPr>
              <w:t xml:space="preserve"> тестування клієнт отримує рекомендації </w:t>
            </w:r>
            <w:r w:rsidRPr="00B479B9">
              <w:rPr>
                <w:rFonts w:ascii="Times New Roman" w:eastAsia="Times New Roman" w:hAnsi="Times New Roman" w:cs="Times New Roman"/>
                <w:lang w:val="uk-UA" w:eastAsia="ru-RU"/>
              </w:rPr>
              <w:lastRenderedPageBreak/>
              <w:t>щодо вибору/зміни професії (спеціальності), а за необхідності, і у набутті нової  професії (спеціальності) шляхом професійного нав</w:t>
            </w:r>
            <w:r w:rsidRPr="00B479B9">
              <w:rPr>
                <w:rFonts w:ascii="Times New Roman" w:eastAsia="Times New Roman" w:hAnsi="Times New Roman" w:cs="Times New Roman"/>
                <w:lang w:val="uk-UA" w:eastAsia="ru-RU"/>
              </w:rPr>
              <w:softHyphen/>
              <w:t xml:space="preserve">чання. </w:t>
            </w:r>
          </w:p>
          <w:p w:rsidR="00B5414E" w:rsidRPr="00B479B9" w:rsidRDefault="00B5414E" w:rsidP="00B5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rFonts w:ascii="Times New Roman" w:eastAsia="Times New Roman" w:hAnsi="Times New Roman" w:cs="Times New Roman"/>
                <w:bCs/>
                <w:color w:val="000000"/>
                <w:lang w:val="uk-UA" w:eastAsia="ru-RU"/>
              </w:rPr>
            </w:pPr>
            <w:r w:rsidRPr="00B479B9">
              <w:rPr>
                <w:rFonts w:ascii="Times New Roman" w:eastAsia="Times New Roman" w:hAnsi="Times New Roman" w:cs="Times New Roman"/>
                <w:lang w:val="uk-UA" w:eastAsia="ru-RU"/>
              </w:rPr>
              <w:t xml:space="preserve">За допомогою такого тестування </w:t>
            </w:r>
            <w:r w:rsidRPr="00B479B9">
              <w:rPr>
                <w:rFonts w:ascii="Times New Roman" w:eastAsia="Times New Roman" w:hAnsi="Times New Roman" w:cs="Times New Roman"/>
                <w:bCs/>
                <w:color w:val="000000"/>
                <w:lang w:val="uk-UA" w:eastAsia="ru-RU"/>
              </w:rPr>
              <w:t xml:space="preserve">фахівці міських та районних центрів зайнятості виявляють у людини схильність до ведення підприємницької діяльності.  </w:t>
            </w:r>
          </w:p>
          <w:p w:rsidR="00804758" w:rsidRPr="00B479B9" w:rsidRDefault="00653710" w:rsidP="00422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0"/>
              <w:jc w:val="both"/>
              <w:rPr>
                <w:rFonts w:ascii="Times New Roman" w:hAnsi="Times New Roman" w:cs="Times New Roman"/>
                <w:lang w:val="uk-UA"/>
              </w:rPr>
            </w:pPr>
            <w:r w:rsidRPr="00B479B9">
              <w:rPr>
                <w:rFonts w:ascii="Times New Roman" w:eastAsia="Times New Roman" w:hAnsi="Times New Roman" w:cs="Times New Roman"/>
                <w:lang w:val="uk-UA" w:eastAsia="ru-RU"/>
              </w:rPr>
              <w:t>Протягом І півріччя</w:t>
            </w:r>
            <w:r w:rsidR="00B5414E" w:rsidRPr="00B479B9">
              <w:rPr>
                <w:rFonts w:ascii="Times New Roman" w:eastAsia="Times New Roman" w:hAnsi="Times New Roman" w:cs="Times New Roman"/>
                <w:lang w:val="uk-UA" w:eastAsia="ru-RU"/>
              </w:rPr>
              <w:t xml:space="preserve"> 2020 року було </w:t>
            </w:r>
            <w:r w:rsidR="00B5414E" w:rsidRPr="00B479B9">
              <w:rPr>
                <w:rFonts w:ascii="Times New Roman" w:eastAsia="Times New Roman" w:hAnsi="Times New Roman" w:cs="Times New Roman"/>
                <w:shd w:val="clear" w:color="auto" w:fill="FFFFFF"/>
                <w:lang w:val="uk-UA" w:eastAsia="ru-RU"/>
              </w:rPr>
              <w:t xml:space="preserve">надано </w:t>
            </w:r>
            <w:r w:rsidR="00422928" w:rsidRPr="00B479B9">
              <w:rPr>
                <w:rFonts w:ascii="Times New Roman" w:eastAsia="Times New Roman" w:hAnsi="Times New Roman" w:cs="Times New Roman"/>
                <w:shd w:val="clear" w:color="auto" w:fill="FFFFFF"/>
                <w:lang w:val="uk-UA" w:eastAsia="ru-RU"/>
              </w:rPr>
              <w:t>7,3</w:t>
            </w:r>
            <w:r w:rsidR="00B5414E" w:rsidRPr="00B479B9">
              <w:rPr>
                <w:rFonts w:ascii="Times New Roman" w:eastAsia="Times New Roman" w:hAnsi="Times New Roman" w:cs="Times New Roman"/>
                <w:shd w:val="clear" w:color="auto" w:fill="FFFFFF"/>
                <w:lang w:val="uk-UA" w:eastAsia="ru-RU"/>
              </w:rPr>
              <w:t xml:space="preserve"> </w:t>
            </w:r>
            <w:r w:rsidR="00B5414E" w:rsidRPr="00B479B9">
              <w:rPr>
                <w:rFonts w:ascii="Times New Roman" w:eastAsia="Times New Roman" w:hAnsi="Times New Roman" w:cs="Times New Roman"/>
                <w:lang w:val="uk-UA" w:eastAsia="ru-RU"/>
              </w:rPr>
              <w:t xml:space="preserve">тис. консультацій з питань професійного самовизначення, в тому числі із застосуванням  </w:t>
            </w:r>
            <w:proofErr w:type="spellStart"/>
            <w:r w:rsidR="00B5414E" w:rsidRPr="00B479B9">
              <w:rPr>
                <w:rFonts w:ascii="Times New Roman" w:eastAsia="Times New Roman" w:hAnsi="Times New Roman" w:cs="Times New Roman"/>
                <w:lang w:val="uk-UA" w:eastAsia="ru-RU"/>
              </w:rPr>
              <w:t>профдіагностичних</w:t>
            </w:r>
            <w:proofErr w:type="spellEnd"/>
            <w:r w:rsidR="00B5414E" w:rsidRPr="00B479B9">
              <w:rPr>
                <w:rFonts w:ascii="Times New Roman" w:eastAsia="Times New Roman" w:hAnsi="Times New Roman" w:cs="Times New Roman"/>
                <w:lang w:val="uk-UA" w:eastAsia="ru-RU"/>
              </w:rPr>
              <w:t xml:space="preserve"> </w:t>
            </w:r>
            <w:proofErr w:type="spellStart"/>
            <w:r w:rsidR="00B5414E" w:rsidRPr="00B479B9">
              <w:rPr>
                <w:rFonts w:ascii="Times New Roman" w:eastAsia="Times New Roman" w:hAnsi="Times New Roman" w:cs="Times New Roman"/>
                <w:lang w:val="uk-UA" w:eastAsia="ru-RU"/>
              </w:rPr>
              <w:t>методик</w:t>
            </w:r>
            <w:proofErr w:type="spellEnd"/>
            <w:r w:rsidR="00B5414E" w:rsidRPr="00B479B9">
              <w:rPr>
                <w:rFonts w:ascii="Times New Roman" w:eastAsia="Times New Roman" w:hAnsi="Times New Roman" w:cs="Times New Roman"/>
                <w:lang w:val="uk-UA" w:eastAsia="ru-RU"/>
              </w:rPr>
              <w:t xml:space="preserve">. З початку року </w:t>
            </w:r>
            <w:r w:rsidR="00422928" w:rsidRPr="00B479B9">
              <w:rPr>
                <w:rFonts w:ascii="Times New Roman" w:eastAsia="Times New Roman" w:hAnsi="Times New Roman" w:cs="Times New Roman"/>
                <w:lang w:val="uk-UA" w:eastAsia="ru-RU"/>
              </w:rPr>
              <w:t>3,3</w:t>
            </w:r>
            <w:r w:rsidR="00B5414E" w:rsidRPr="00B479B9">
              <w:rPr>
                <w:rFonts w:ascii="Times New Roman" w:eastAsia="Times New Roman" w:hAnsi="Times New Roman" w:cs="Times New Roman"/>
                <w:lang w:val="uk-UA" w:eastAsia="ru-RU"/>
              </w:rPr>
              <w:t xml:space="preserve"> тис. осіб проходили професійне навчання за професіями, актуальними на ринку праці, в тому числі тими, які сприяють самостійній зайнятості.</w:t>
            </w:r>
          </w:p>
        </w:tc>
        <w:tc>
          <w:tcPr>
            <w:tcW w:w="1134" w:type="dxa"/>
          </w:tcPr>
          <w:p w:rsidR="00804758" w:rsidRPr="00FE1CF8" w:rsidRDefault="00804758" w:rsidP="00827FB1">
            <w:pPr>
              <w:rPr>
                <w:rFonts w:ascii="Times New Roman" w:hAnsi="Times New Roman" w:cs="Times New Roman"/>
                <w:lang w:val="uk-UA"/>
              </w:rPr>
            </w:pPr>
          </w:p>
        </w:tc>
        <w:tc>
          <w:tcPr>
            <w:tcW w:w="1276" w:type="dxa"/>
          </w:tcPr>
          <w:p w:rsidR="00804758" w:rsidRPr="00FE1CF8" w:rsidRDefault="00804758" w:rsidP="00827FB1">
            <w:pPr>
              <w:rPr>
                <w:rFonts w:ascii="Times New Roman" w:hAnsi="Times New Roman" w:cs="Times New Roman"/>
                <w:lang w:val="uk-UA"/>
              </w:rPr>
            </w:pPr>
          </w:p>
        </w:tc>
        <w:tc>
          <w:tcPr>
            <w:tcW w:w="1275" w:type="dxa"/>
          </w:tcPr>
          <w:p w:rsidR="00804758" w:rsidRPr="00FE1CF8" w:rsidRDefault="00804758" w:rsidP="00827FB1">
            <w:pPr>
              <w:jc w:val="center"/>
              <w:rPr>
                <w:rFonts w:ascii="Times New Roman" w:hAnsi="Times New Roman" w:cs="Times New Roman"/>
                <w:lang w:val="uk-UA"/>
              </w:rPr>
            </w:pPr>
            <w:r w:rsidRPr="00FE1CF8">
              <w:rPr>
                <w:rFonts w:ascii="Times New Roman" w:hAnsi="Times New Roman" w:cs="Times New Roman"/>
                <w:lang w:val="uk-UA"/>
              </w:rPr>
              <w:t>Кошти Фонду загально</w:t>
            </w:r>
            <w:r w:rsidRPr="00FE1CF8">
              <w:rPr>
                <w:rFonts w:ascii="Times New Roman" w:hAnsi="Times New Roman" w:cs="Times New Roman"/>
                <w:lang w:val="uk-UA"/>
              </w:rPr>
              <w:softHyphen/>
              <w:t>обов’язко</w:t>
            </w:r>
            <w:r w:rsidRPr="00FE1CF8">
              <w:rPr>
                <w:rFonts w:ascii="Times New Roman" w:hAnsi="Times New Roman" w:cs="Times New Roman"/>
                <w:lang w:val="uk-UA"/>
              </w:rPr>
              <w:softHyphen/>
              <w:t>вого дер</w:t>
            </w:r>
            <w:r w:rsidRPr="00FE1CF8">
              <w:rPr>
                <w:rFonts w:ascii="Times New Roman" w:hAnsi="Times New Roman" w:cs="Times New Roman"/>
                <w:lang w:val="uk-UA"/>
              </w:rPr>
              <w:softHyphen/>
              <w:t>жавного соціального страху</w:t>
            </w:r>
            <w:r w:rsidRPr="00FE1CF8">
              <w:rPr>
                <w:rFonts w:ascii="Times New Roman" w:hAnsi="Times New Roman" w:cs="Times New Roman"/>
                <w:lang w:val="uk-UA"/>
              </w:rPr>
              <w:softHyphen/>
            </w:r>
            <w:r w:rsidRPr="00FE1CF8">
              <w:rPr>
                <w:rFonts w:ascii="Times New Roman" w:hAnsi="Times New Roman" w:cs="Times New Roman"/>
                <w:lang w:val="uk-UA"/>
              </w:rPr>
              <w:lastRenderedPageBreak/>
              <w:t>вання України на випадок безробіття</w:t>
            </w:r>
          </w:p>
        </w:tc>
        <w:tc>
          <w:tcPr>
            <w:tcW w:w="1701" w:type="dxa"/>
          </w:tcPr>
          <w:p w:rsidR="00804758" w:rsidRPr="00FE1CF8" w:rsidRDefault="00804758" w:rsidP="00827FB1">
            <w:pPr>
              <w:jc w:val="both"/>
              <w:rPr>
                <w:rFonts w:ascii="Times New Roman" w:hAnsi="Times New Roman" w:cs="Times New Roman"/>
                <w:lang w:val="uk-UA"/>
              </w:rPr>
            </w:pPr>
            <w:r w:rsidRPr="00FE1CF8">
              <w:rPr>
                <w:rFonts w:ascii="Times New Roman" w:hAnsi="Times New Roman" w:cs="Times New Roman"/>
                <w:w w:val="105"/>
                <w:lang w:val="uk-UA"/>
              </w:rPr>
              <w:lastRenderedPageBreak/>
              <w:t>Донецький обласний центр зайнятості</w:t>
            </w:r>
          </w:p>
        </w:tc>
      </w:tr>
      <w:tr w:rsidR="00804758" w:rsidRPr="00FE1CF8" w:rsidTr="007450BD">
        <w:tc>
          <w:tcPr>
            <w:tcW w:w="596" w:type="dxa"/>
            <w:tcBorders>
              <w:top w:val="single" w:sz="4" w:space="0" w:color="auto"/>
              <w:bottom w:val="single" w:sz="4" w:space="0" w:color="auto"/>
            </w:tcBorders>
          </w:tcPr>
          <w:p w:rsidR="00804758" w:rsidRPr="00FE1CF8" w:rsidRDefault="00804758" w:rsidP="0084636B">
            <w:pPr>
              <w:rPr>
                <w:rFonts w:ascii="Times New Roman" w:hAnsi="Times New Roman" w:cs="Times New Roman"/>
                <w:lang w:val="uk-UA"/>
              </w:rPr>
            </w:pPr>
          </w:p>
        </w:tc>
        <w:tc>
          <w:tcPr>
            <w:tcW w:w="2977" w:type="dxa"/>
          </w:tcPr>
          <w:p w:rsidR="00804758" w:rsidRPr="00B479B9" w:rsidRDefault="00804758" w:rsidP="00827FB1">
            <w:pPr>
              <w:jc w:val="both"/>
              <w:rPr>
                <w:rFonts w:ascii="Times New Roman" w:hAnsi="Times New Roman" w:cs="Times New Roman"/>
                <w:w w:val="105"/>
                <w:lang w:val="uk-UA"/>
              </w:rPr>
            </w:pPr>
            <w:r w:rsidRPr="00B479B9">
              <w:rPr>
                <w:rFonts w:ascii="Times New Roman" w:hAnsi="Times New Roman" w:cs="Times New Roman"/>
                <w:lang w:val="uk-UA"/>
              </w:rPr>
              <w:t>7.4. Організація навчання безробітних основам підприємницької діяльності та за професіями, які сприяють започаткуванню власної справи</w:t>
            </w:r>
          </w:p>
        </w:tc>
        <w:tc>
          <w:tcPr>
            <w:tcW w:w="1276" w:type="dxa"/>
          </w:tcPr>
          <w:p w:rsidR="00804758" w:rsidRPr="00B479B9" w:rsidRDefault="00804758" w:rsidP="00827FB1">
            <w:pPr>
              <w:jc w:val="center"/>
              <w:rPr>
                <w:rFonts w:ascii="Times New Roman" w:hAnsi="Times New Roman" w:cs="Times New Roman"/>
                <w:lang w:val="uk-UA"/>
              </w:rPr>
            </w:pPr>
            <w:r w:rsidRPr="00B479B9">
              <w:rPr>
                <w:rFonts w:ascii="Times New Roman" w:hAnsi="Times New Roman" w:cs="Times New Roman"/>
                <w:lang w:val="uk-UA"/>
              </w:rPr>
              <w:t>2019-2020</w:t>
            </w:r>
          </w:p>
        </w:tc>
        <w:tc>
          <w:tcPr>
            <w:tcW w:w="4536" w:type="dxa"/>
            <w:gridSpan w:val="2"/>
          </w:tcPr>
          <w:p w:rsidR="00B5414E" w:rsidRPr="00B479B9" w:rsidRDefault="00B5414E" w:rsidP="00B5414E">
            <w:pPr>
              <w:ind w:firstLine="459"/>
              <w:jc w:val="both"/>
              <w:rPr>
                <w:rFonts w:ascii="Times New Roman" w:eastAsia="Times New Roman" w:hAnsi="Times New Roman" w:cs="Times New Roman"/>
                <w:lang w:val="uk-UA" w:eastAsia="ru-RU"/>
              </w:rPr>
            </w:pPr>
            <w:r w:rsidRPr="00B479B9">
              <w:rPr>
                <w:rFonts w:ascii="Times New Roman" w:eastAsia="Times New Roman" w:hAnsi="Times New Roman" w:cs="Times New Roman"/>
                <w:lang w:val="uk-UA" w:eastAsia="ru-RU"/>
              </w:rPr>
              <w:t>Одним з елементів комплексної роботи по розвитку підприємницької ініціативи у безробітних осіб є організація професійного навчання основам підприємницької діяльності.</w:t>
            </w:r>
          </w:p>
          <w:p w:rsidR="00B5414E" w:rsidRPr="00B479B9" w:rsidRDefault="00B5414E" w:rsidP="00B5414E">
            <w:pPr>
              <w:tabs>
                <w:tab w:val="left" w:pos="459"/>
              </w:tabs>
              <w:suppressAutoHyphens/>
              <w:ind w:right="-1" w:firstLine="459"/>
              <w:jc w:val="both"/>
              <w:rPr>
                <w:rFonts w:ascii="Times New Roman" w:eastAsia="Times New Roman" w:hAnsi="Times New Roman" w:cs="Times New Roman"/>
                <w:lang w:val="uk-UA" w:eastAsia="ar-SA"/>
              </w:rPr>
            </w:pPr>
            <w:r w:rsidRPr="00B479B9">
              <w:rPr>
                <w:rFonts w:ascii="Times New Roman" w:eastAsia="Times New Roman" w:hAnsi="Times New Roman" w:cs="Times New Roman"/>
                <w:color w:val="000000"/>
                <w:shd w:val="clear" w:color="auto" w:fill="FFFFFF"/>
                <w:lang w:val="uk-UA" w:eastAsia="ar-SA"/>
              </w:rPr>
              <w:t>Навчальні плани цільових курсів містять програми з основ менеджменту та маркетингу, ринкової економіки, фінансового та бухгалтерського обліку, оподаткування доходів, електронної звітності, банківської справи, кредитування та інвестування, основ законодавства про підприємницьку діяльність та трудового законодавства тощо.</w:t>
            </w:r>
          </w:p>
          <w:p w:rsidR="00B5414E" w:rsidRPr="00B479B9" w:rsidRDefault="00B5414E" w:rsidP="00B5414E">
            <w:pPr>
              <w:tabs>
                <w:tab w:val="left" w:pos="459"/>
              </w:tabs>
              <w:suppressAutoHyphens/>
              <w:ind w:right="-1" w:firstLine="459"/>
              <w:jc w:val="both"/>
              <w:rPr>
                <w:rFonts w:ascii="Times New Roman" w:eastAsia="Times New Roman" w:hAnsi="Times New Roman" w:cs="Times New Roman"/>
                <w:lang w:val="uk-UA" w:eastAsia="ar-SA"/>
              </w:rPr>
            </w:pPr>
            <w:r w:rsidRPr="00B479B9">
              <w:rPr>
                <w:rFonts w:ascii="Times New Roman" w:eastAsia="Times New Roman" w:hAnsi="Times New Roman" w:cs="Times New Roman"/>
                <w:lang w:val="uk-UA" w:eastAsia="ar-SA"/>
              </w:rPr>
              <w:t xml:space="preserve">Навчання безробітних осіб основам підприємницької діяльності проходить в ДНЗ «Донецький центр професійно-технічної </w:t>
            </w:r>
            <w:r w:rsidRPr="00B479B9">
              <w:rPr>
                <w:rFonts w:ascii="Times New Roman" w:eastAsia="Times New Roman" w:hAnsi="Times New Roman" w:cs="Times New Roman"/>
                <w:lang w:val="uk-UA" w:eastAsia="ar-SA"/>
              </w:rPr>
              <w:lastRenderedPageBreak/>
              <w:t>освіти Державної служби зайнятості» за напрямком «Основи підприємницької діяльності» за очною та дистанційною формами.</w:t>
            </w:r>
          </w:p>
          <w:p w:rsidR="00804758" w:rsidRPr="00B479B9" w:rsidRDefault="00B5414E" w:rsidP="00B5414E">
            <w:pPr>
              <w:ind w:firstLine="459"/>
              <w:jc w:val="both"/>
              <w:rPr>
                <w:rFonts w:ascii="Times New Roman" w:hAnsi="Times New Roman" w:cs="Times New Roman"/>
                <w:lang w:val="uk-UA"/>
              </w:rPr>
            </w:pPr>
            <w:r w:rsidRPr="00B479B9">
              <w:rPr>
                <w:rFonts w:ascii="Times New Roman" w:eastAsia="Times New Roman" w:hAnsi="Times New Roman" w:cs="Times New Roman"/>
                <w:lang w:val="uk-UA" w:eastAsia="ru-RU"/>
              </w:rPr>
              <w:t>Протягом звітного періоду в закладах освіти області 80 осіб проходили навчання</w:t>
            </w:r>
            <w:r w:rsidRPr="00B479B9">
              <w:rPr>
                <w:rFonts w:ascii="Times New Roman" w:eastAsia="Times New Roman" w:hAnsi="Times New Roman" w:cs="Times New Roman"/>
                <w:b/>
                <w:color w:val="0000FF"/>
                <w:lang w:val="uk-UA" w:eastAsia="ru-RU"/>
              </w:rPr>
              <w:t xml:space="preserve"> </w:t>
            </w:r>
            <w:r w:rsidRPr="00B479B9">
              <w:rPr>
                <w:rFonts w:ascii="Times New Roman" w:eastAsia="Times New Roman" w:hAnsi="Times New Roman" w:cs="Times New Roman"/>
                <w:lang w:val="uk-UA" w:eastAsia="ru-RU"/>
              </w:rPr>
              <w:t>основам ведення бізнесу. Крім того, за направленням служби зайнятості безробітні отримують професії, що сприяють започаткуванню власної справи.</w:t>
            </w:r>
          </w:p>
        </w:tc>
        <w:tc>
          <w:tcPr>
            <w:tcW w:w="1134" w:type="dxa"/>
          </w:tcPr>
          <w:p w:rsidR="00804758" w:rsidRPr="00FE1CF8" w:rsidRDefault="00804758" w:rsidP="00827FB1">
            <w:pPr>
              <w:rPr>
                <w:rFonts w:ascii="Times New Roman" w:hAnsi="Times New Roman" w:cs="Times New Roman"/>
                <w:lang w:val="uk-UA"/>
              </w:rPr>
            </w:pPr>
          </w:p>
        </w:tc>
        <w:tc>
          <w:tcPr>
            <w:tcW w:w="1276" w:type="dxa"/>
          </w:tcPr>
          <w:p w:rsidR="00804758" w:rsidRPr="00FE1CF8" w:rsidRDefault="00804758" w:rsidP="00827FB1">
            <w:pPr>
              <w:rPr>
                <w:rFonts w:ascii="Times New Roman" w:hAnsi="Times New Roman" w:cs="Times New Roman"/>
                <w:lang w:val="uk-UA"/>
              </w:rPr>
            </w:pPr>
          </w:p>
        </w:tc>
        <w:tc>
          <w:tcPr>
            <w:tcW w:w="1275" w:type="dxa"/>
          </w:tcPr>
          <w:p w:rsidR="00804758" w:rsidRPr="00FE1CF8" w:rsidRDefault="00804758" w:rsidP="00827FB1">
            <w:pPr>
              <w:jc w:val="center"/>
              <w:rPr>
                <w:rFonts w:ascii="Times New Roman" w:hAnsi="Times New Roman" w:cs="Times New Roman"/>
                <w:lang w:val="uk-UA"/>
              </w:rPr>
            </w:pPr>
            <w:r w:rsidRPr="00FE1CF8">
              <w:rPr>
                <w:rFonts w:ascii="Times New Roman" w:hAnsi="Times New Roman" w:cs="Times New Roman"/>
                <w:lang w:val="uk-UA"/>
              </w:rPr>
              <w:t>Кошти Фонду загально</w:t>
            </w:r>
            <w:r w:rsidRPr="00FE1CF8">
              <w:rPr>
                <w:rFonts w:ascii="Times New Roman" w:hAnsi="Times New Roman" w:cs="Times New Roman"/>
                <w:lang w:val="uk-UA"/>
              </w:rPr>
              <w:softHyphen/>
              <w:t>обов’язко</w:t>
            </w:r>
            <w:r w:rsidRPr="00FE1CF8">
              <w:rPr>
                <w:rFonts w:ascii="Times New Roman" w:hAnsi="Times New Roman" w:cs="Times New Roman"/>
                <w:lang w:val="uk-UA"/>
              </w:rPr>
              <w:softHyphen/>
              <w:t>вого дер</w:t>
            </w:r>
            <w:r w:rsidRPr="00FE1CF8">
              <w:rPr>
                <w:rFonts w:ascii="Times New Roman" w:hAnsi="Times New Roman" w:cs="Times New Roman"/>
                <w:lang w:val="uk-UA"/>
              </w:rPr>
              <w:softHyphen/>
              <w:t>жавного соціального страху</w:t>
            </w:r>
            <w:r w:rsidRPr="00FE1CF8">
              <w:rPr>
                <w:rFonts w:ascii="Times New Roman" w:hAnsi="Times New Roman" w:cs="Times New Roman"/>
                <w:lang w:val="uk-UA"/>
              </w:rPr>
              <w:softHyphen/>
              <w:t>вання України на випадок безробіття</w:t>
            </w:r>
          </w:p>
        </w:tc>
        <w:tc>
          <w:tcPr>
            <w:tcW w:w="1701" w:type="dxa"/>
          </w:tcPr>
          <w:p w:rsidR="00804758" w:rsidRPr="00FE1CF8" w:rsidRDefault="00804758" w:rsidP="00827FB1">
            <w:pPr>
              <w:jc w:val="both"/>
              <w:rPr>
                <w:rFonts w:ascii="Times New Roman" w:hAnsi="Times New Roman" w:cs="Times New Roman"/>
                <w:lang w:val="uk-UA"/>
              </w:rPr>
            </w:pPr>
            <w:r w:rsidRPr="00FE1CF8">
              <w:rPr>
                <w:rFonts w:ascii="Times New Roman" w:hAnsi="Times New Roman" w:cs="Times New Roman"/>
                <w:w w:val="105"/>
                <w:lang w:val="uk-UA"/>
              </w:rPr>
              <w:t>Донецький обласний центр зайнятості</w:t>
            </w:r>
          </w:p>
        </w:tc>
      </w:tr>
      <w:tr w:rsidR="00804758" w:rsidRPr="00FE1CF8" w:rsidTr="00422928">
        <w:trPr>
          <w:trHeight w:val="307"/>
        </w:trPr>
        <w:tc>
          <w:tcPr>
            <w:tcW w:w="596" w:type="dxa"/>
            <w:tcBorders>
              <w:top w:val="single" w:sz="4" w:space="0" w:color="auto"/>
              <w:bottom w:val="single" w:sz="4" w:space="0" w:color="auto"/>
            </w:tcBorders>
          </w:tcPr>
          <w:p w:rsidR="00804758" w:rsidRPr="00FE1CF8" w:rsidRDefault="00804758" w:rsidP="00FC0896">
            <w:pPr>
              <w:rPr>
                <w:rFonts w:ascii="Times New Roman" w:hAnsi="Times New Roman" w:cs="Times New Roman"/>
                <w:lang w:val="uk-UA"/>
              </w:rPr>
            </w:pPr>
          </w:p>
        </w:tc>
        <w:tc>
          <w:tcPr>
            <w:tcW w:w="2977" w:type="dxa"/>
          </w:tcPr>
          <w:p w:rsidR="00804758" w:rsidRPr="00FE1CF8" w:rsidRDefault="00804758" w:rsidP="00827FB1">
            <w:pPr>
              <w:pStyle w:val="TableParagraph"/>
              <w:spacing w:line="221" w:lineRule="auto"/>
              <w:ind w:left="0" w:right="34"/>
              <w:jc w:val="both"/>
              <w:rPr>
                <w:lang w:val="uk-UA" w:eastAsia="it-IT"/>
              </w:rPr>
            </w:pPr>
            <w:r w:rsidRPr="00FE1CF8">
              <w:rPr>
                <w:lang w:val="uk-UA"/>
              </w:rPr>
              <w:t>7.5. Здійснення дій з підвищення фінансової грамотності суб’єктів підприємництва шляхом навчальних тренінгів з бізнес-планування, залучення та використання фінансових ресурсів</w:t>
            </w:r>
          </w:p>
        </w:tc>
        <w:tc>
          <w:tcPr>
            <w:tcW w:w="1276" w:type="dxa"/>
          </w:tcPr>
          <w:p w:rsidR="00804758" w:rsidRPr="00FE1CF8" w:rsidRDefault="00804758" w:rsidP="00827FB1">
            <w:pPr>
              <w:pStyle w:val="TableParagraph"/>
              <w:spacing w:before="39" w:line="220" w:lineRule="auto"/>
              <w:ind w:left="0" w:right="34"/>
              <w:rPr>
                <w:lang w:val="uk-UA"/>
              </w:rPr>
            </w:pPr>
            <w:r w:rsidRPr="00FE1CF8">
              <w:rPr>
                <w:lang w:val="uk-UA"/>
              </w:rPr>
              <w:t>2019-2020</w:t>
            </w:r>
          </w:p>
        </w:tc>
        <w:tc>
          <w:tcPr>
            <w:tcW w:w="4536" w:type="dxa"/>
            <w:gridSpan w:val="2"/>
          </w:tcPr>
          <w:p w:rsidR="004A14DF" w:rsidRPr="00B479B9" w:rsidRDefault="007D142D" w:rsidP="007D142D">
            <w:pPr>
              <w:tabs>
                <w:tab w:val="left" w:pos="403"/>
              </w:tabs>
              <w:jc w:val="both"/>
              <w:rPr>
                <w:rFonts w:ascii="Times New Roman" w:eastAsia="Calibri" w:hAnsi="Times New Roman" w:cs="Times New Roman"/>
                <w:color w:val="000000"/>
                <w:lang w:val="uk-UA"/>
              </w:rPr>
            </w:pPr>
            <w:r w:rsidRPr="00B479B9">
              <w:rPr>
                <w:rFonts w:ascii="Times New Roman" w:eastAsia="Calibri" w:hAnsi="Times New Roman" w:cs="Times New Roman"/>
                <w:color w:val="000000"/>
                <w:lang w:val="uk-UA"/>
              </w:rPr>
              <w:t xml:space="preserve">       </w:t>
            </w:r>
            <w:r w:rsidR="005A102E" w:rsidRPr="00B479B9">
              <w:rPr>
                <w:rFonts w:ascii="Times New Roman" w:eastAsia="Times New Roman" w:hAnsi="Times New Roman" w:cs="Times New Roman"/>
                <w:lang w:val="uk-UA" w:eastAsia="ru-RU"/>
              </w:rPr>
              <w:t>У період запровадження карантинних заходів</w:t>
            </w:r>
            <w:r w:rsidR="005A102E" w:rsidRPr="00B479B9">
              <w:rPr>
                <w:rFonts w:ascii="Times New Roman" w:eastAsia="Times New Roman" w:hAnsi="Times New Roman" w:cs="Times New Roman"/>
                <w:iCs/>
                <w:lang w:val="uk-UA" w:eastAsia="ru-RU"/>
              </w:rPr>
              <w:t xml:space="preserve"> по запобіганню поширення </w:t>
            </w:r>
            <w:proofErr w:type="spellStart"/>
            <w:r w:rsidR="005A102E" w:rsidRPr="00B479B9">
              <w:rPr>
                <w:rFonts w:ascii="Times New Roman" w:eastAsia="Times New Roman" w:hAnsi="Times New Roman" w:cs="Times New Roman"/>
                <w:iCs/>
                <w:lang w:val="uk-UA" w:eastAsia="ru-RU"/>
              </w:rPr>
              <w:t>коронавірусної</w:t>
            </w:r>
            <w:proofErr w:type="spellEnd"/>
            <w:r w:rsidR="005A102E" w:rsidRPr="00B479B9">
              <w:rPr>
                <w:rFonts w:ascii="Times New Roman" w:eastAsia="Times New Roman" w:hAnsi="Times New Roman" w:cs="Times New Roman"/>
                <w:iCs/>
                <w:lang w:val="uk-UA" w:eastAsia="ru-RU"/>
              </w:rPr>
              <w:t xml:space="preserve"> інфекції </w:t>
            </w:r>
            <w:r w:rsidR="005A102E" w:rsidRPr="00B479B9">
              <w:rPr>
                <w:rFonts w:ascii="Times New Roman" w:eastAsia="Times New Roman" w:hAnsi="Times New Roman" w:cs="Times New Roman"/>
                <w:iCs/>
                <w:lang w:val="en-US" w:eastAsia="ru-RU"/>
              </w:rPr>
              <w:t>COVID</w:t>
            </w:r>
            <w:r w:rsidR="004A14DF" w:rsidRPr="00B479B9">
              <w:rPr>
                <w:rFonts w:ascii="Times New Roman" w:eastAsia="Times New Roman" w:hAnsi="Times New Roman" w:cs="Times New Roman"/>
                <w:iCs/>
                <w:lang w:val="uk-UA" w:eastAsia="ru-RU"/>
              </w:rPr>
              <w:t xml:space="preserve">-19, </w:t>
            </w:r>
            <w:r w:rsidR="004A14DF" w:rsidRPr="00B479B9">
              <w:rPr>
                <w:rFonts w:ascii="Times New Roman" w:eastAsia="Times New Roman" w:hAnsi="Times New Roman" w:cs="Times New Roman"/>
                <w:lang w:val="uk-UA"/>
              </w:rPr>
              <w:t xml:space="preserve"> визначеними Постановою КМУ від 11.03.2020 № 211 </w:t>
            </w:r>
            <w:r w:rsidR="004A14DF" w:rsidRPr="00B479B9">
              <w:rPr>
                <w:rFonts w:ascii="Times New Roman" w:eastAsia="Times New Roman" w:hAnsi="Times New Roman" w:cs="Times New Roman"/>
                <w:lang w:val="uk-UA" w:eastAsia="ru-RU"/>
              </w:rPr>
              <w:t xml:space="preserve">організаційна робота </w:t>
            </w:r>
            <w:r w:rsidR="005206A7" w:rsidRPr="00B479B9">
              <w:rPr>
                <w:rFonts w:ascii="Times New Roman" w:eastAsia="Times New Roman" w:hAnsi="Times New Roman" w:cs="Times New Roman"/>
                <w:lang w:val="uk-UA" w:eastAsia="ru-RU"/>
              </w:rPr>
              <w:t>з</w:t>
            </w:r>
            <w:r w:rsidR="005206A7" w:rsidRPr="00B479B9">
              <w:rPr>
                <w:rFonts w:ascii="Times New Roman" w:eastAsia="Calibri" w:hAnsi="Times New Roman" w:cs="Times New Roman"/>
                <w:color w:val="000000"/>
                <w:lang w:val="uk-UA"/>
              </w:rPr>
              <w:t xml:space="preserve"> проведення заходу  перенесена</w:t>
            </w:r>
            <w:r w:rsidR="00847D70" w:rsidRPr="00B479B9">
              <w:rPr>
                <w:rFonts w:ascii="Times New Roman" w:eastAsia="Calibri" w:hAnsi="Times New Roman" w:cs="Times New Roman"/>
                <w:color w:val="000000"/>
                <w:lang w:val="uk-UA"/>
              </w:rPr>
              <w:t xml:space="preserve"> </w:t>
            </w:r>
            <w:r w:rsidR="00DC46DC" w:rsidRPr="00B479B9">
              <w:rPr>
                <w:rFonts w:ascii="Times New Roman" w:eastAsia="Calibri" w:hAnsi="Times New Roman" w:cs="Times New Roman"/>
                <w:color w:val="000000"/>
                <w:lang w:val="uk-UA"/>
              </w:rPr>
              <w:t>на  друге півріччя поточного року.</w:t>
            </w:r>
          </w:p>
          <w:p w:rsidR="007D142D" w:rsidRPr="00B479B9" w:rsidRDefault="005A102E" w:rsidP="00DC46DC">
            <w:pPr>
              <w:tabs>
                <w:tab w:val="left" w:pos="403"/>
              </w:tabs>
              <w:jc w:val="both"/>
              <w:rPr>
                <w:rFonts w:ascii="Times New Roman" w:eastAsia="Calibri" w:hAnsi="Times New Roman" w:cs="Times New Roman"/>
                <w:color w:val="000000"/>
                <w:lang w:val="uk-UA"/>
              </w:rPr>
            </w:pPr>
            <w:r w:rsidRPr="00B479B9">
              <w:rPr>
                <w:rFonts w:ascii="Times New Roman" w:eastAsia="Calibri" w:hAnsi="Times New Roman" w:cs="Times New Roman"/>
                <w:color w:val="000000"/>
                <w:lang w:val="uk-UA"/>
              </w:rPr>
              <w:t xml:space="preserve">       </w:t>
            </w:r>
            <w:r w:rsidR="00DC46DC" w:rsidRPr="00B479B9">
              <w:rPr>
                <w:rFonts w:ascii="Times New Roman" w:eastAsia="Calibri" w:hAnsi="Times New Roman" w:cs="Times New Roman"/>
                <w:color w:val="000000"/>
                <w:lang w:val="uk-UA"/>
              </w:rPr>
              <w:t>Разом з тим, до запровадження карантинних заходів, н</w:t>
            </w:r>
            <w:r w:rsidR="007D142D" w:rsidRPr="00B479B9">
              <w:rPr>
                <w:rFonts w:ascii="Times New Roman" w:eastAsia="Calibri" w:hAnsi="Times New Roman" w:cs="Times New Roman"/>
                <w:color w:val="000000"/>
                <w:lang w:val="uk-UA"/>
              </w:rPr>
              <w:t>а початку березня 2020 року у</w:t>
            </w:r>
            <w:r w:rsidR="00DC46DC" w:rsidRPr="00B479B9">
              <w:rPr>
                <w:rFonts w:ascii="Times New Roman" w:eastAsia="Calibri" w:hAnsi="Times New Roman" w:cs="Times New Roman"/>
                <w:color w:val="000000"/>
                <w:lang w:val="uk-UA"/>
              </w:rPr>
              <w:t xml:space="preserve"> </w:t>
            </w:r>
            <w:r w:rsidR="007D142D" w:rsidRPr="00B479B9">
              <w:rPr>
                <w:rFonts w:ascii="Times New Roman" w:eastAsia="Calibri" w:hAnsi="Times New Roman" w:cs="Times New Roman"/>
                <w:color w:val="000000"/>
                <w:lang w:val="uk-UA"/>
              </w:rPr>
              <w:t xml:space="preserve">м. Краматорськ проведено навчальний семінар для підприємців за участю Офісу розвитку малого та середнього підприємництва, представників банків та Фонду розвитку підприємництва з метою презентації програми «Доступні кредити 5-7-9%», під час якого відвідувачі заходу мали можливість спілкування з представниками банків-партнерів програми.             </w:t>
            </w:r>
          </w:p>
          <w:p w:rsidR="00804758" w:rsidRPr="00B479B9" w:rsidRDefault="007D142D" w:rsidP="00422928">
            <w:pPr>
              <w:tabs>
                <w:tab w:val="left" w:pos="403"/>
              </w:tabs>
              <w:jc w:val="both"/>
              <w:rPr>
                <w:rFonts w:ascii="Times New Roman" w:eastAsia="Calibri" w:hAnsi="Times New Roman" w:cs="Times New Roman"/>
                <w:lang w:val="uk-UA"/>
              </w:rPr>
            </w:pPr>
            <w:r w:rsidRPr="00B479B9">
              <w:rPr>
                <w:rFonts w:ascii="Times New Roman" w:eastAsia="Calibri" w:hAnsi="Times New Roman" w:cs="Times New Roman"/>
                <w:color w:val="000000"/>
                <w:lang w:val="uk-UA"/>
              </w:rPr>
              <w:t xml:space="preserve">       Представлено навчальний компонент програми «Від знань до грошей», інструменти розвитку МСБ в межах програми </w:t>
            </w:r>
            <w:r w:rsidRPr="00B479B9">
              <w:rPr>
                <w:rFonts w:ascii="Times New Roman" w:eastAsia="Calibri" w:hAnsi="Times New Roman" w:cs="Times New Roman"/>
                <w:color w:val="000000"/>
              </w:rPr>
              <w:t>USAID</w:t>
            </w:r>
            <w:r w:rsidRPr="00B479B9">
              <w:rPr>
                <w:rFonts w:ascii="Times New Roman" w:eastAsia="Calibri" w:hAnsi="Times New Roman" w:cs="Times New Roman"/>
                <w:color w:val="000000"/>
                <w:lang w:val="uk-UA"/>
              </w:rPr>
              <w:t xml:space="preserve"> «Конкурентоспроможна економіка України» (КЕУ). Також презентовано Концепцію розвитку </w:t>
            </w:r>
            <w:r w:rsidRPr="00B479B9">
              <w:rPr>
                <w:rFonts w:ascii="Times New Roman" w:eastAsia="Calibri" w:hAnsi="Times New Roman" w:cs="Times New Roman"/>
                <w:color w:val="000000"/>
                <w:lang w:val="uk-UA"/>
              </w:rPr>
              <w:lastRenderedPageBreak/>
              <w:t xml:space="preserve">екосистеми підтримки підприємництва, обговорено можливості синергії. Кількість учасників понад 90 осіб.  </w:t>
            </w:r>
          </w:p>
        </w:tc>
        <w:tc>
          <w:tcPr>
            <w:tcW w:w="1134" w:type="dxa"/>
          </w:tcPr>
          <w:p w:rsidR="00804758" w:rsidRPr="00FE1CF8" w:rsidRDefault="00804758" w:rsidP="00827FB1">
            <w:pPr>
              <w:jc w:val="center"/>
              <w:rPr>
                <w:rFonts w:ascii="Times New Roman" w:hAnsi="Times New Roman" w:cs="Times New Roman"/>
                <w:lang w:val="uk-UA"/>
              </w:rPr>
            </w:pPr>
          </w:p>
        </w:tc>
        <w:tc>
          <w:tcPr>
            <w:tcW w:w="1276" w:type="dxa"/>
          </w:tcPr>
          <w:p w:rsidR="00804758" w:rsidRPr="00FE1CF8" w:rsidRDefault="00804758" w:rsidP="00827FB1">
            <w:pPr>
              <w:jc w:val="center"/>
              <w:rPr>
                <w:rFonts w:ascii="Times New Roman" w:hAnsi="Times New Roman" w:cs="Times New Roman"/>
                <w:lang w:val="uk-UA"/>
              </w:rPr>
            </w:pPr>
          </w:p>
        </w:tc>
        <w:tc>
          <w:tcPr>
            <w:tcW w:w="1275" w:type="dxa"/>
          </w:tcPr>
          <w:p w:rsidR="00804758" w:rsidRPr="00FE1CF8" w:rsidRDefault="00804758" w:rsidP="007450BD">
            <w:pPr>
              <w:jc w:val="center"/>
              <w:rPr>
                <w:rFonts w:ascii="Times New Roman" w:hAnsi="Times New Roman" w:cs="Times New Roman"/>
                <w:lang w:val="uk-UA"/>
              </w:rPr>
            </w:pPr>
            <w:r w:rsidRPr="00FE1CF8">
              <w:rPr>
                <w:rFonts w:ascii="Times New Roman" w:hAnsi="Times New Roman" w:cs="Times New Roman"/>
                <w:lang w:val="uk-UA"/>
              </w:rPr>
              <w:t>Кошти обласн</w:t>
            </w:r>
            <w:r w:rsidRPr="00FE1CF8">
              <w:rPr>
                <w:rFonts w:ascii="Times New Roman" w:hAnsi="Times New Roman" w:cs="Times New Roman"/>
                <w:lang w:val="uk-UA"/>
              </w:rPr>
              <w:softHyphen/>
              <w:t>ого бюджету</w:t>
            </w:r>
          </w:p>
          <w:p w:rsidR="00804758" w:rsidRPr="00FE1CF8" w:rsidRDefault="00804758" w:rsidP="00827FB1">
            <w:pPr>
              <w:jc w:val="center"/>
              <w:rPr>
                <w:rFonts w:ascii="Times New Roman" w:hAnsi="Times New Roman" w:cs="Times New Roman"/>
                <w:lang w:val="uk-UA"/>
              </w:rPr>
            </w:pPr>
          </w:p>
        </w:tc>
        <w:tc>
          <w:tcPr>
            <w:tcW w:w="1701" w:type="dxa"/>
          </w:tcPr>
          <w:p w:rsidR="00804758" w:rsidRPr="00FE1CF8" w:rsidRDefault="00804758" w:rsidP="00827FB1">
            <w:pPr>
              <w:jc w:val="both"/>
              <w:rPr>
                <w:rFonts w:ascii="Times New Roman" w:hAnsi="Times New Roman" w:cs="Times New Roman"/>
                <w:w w:val="105"/>
                <w:lang w:val="uk-UA"/>
              </w:rPr>
            </w:pPr>
            <w:r w:rsidRPr="00FE1CF8">
              <w:rPr>
                <w:rFonts w:ascii="Times New Roman" w:hAnsi="Times New Roman" w:cs="Times New Roman"/>
                <w:w w:val="105"/>
                <w:lang w:val="uk-UA"/>
              </w:rPr>
              <w:t>Департамент економіки облдержадміністрації</w:t>
            </w:r>
          </w:p>
        </w:tc>
      </w:tr>
      <w:tr w:rsidR="00955146" w:rsidRPr="00B479B9" w:rsidTr="00CD7B2A">
        <w:trPr>
          <w:trHeight w:val="2123"/>
        </w:trPr>
        <w:tc>
          <w:tcPr>
            <w:tcW w:w="596" w:type="dxa"/>
            <w:tcBorders>
              <w:top w:val="single" w:sz="4" w:space="0" w:color="auto"/>
              <w:bottom w:val="single" w:sz="4" w:space="0" w:color="auto"/>
            </w:tcBorders>
          </w:tcPr>
          <w:p w:rsidR="00955146" w:rsidRPr="00FE1CF8" w:rsidRDefault="00955146" w:rsidP="00FC0896">
            <w:pPr>
              <w:rPr>
                <w:rFonts w:ascii="Times New Roman" w:hAnsi="Times New Roman" w:cs="Times New Roman"/>
                <w:lang w:val="uk-UA"/>
              </w:rPr>
            </w:pPr>
          </w:p>
        </w:tc>
        <w:tc>
          <w:tcPr>
            <w:tcW w:w="2977" w:type="dxa"/>
          </w:tcPr>
          <w:p w:rsidR="00955146" w:rsidRPr="00FE1CF8" w:rsidRDefault="00955146" w:rsidP="00CD7B2A">
            <w:pPr>
              <w:pStyle w:val="a6"/>
              <w:spacing w:before="0"/>
              <w:ind w:left="6"/>
              <w:jc w:val="both"/>
              <w:rPr>
                <w:lang w:val="uk-UA" w:eastAsia="it-IT"/>
              </w:rPr>
            </w:pPr>
            <w:r w:rsidRPr="00FE1CF8">
              <w:rPr>
                <w:w w:val="105"/>
                <w:lang w:val="uk-UA"/>
              </w:rPr>
              <w:t>7.7. Сприяння участі в програмах обміну міжнародним досвідом з метою запровадження передових технологій та підвищення рівня кваліфікації представників малого підприємництва</w:t>
            </w:r>
          </w:p>
        </w:tc>
        <w:tc>
          <w:tcPr>
            <w:tcW w:w="1276" w:type="dxa"/>
          </w:tcPr>
          <w:p w:rsidR="00955146" w:rsidRPr="00FE1CF8" w:rsidRDefault="00955146" w:rsidP="00827FB1">
            <w:pPr>
              <w:pStyle w:val="TableParagraph"/>
              <w:spacing w:before="39" w:line="220" w:lineRule="auto"/>
              <w:ind w:left="0" w:right="34"/>
              <w:rPr>
                <w:lang w:val="uk-UA"/>
              </w:rPr>
            </w:pPr>
            <w:r w:rsidRPr="00FE1CF8">
              <w:rPr>
                <w:lang w:val="uk-UA"/>
              </w:rPr>
              <w:t>2019-2020</w:t>
            </w:r>
          </w:p>
        </w:tc>
        <w:tc>
          <w:tcPr>
            <w:tcW w:w="4536" w:type="dxa"/>
            <w:gridSpan w:val="2"/>
          </w:tcPr>
          <w:p w:rsidR="00156FDE" w:rsidRPr="00B479B9" w:rsidRDefault="00156FDE" w:rsidP="001C74DC">
            <w:pPr>
              <w:ind w:firstLine="430"/>
              <w:jc w:val="both"/>
              <w:rPr>
                <w:rFonts w:ascii="Times New Roman" w:eastAsia="Calibri" w:hAnsi="Times New Roman" w:cs="Times New Roman"/>
                <w:lang w:val="uk-UA"/>
              </w:rPr>
            </w:pPr>
            <w:r w:rsidRPr="00B479B9">
              <w:rPr>
                <w:rFonts w:ascii="Times New Roman" w:hAnsi="Times New Roman" w:cs="Times New Roman"/>
                <w:lang w:val="uk-UA"/>
              </w:rPr>
              <w:t xml:space="preserve">Протягом І </w:t>
            </w:r>
            <w:r w:rsidR="003D5898" w:rsidRPr="00B479B9">
              <w:rPr>
                <w:rFonts w:ascii="Times New Roman" w:hAnsi="Times New Roman" w:cs="Times New Roman"/>
                <w:lang w:val="uk-UA"/>
              </w:rPr>
              <w:t xml:space="preserve">півріччя </w:t>
            </w:r>
            <w:r w:rsidRPr="00B479B9">
              <w:rPr>
                <w:rFonts w:ascii="Times New Roman" w:hAnsi="Times New Roman" w:cs="Times New Roman"/>
                <w:lang w:val="uk-UA"/>
              </w:rPr>
              <w:t>2020 року не відбувалось навчальних візитів суб’єктів малого і середнього підприємництва за кордон</w:t>
            </w:r>
          </w:p>
          <w:p w:rsidR="00156FDE" w:rsidRPr="00B479B9" w:rsidRDefault="00156FDE" w:rsidP="001C74DC">
            <w:pPr>
              <w:ind w:firstLine="430"/>
              <w:jc w:val="both"/>
              <w:rPr>
                <w:rFonts w:ascii="Times New Roman" w:eastAsia="Calibri" w:hAnsi="Times New Roman" w:cs="Times New Roman"/>
                <w:lang w:val="uk-UA"/>
              </w:rPr>
            </w:pPr>
          </w:p>
          <w:p w:rsidR="00156FDE" w:rsidRPr="00B479B9" w:rsidRDefault="00156FDE" w:rsidP="001C74DC">
            <w:pPr>
              <w:ind w:firstLine="430"/>
              <w:jc w:val="both"/>
              <w:rPr>
                <w:rFonts w:ascii="Times New Roman" w:eastAsia="Calibri" w:hAnsi="Times New Roman" w:cs="Times New Roman"/>
                <w:lang w:val="uk-UA"/>
              </w:rPr>
            </w:pPr>
          </w:p>
          <w:p w:rsidR="00955146" w:rsidRPr="00B479B9" w:rsidRDefault="00955146" w:rsidP="001C74DC">
            <w:pPr>
              <w:ind w:firstLine="430"/>
              <w:jc w:val="both"/>
              <w:rPr>
                <w:rFonts w:ascii="Times New Roman" w:eastAsia="Calibri" w:hAnsi="Times New Roman" w:cs="Times New Roman"/>
                <w:lang w:val="uk-UA"/>
              </w:rPr>
            </w:pPr>
          </w:p>
        </w:tc>
        <w:tc>
          <w:tcPr>
            <w:tcW w:w="1134" w:type="dxa"/>
          </w:tcPr>
          <w:p w:rsidR="00955146" w:rsidRPr="00FE1CF8" w:rsidRDefault="00955146" w:rsidP="00827FB1">
            <w:pPr>
              <w:jc w:val="center"/>
              <w:rPr>
                <w:rFonts w:ascii="Times New Roman" w:hAnsi="Times New Roman" w:cs="Times New Roman"/>
                <w:lang w:val="uk-UA"/>
              </w:rPr>
            </w:pPr>
          </w:p>
        </w:tc>
        <w:tc>
          <w:tcPr>
            <w:tcW w:w="1276" w:type="dxa"/>
          </w:tcPr>
          <w:p w:rsidR="00955146" w:rsidRPr="00FE1CF8" w:rsidRDefault="00955146" w:rsidP="00827FB1">
            <w:pPr>
              <w:jc w:val="center"/>
              <w:rPr>
                <w:rFonts w:ascii="Times New Roman" w:hAnsi="Times New Roman" w:cs="Times New Roman"/>
                <w:lang w:val="uk-UA"/>
              </w:rPr>
            </w:pPr>
          </w:p>
        </w:tc>
        <w:tc>
          <w:tcPr>
            <w:tcW w:w="1275" w:type="dxa"/>
          </w:tcPr>
          <w:p w:rsidR="00955146" w:rsidRPr="00FE1CF8" w:rsidRDefault="00955146" w:rsidP="00827FB1">
            <w:pPr>
              <w:jc w:val="center"/>
              <w:rPr>
                <w:rFonts w:ascii="Times New Roman" w:hAnsi="Times New Roman" w:cs="Times New Roman"/>
                <w:lang w:val="uk-UA"/>
              </w:rPr>
            </w:pPr>
          </w:p>
        </w:tc>
        <w:tc>
          <w:tcPr>
            <w:tcW w:w="1701" w:type="dxa"/>
          </w:tcPr>
          <w:p w:rsidR="00955146" w:rsidRPr="00FE1CF8" w:rsidRDefault="00955146" w:rsidP="00CD7B2A">
            <w:pPr>
              <w:jc w:val="both"/>
              <w:rPr>
                <w:rFonts w:ascii="Times New Roman" w:hAnsi="Times New Roman" w:cs="Times New Roman"/>
                <w:w w:val="105"/>
                <w:lang w:val="uk-UA"/>
              </w:rPr>
            </w:pPr>
            <w:r w:rsidRPr="00FE1CF8">
              <w:rPr>
                <w:rFonts w:ascii="Times New Roman" w:hAnsi="Times New Roman" w:cs="Times New Roman"/>
                <w:w w:val="105"/>
                <w:lang w:val="uk-UA"/>
              </w:rPr>
              <w:t>Департамент інвестицій</w:t>
            </w:r>
            <w:r w:rsidRPr="00FE1CF8">
              <w:rPr>
                <w:rFonts w:ascii="Times New Roman" w:hAnsi="Times New Roman" w:cs="Times New Roman"/>
                <w:w w:val="105"/>
                <w:lang w:val="uk-UA"/>
              </w:rPr>
              <w:softHyphen/>
              <w:t>но-інноваційного розвит</w:t>
            </w:r>
            <w:r w:rsidRPr="00FE1CF8">
              <w:rPr>
                <w:rFonts w:ascii="Times New Roman" w:hAnsi="Times New Roman" w:cs="Times New Roman"/>
                <w:w w:val="105"/>
                <w:lang w:val="uk-UA"/>
              </w:rPr>
              <w:softHyphen/>
              <w:t>ку і зовнішніх</w:t>
            </w:r>
            <w:r w:rsidR="00CD7B2A" w:rsidRPr="00FE1CF8">
              <w:rPr>
                <w:rFonts w:ascii="Times New Roman" w:hAnsi="Times New Roman" w:cs="Times New Roman"/>
                <w:w w:val="105"/>
                <w:lang w:val="uk-UA"/>
              </w:rPr>
              <w:t xml:space="preserve"> відносин облдержадміністрації</w:t>
            </w:r>
          </w:p>
        </w:tc>
      </w:tr>
      <w:tr w:rsidR="00955146" w:rsidRPr="00FE1CF8" w:rsidTr="007450BD">
        <w:tc>
          <w:tcPr>
            <w:tcW w:w="596" w:type="dxa"/>
            <w:tcBorders>
              <w:top w:val="single" w:sz="4" w:space="0" w:color="auto"/>
              <w:bottom w:val="single" w:sz="4" w:space="0" w:color="auto"/>
            </w:tcBorders>
          </w:tcPr>
          <w:p w:rsidR="00955146" w:rsidRPr="00FE1CF8" w:rsidRDefault="00955146" w:rsidP="0084636B">
            <w:pPr>
              <w:rPr>
                <w:rFonts w:ascii="Times New Roman" w:hAnsi="Times New Roman" w:cs="Times New Roman"/>
                <w:lang w:val="uk-UA"/>
              </w:rPr>
            </w:pPr>
          </w:p>
        </w:tc>
        <w:tc>
          <w:tcPr>
            <w:tcW w:w="2977" w:type="dxa"/>
          </w:tcPr>
          <w:p w:rsidR="00955146" w:rsidRPr="00FE1CF8" w:rsidRDefault="00955146" w:rsidP="00827FB1">
            <w:pPr>
              <w:pStyle w:val="TableParagraph"/>
              <w:spacing w:line="221" w:lineRule="auto"/>
              <w:ind w:left="0" w:right="34"/>
              <w:jc w:val="both"/>
              <w:rPr>
                <w:lang w:val="uk-UA" w:eastAsia="it-IT"/>
              </w:rPr>
            </w:pPr>
            <w:r w:rsidRPr="00FE1CF8">
              <w:rPr>
                <w:lang w:val="uk-UA" w:eastAsia="it-IT"/>
              </w:rPr>
              <w:t xml:space="preserve">7.8. Сприяння </w:t>
            </w:r>
            <w:proofErr w:type="spellStart"/>
            <w:r w:rsidRPr="00FE1CF8">
              <w:rPr>
                <w:lang w:val="uk-UA" w:eastAsia="it-IT"/>
              </w:rPr>
              <w:t>впровад-женню</w:t>
            </w:r>
            <w:proofErr w:type="spellEnd"/>
            <w:r w:rsidRPr="00FE1CF8">
              <w:rPr>
                <w:lang w:val="uk-UA" w:eastAsia="it-IT"/>
              </w:rPr>
              <w:t xml:space="preserve"> сучасних методів менеджменту шляхом залучення  представників бізнесу до участі  в проекті GIZ Програми «</w:t>
            </w:r>
            <w:proofErr w:type="spellStart"/>
            <w:r w:rsidRPr="00FE1CF8">
              <w:rPr>
                <w:lang w:val="uk-UA" w:eastAsia="it-IT"/>
              </w:rPr>
              <w:t>Fit</w:t>
            </w:r>
            <w:proofErr w:type="spellEnd"/>
            <w:r w:rsidRPr="00FE1CF8">
              <w:rPr>
                <w:lang w:val="uk-UA" w:eastAsia="it-IT"/>
              </w:rPr>
              <w:t xml:space="preserve"> </w:t>
            </w:r>
            <w:proofErr w:type="spellStart"/>
            <w:r w:rsidRPr="00FE1CF8">
              <w:rPr>
                <w:lang w:val="uk-UA" w:eastAsia="it-IT"/>
              </w:rPr>
              <w:t>for</w:t>
            </w:r>
            <w:proofErr w:type="spellEnd"/>
            <w:r w:rsidRPr="00FE1CF8">
              <w:rPr>
                <w:lang w:val="uk-UA" w:eastAsia="it-IT"/>
              </w:rPr>
              <w:t xml:space="preserve"> </w:t>
            </w:r>
            <w:proofErr w:type="spellStart"/>
            <w:r w:rsidRPr="00FE1CF8">
              <w:rPr>
                <w:lang w:val="uk-UA" w:eastAsia="it-IT"/>
              </w:rPr>
              <w:t>Partnership</w:t>
            </w:r>
            <w:proofErr w:type="spellEnd"/>
            <w:r w:rsidRPr="00FE1CF8">
              <w:rPr>
                <w:lang w:val="uk-UA" w:eastAsia="it-IT"/>
              </w:rPr>
              <w:t xml:space="preserve"> </w:t>
            </w:r>
            <w:proofErr w:type="spellStart"/>
            <w:r w:rsidRPr="00FE1CF8">
              <w:rPr>
                <w:lang w:val="uk-UA" w:eastAsia="it-IT"/>
              </w:rPr>
              <w:t>with</w:t>
            </w:r>
            <w:proofErr w:type="spellEnd"/>
            <w:r w:rsidRPr="00FE1CF8">
              <w:rPr>
                <w:lang w:val="uk-UA" w:eastAsia="it-IT"/>
              </w:rPr>
              <w:t xml:space="preserve"> </w:t>
            </w:r>
            <w:proofErr w:type="spellStart"/>
            <w:r w:rsidRPr="00FE1CF8">
              <w:rPr>
                <w:lang w:val="uk-UA" w:eastAsia="it-IT"/>
              </w:rPr>
              <w:t>Germany</w:t>
            </w:r>
            <w:proofErr w:type="spellEnd"/>
            <w:r w:rsidRPr="00FE1CF8">
              <w:rPr>
                <w:lang w:val="uk-UA" w:eastAsia="it-IT"/>
              </w:rPr>
              <w:t>»</w:t>
            </w:r>
          </w:p>
        </w:tc>
        <w:tc>
          <w:tcPr>
            <w:tcW w:w="1276" w:type="dxa"/>
          </w:tcPr>
          <w:p w:rsidR="00955146" w:rsidRPr="00FE1CF8" w:rsidRDefault="00955146" w:rsidP="00827FB1">
            <w:pPr>
              <w:pStyle w:val="TableParagraph"/>
              <w:spacing w:before="39" w:line="220" w:lineRule="auto"/>
              <w:ind w:left="0" w:right="34"/>
              <w:rPr>
                <w:lang w:val="uk-UA" w:eastAsia="it-IT"/>
              </w:rPr>
            </w:pPr>
            <w:r w:rsidRPr="00FE1CF8">
              <w:rPr>
                <w:lang w:val="uk-UA"/>
              </w:rPr>
              <w:t>2019-2020</w:t>
            </w:r>
          </w:p>
        </w:tc>
        <w:tc>
          <w:tcPr>
            <w:tcW w:w="4536" w:type="dxa"/>
            <w:gridSpan w:val="2"/>
          </w:tcPr>
          <w:p w:rsidR="00C5614A" w:rsidRPr="00B479B9" w:rsidRDefault="00C5614A" w:rsidP="00C5614A">
            <w:pPr>
              <w:jc w:val="both"/>
              <w:rPr>
                <w:rFonts w:ascii="Times New Roman" w:eastAsia="Calibri" w:hAnsi="Times New Roman" w:cs="Times New Roman"/>
                <w:lang w:val="uk-UA"/>
              </w:rPr>
            </w:pPr>
            <w:bookmarkStart w:id="1" w:name="_Hlk13664990"/>
            <w:r w:rsidRPr="00B479B9">
              <w:rPr>
                <w:rFonts w:ascii="Times New Roman" w:eastAsia="Calibri" w:hAnsi="Times New Roman" w:cs="Times New Roman"/>
                <w:lang w:val="uk-UA"/>
              </w:rPr>
              <w:t>В рамках програми «</w:t>
            </w:r>
            <w:proofErr w:type="spellStart"/>
            <w:r w:rsidRPr="00B479B9">
              <w:rPr>
                <w:rFonts w:ascii="Times New Roman" w:eastAsia="Calibri" w:hAnsi="Times New Roman" w:cs="Times New Roman"/>
                <w:lang w:val="uk-UA"/>
              </w:rPr>
              <w:t>Fit</w:t>
            </w:r>
            <w:proofErr w:type="spellEnd"/>
            <w:r w:rsidRPr="00B479B9">
              <w:rPr>
                <w:rFonts w:ascii="Times New Roman" w:eastAsia="Calibri" w:hAnsi="Times New Roman" w:cs="Times New Roman"/>
                <w:lang w:val="uk-UA"/>
              </w:rPr>
              <w:t xml:space="preserve"> </w:t>
            </w:r>
            <w:proofErr w:type="spellStart"/>
            <w:r w:rsidRPr="00B479B9">
              <w:rPr>
                <w:rFonts w:ascii="Times New Roman" w:eastAsia="Calibri" w:hAnsi="Times New Roman" w:cs="Times New Roman"/>
                <w:lang w:val="uk-UA"/>
              </w:rPr>
              <w:t>for</w:t>
            </w:r>
            <w:proofErr w:type="spellEnd"/>
            <w:r w:rsidRPr="00B479B9">
              <w:rPr>
                <w:rFonts w:ascii="Times New Roman" w:eastAsia="Calibri" w:hAnsi="Times New Roman" w:cs="Times New Roman"/>
                <w:lang w:val="uk-UA"/>
              </w:rPr>
              <w:t xml:space="preserve"> </w:t>
            </w:r>
            <w:proofErr w:type="spellStart"/>
            <w:r w:rsidRPr="00B479B9">
              <w:rPr>
                <w:rFonts w:ascii="Times New Roman" w:eastAsia="Calibri" w:hAnsi="Times New Roman" w:cs="Times New Roman"/>
                <w:lang w:val="uk-UA"/>
              </w:rPr>
              <w:t>Partnership</w:t>
            </w:r>
            <w:proofErr w:type="spellEnd"/>
            <w:r w:rsidRPr="00B479B9">
              <w:rPr>
                <w:rFonts w:ascii="Times New Roman" w:eastAsia="Calibri" w:hAnsi="Times New Roman" w:cs="Times New Roman"/>
                <w:lang w:val="uk-UA"/>
              </w:rPr>
              <w:t xml:space="preserve"> </w:t>
            </w:r>
            <w:proofErr w:type="spellStart"/>
            <w:r w:rsidRPr="00B479B9">
              <w:rPr>
                <w:rFonts w:ascii="Times New Roman" w:eastAsia="Calibri" w:hAnsi="Times New Roman" w:cs="Times New Roman"/>
                <w:lang w:val="uk-UA"/>
              </w:rPr>
              <w:t>with</w:t>
            </w:r>
            <w:proofErr w:type="spellEnd"/>
            <w:r w:rsidRPr="00B479B9">
              <w:rPr>
                <w:rFonts w:ascii="Times New Roman" w:eastAsia="Calibri" w:hAnsi="Times New Roman" w:cs="Times New Roman"/>
                <w:lang w:val="uk-UA"/>
              </w:rPr>
              <w:t xml:space="preserve"> </w:t>
            </w:r>
            <w:proofErr w:type="spellStart"/>
            <w:r w:rsidRPr="00B479B9">
              <w:rPr>
                <w:rFonts w:ascii="Times New Roman" w:eastAsia="Calibri" w:hAnsi="Times New Roman" w:cs="Times New Roman"/>
                <w:lang w:val="uk-UA"/>
              </w:rPr>
              <w:t>Germany</w:t>
            </w:r>
            <w:proofErr w:type="spellEnd"/>
            <w:r w:rsidRPr="00B479B9">
              <w:rPr>
                <w:rFonts w:ascii="Times New Roman" w:eastAsia="Calibri" w:hAnsi="Times New Roman" w:cs="Times New Roman"/>
                <w:lang w:val="uk-UA"/>
              </w:rPr>
              <w:t xml:space="preserve">» була організована і проведена робота щодо інформування суб’єктів господарювання та залучення кандидатів до участі у бізнес-сесіях у Німеччині на 2020 рік у форматі «менеджмент у сфері охорони здоров’я». Як наслідок, 9 медичних представників подали заявки на участь, з них 5 кандидатів успішно пройшли співбесіду та у березні 2020 року відвідали Німеччину з навчальним візитом.  </w:t>
            </w:r>
          </w:p>
          <w:p w:rsidR="00C5614A" w:rsidRPr="00B479B9" w:rsidRDefault="00C5614A" w:rsidP="00C5614A">
            <w:pPr>
              <w:jc w:val="both"/>
              <w:rPr>
                <w:rFonts w:ascii="Times New Roman" w:eastAsia="Times New Roman" w:hAnsi="Times New Roman" w:cs="Times New Roman"/>
                <w:lang w:val="uk-UA"/>
              </w:rPr>
            </w:pPr>
            <w:r w:rsidRPr="00B479B9">
              <w:rPr>
                <w:rFonts w:ascii="Times New Roman" w:eastAsia="Times New Roman" w:hAnsi="Times New Roman" w:cs="Times New Roman"/>
                <w:lang w:val="uk-UA"/>
              </w:rPr>
              <w:t>Також у продовження низки заходів в рамках програми «</w:t>
            </w:r>
            <w:proofErr w:type="spellStart"/>
            <w:r w:rsidRPr="00B479B9">
              <w:rPr>
                <w:rFonts w:ascii="Times New Roman" w:eastAsia="Times New Roman" w:hAnsi="Times New Roman" w:cs="Times New Roman"/>
                <w:lang w:val="uk-UA"/>
              </w:rPr>
              <w:t>Fit</w:t>
            </w:r>
            <w:proofErr w:type="spellEnd"/>
            <w:r w:rsidRPr="00B479B9">
              <w:rPr>
                <w:rFonts w:ascii="Times New Roman" w:eastAsia="Times New Roman" w:hAnsi="Times New Roman" w:cs="Times New Roman"/>
                <w:lang w:val="uk-UA"/>
              </w:rPr>
              <w:t xml:space="preserve"> </w:t>
            </w:r>
            <w:proofErr w:type="spellStart"/>
            <w:r w:rsidRPr="00B479B9">
              <w:rPr>
                <w:rFonts w:ascii="Times New Roman" w:eastAsia="Times New Roman" w:hAnsi="Times New Roman" w:cs="Times New Roman"/>
                <w:lang w:val="uk-UA"/>
              </w:rPr>
              <w:t>for</w:t>
            </w:r>
            <w:proofErr w:type="spellEnd"/>
            <w:r w:rsidRPr="00B479B9">
              <w:rPr>
                <w:rFonts w:ascii="Times New Roman" w:eastAsia="Times New Roman" w:hAnsi="Times New Roman" w:cs="Times New Roman"/>
                <w:lang w:val="uk-UA"/>
              </w:rPr>
              <w:t xml:space="preserve"> </w:t>
            </w:r>
            <w:proofErr w:type="spellStart"/>
            <w:r w:rsidRPr="00B479B9">
              <w:rPr>
                <w:rFonts w:ascii="Times New Roman" w:eastAsia="Times New Roman" w:hAnsi="Times New Roman" w:cs="Times New Roman"/>
                <w:lang w:val="uk-UA"/>
              </w:rPr>
              <w:t>Partnership</w:t>
            </w:r>
            <w:proofErr w:type="spellEnd"/>
            <w:r w:rsidRPr="00B479B9">
              <w:rPr>
                <w:rFonts w:ascii="Times New Roman" w:eastAsia="Times New Roman" w:hAnsi="Times New Roman" w:cs="Times New Roman"/>
                <w:lang w:val="uk-UA"/>
              </w:rPr>
              <w:t xml:space="preserve"> </w:t>
            </w:r>
            <w:proofErr w:type="spellStart"/>
            <w:r w:rsidRPr="00B479B9">
              <w:rPr>
                <w:rFonts w:ascii="Times New Roman" w:eastAsia="Times New Roman" w:hAnsi="Times New Roman" w:cs="Times New Roman"/>
                <w:lang w:val="uk-UA"/>
              </w:rPr>
              <w:t>with</w:t>
            </w:r>
            <w:proofErr w:type="spellEnd"/>
            <w:r w:rsidRPr="00B479B9">
              <w:rPr>
                <w:rFonts w:ascii="Times New Roman" w:eastAsia="Times New Roman" w:hAnsi="Times New Roman" w:cs="Times New Roman"/>
                <w:lang w:val="uk-UA"/>
              </w:rPr>
              <w:t xml:space="preserve"> </w:t>
            </w:r>
            <w:proofErr w:type="spellStart"/>
            <w:r w:rsidRPr="00B479B9">
              <w:rPr>
                <w:rFonts w:ascii="Times New Roman" w:eastAsia="Times New Roman" w:hAnsi="Times New Roman" w:cs="Times New Roman"/>
                <w:lang w:val="uk-UA"/>
              </w:rPr>
              <w:t>Germany</w:t>
            </w:r>
            <w:proofErr w:type="spellEnd"/>
            <w:r w:rsidRPr="00B479B9">
              <w:rPr>
                <w:rFonts w:ascii="Times New Roman" w:eastAsia="Times New Roman" w:hAnsi="Times New Roman" w:cs="Times New Roman"/>
                <w:lang w:val="uk-UA"/>
              </w:rPr>
              <w:t>»  департаментом було прийнято участь у двох практичних онлайн-конференціях партнерських платформ WIN-WIN-</w:t>
            </w:r>
            <w:proofErr w:type="spellStart"/>
            <w:r w:rsidRPr="00B479B9">
              <w:rPr>
                <w:rFonts w:ascii="Times New Roman" w:eastAsia="Times New Roman" w:hAnsi="Times New Roman" w:cs="Times New Roman"/>
                <w:lang w:val="uk-UA"/>
              </w:rPr>
              <w:t>Partnership</w:t>
            </w:r>
            <w:proofErr w:type="spellEnd"/>
            <w:r w:rsidRPr="00B479B9">
              <w:rPr>
                <w:rFonts w:ascii="Times New Roman" w:eastAsia="Times New Roman" w:hAnsi="Times New Roman" w:cs="Times New Roman"/>
                <w:lang w:val="uk-UA"/>
              </w:rPr>
              <w:t xml:space="preserve"> щодо формату роботи для інформаційної підтримки бізнесу в умовах </w:t>
            </w:r>
            <w:proofErr w:type="spellStart"/>
            <w:r w:rsidRPr="00B479B9">
              <w:rPr>
                <w:rFonts w:ascii="Times New Roman" w:eastAsia="Times New Roman" w:hAnsi="Times New Roman" w:cs="Times New Roman"/>
                <w:lang w:val="uk-UA"/>
              </w:rPr>
              <w:t>локдауну</w:t>
            </w:r>
            <w:proofErr w:type="spellEnd"/>
            <w:r w:rsidRPr="00B479B9">
              <w:rPr>
                <w:rFonts w:ascii="Times New Roman" w:eastAsia="Times New Roman" w:hAnsi="Times New Roman" w:cs="Times New Roman"/>
                <w:lang w:val="uk-UA"/>
              </w:rPr>
              <w:t>.</w:t>
            </w:r>
          </w:p>
          <w:p w:rsidR="00955146" w:rsidRPr="00B479B9" w:rsidRDefault="00C5614A" w:rsidP="00C5614A">
            <w:pPr>
              <w:suppressAutoHyphens/>
              <w:jc w:val="both"/>
              <w:rPr>
                <w:rFonts w:ascii="Times New Roman" w:hAnsi="Times New Roman" w:cs="Times New Roman"/>
                <w:lang w:val="uk-UA"/>
              </w:rPr>
            </w:pPr>
            <w:r w:rsidRPr="00B479B9">
              <w:rPr>
                <w:rFonts w:ascii="Times New Roman" w:eastAsia="Calibri" w:hAnsi="Times New Roman" w:cs="Times New Roman"/>
                <w:lang w:val="uk-UA"/>
              </w:rPr>
              <w:t xml:space="preserve">Одночасно продовжується робота щодо інформування суб’єктів господарювання та залучення кандидатів до участі у бізнес-сесіях у Німеччині на 2020 рік у форматі </w:t>
            </w:r>
            <w:r w:rsidRPr="00B479B9">
              <w:rPr>
                <w:rFonts w:ascii="Times New Roman" w:eastAsia="Calibri" w:hAnsi="Times New Roman" w:cs="Times New Roman"/>
                <w:lang w:val="uk-UA"/>
              </w:rPr>
              <w:lastRenderedPageBreak/>
              <w:t>«Виробництво продуктів харчування».</w:t>
            </w:r>
            <w:bookmarkEnd w:id="1"/>
          </w:p>
        </w:tc>
        <w:tc>
          <w:tcPr>
            <w:tcW w:w="1134" w:type="dxa"/>
          </w:tcPr>
          <w:p w:rsidR="00955146" w:rsidRPr="00FE1CF8" w:rsidRDefault="00955146" w:rsidP="00827FB1">
            <w:pPr>
              <w:jc w:val="center"/>
              <w:rPr>
                <w:rFonts w:ascii="Times New Roman" w:hAnsi="Times New Roman" w:cs="Times New Roman"/>
                <w:lang w:val="uk-UA"/>
              </w:rPr>
            </w:pPr>
          </w:p>
        </w:tc>
        <w:tc>
          <w:tcPr>
            <w:tcW w:w="1276" w:type="dxa"/>
          </w:tcPr>
          <w:p w:rsidR="00955146" w:rsidRPr="00FE1CF8" w:rsidRDefault="00955146" w:rsidP="00827FB1">
            <w:pPr>
              <w:jc w:val="center"/>
              <w:rPr>
                <w:rFonts w:ascii="Times New Roman" w:hAnsi="Times New Roman" w:cs="Times New Roman"/>
                <w:lang w:val="uk-UA"/>
              </w:rPr>
            </w:pPr>
          </w:p>
        </w:tc>
        <w:tc>
          <w:tcPr>
            <w:tcW w:w="1275" w:type="dxa"/>
          </w:tcPr>
          <w:p w:rsidR="00955146" w:rsidRPr="00FE1CF8" w:rsidRDefault="00955146" w:rsidP="00827FB1">
            <w:pPr>
              <w:jc w:val="center"/>
              <w:rPr>
                <w:rFonts w:ascii="Times New Roman" w:hAnsi="Times New Roman" w:cs="Times New Roman"/>
                <w:lang w:val="uk-UA"/>
              </w:rPr>
            </w:pPr>
            <w:r w:rsidRPr="00FE1CF8">
              <w:rPr>
                <w:rFonts w:ascii="Times New Roman" w:hAnsi="Times New Roman" w:cs="Times New Roman"/>
                <w:lang w:val="uk-UA"/>
              </w:rPr>
              <w:t>В межах коштори</w:t>
            </w:r>
            <w:r w:rsidRPr="00FE1CF8">
              <w:rPr>
                <w:rFonts w:ascii="Times New Roman" w:hAnsi="Times New Roman" w:cs="Times New Roman"/>
                <w:lang w:val="uk-UA"/>
              </w:rPr>
              <w:softHyphen/>
              <w:t>су вико</w:t>
            </w:r>
            <w:r w:rsidRPr="00FE1CF8">
              <w:rPr>
                <w:rFonts w:ascii="Times New Roman" w:hAnsi="Times New Roman" w:cs="Times New Roman"/>
                <w:lang w:val="uk-UA"/>
              </w:rPr>
              <w:softHyphen/>
              <w:t>навців</w:t>
            </w:r>
          </w:p>
        </w:tc>
        <w:tc>
          <w:tcPr>
            <w:tcW w:w="1701" w:type="dxa"/>
          </w:tcPr>
          <w:p w:rsidR="00955146" w:rsidRPr="00FE1CF8" w:rsidRDefault="00955146" w:rsidP="00827FB1">
            <w:pPr>
              <w:jc w:val="both"/>
              <w:rPr>
                <w:rFonts w:ascii="Times New Roman" w:hAnsi="Times New Roman" w:cs="Times New Roman"/>
                <w:w w:val="105"/>
                <w:lang w:val="uk-UA"/>
              </w:rPr>
            </w:pPr>
            <w:r w:rsidRPr="00FE1CF8">
              <w:rPr>
                <w:rFonts w:ascii="Times New Roman" w:hAnsi="Times New Roman" w:cs="Times New Roman"/>
                <w:w w:val="105"/>
                <w:lang w:val="uk-UA"/>
              </w:rPr>
              <w:t>Департамент інвестицій</w:t>
            </w:r>
            <w:r w:rsidRPr="00FE1CF8">
              <w:rPr>
                <w:rFonts w:ascii="Times New Roman" w:hAnsi="Times New Roman" w:cs="Times New Roman"/>
                <w:w w:val="105"/>
                <w:lang w:val="uk-UA"/>
              </w:rPr>
              <w:softHyphen/>
              <w:t>но-інноваційного розвит</w:t>
            </w:r>
            <w:r w:rsidRPr="00FE1CF8">
              <w:rPr>
                <w:rFonts w:ascii="Times New Roman" w:hAnsi="Times New Roman" w:cs="Times New Roman"/>
                <w:w w:val="105"/>
                <w:lang w:val="uk-UA"/>
              </w:rPr>
              <w:softHyphen/>
              <w:t xml:space="preserve">ку і зовнішніх відносин облдержадміністрації, Донецька торгово-промислова палата </w:t>
            </w:r>
          </w:p>
        </w:tc>
      </w:tr>
      <w:tr w:rsidR="001C3E70" w:rsidRPr="00B479B9" w:rsidTr="00C5614A">
        <w:trPr>
          <w:trHeight w:val="4276"/>
        </w:trPr>
        <w:tc>
          <w:tcPr>
            <w:tcW w:w="596" w:type="dxa"/>
            <w:tcBorders>
              <w:bottom w:val="single" w:sz="4" w:space="0" w:color="auto"/>
            </w:tcBorders>
          </w:tcPr>
          <w:p w:rsidR="001C3E70" w:rsidRPr="00FE1CF8" w:rsidRDefault="001C3E70" w:rsidP="0084636B">
            <w:pPr>
              <w:rPr>
                <w:rFonts w:ascii="Times New Roman" w:hAnsi="Times New Roman" w:cs="Times New Roman"/>
                <w:lang w:val="uk-UA"/>
              </w:rPr>
            </w:pPr>
          </w:p>
        </w:tc>
        <w:tc>
          <w:tcPr>
            <w:tcW w:w="2977" w:type="dxa"/>
          </w:tcPr>
          <w:p w:rsidR="001C3E70" w:rsidRPr="00FE1CF8" w:rsidRDefault="001C3E70" w:rsidP="00BD32B5">
            <w:pPr>
              <w:jc w:val="both"/>
              <w:rPr>
                <w:rFonts w:ascii="Times New Roman" w:hAnsi="Times New Roman" w:cs="Times New Roman"/>
                <w:w w:val="105"/>
                <w:lang w:val="uk-UA"/>
              </w:rPr>
            </w:pPr>
            <w:r w:rsidRPr="00FE1CF8">
              <w:rPr>
                <w:rFonts w:ascii="Times New Roman" w:hAnsi="Times New Roman" w:cs="Times New Roman"/>
                <w:lang w:val="uk-UA" w:eastAsia="ru-RU"/>
              </w:rPr>
              <w:t xml:space="preserve">7.9. Проведення заходу «Дні проекту програми </w:t>
            </w:r>
            <w:r w:rsidRPr="00FE1CF8">
              <w:rPr>
                <w:rFonts w:ascii="Times New Roman" w:hAnsi="Times New Roman" w:cs="Times New Roman"/>
                <w:lang w:val="en-US" w:eastAsia="ru-RU"/>
              </w:rPr>
              <w:t>Fit</w:t>
            </w:r>
            <w:r w:rsidRPr="00FE1CF8">
              <w:rPr>
                <w:rFonts w:ascii="Times New Roman" w:hAnsi="Times New Roman" w:cs="Times New Roman"/>
                <w:lang w:val="uk-UA" w:eastAsia="ru-RU"/>
              </w:rPr>
              <w:t xml:space="preserve"> </w:t>
            </w:r>
            <w:r w:rsidRPr="00FE1CF8">
              <w:rPr>
                <w:rFonts w:ascii="Times New Roman" w:hAnsi="Times New Roman" w:cs="Times New Roman"/>
                <w:lang w:val="en-US" w:eastAsia="ru-RU"/>
              </w:rPr>
              <w:t>for</w:t>
            </w:r>
            <w:r w:rsidRPr="00FE1CF8">
              <w:rPr>
                <w:rFonts w:ascii="Times New Roman" w:hAnsi="Times New Roman" w:cs="Times New Roman"/>
                <w:lang w:val="uk-UA" w:eastAsia="ru-RU"/>
              </w:rPr>
              <w:t xml:space="preserve"> </w:t>
            </w:r>
            <w:r w:rsidRPr="00FE1CF8">
              <w:rPr>
                <w:rFonts w:ascii="Times New Roman" w:hAnsi="Times New Roman" w:cs="Times New Roman"/>
                <w:lang w:val="en-US" w:eastAsia="ru-RU"/>
              </w:rPr>
              <w:t>Partnership</w:t>
            </w:r>
            <w:r w:rsidRPr="00FE1CF8">
              <w:rPr>
                <w:rFonts w:ascii="Times New Roman" w:hAnsi="Times New Roman" w:cs="Times New Roman"/>
                <w:lang w:val="uk-UA" w:eastAsia="ru-RU"/>
              </w:rPr>
              <w:t xml:space="preserve"> </w:t>
            </w:r>
            <w:r w:rsidRPr="00FE1CF8">
              <w:rPr>
                <w:rFonts w:ascii="Times New Roman" w:hAnsi="Times New Roman" w:cs="Times New Roman"/>
                <w:lang w:val="en-US" w:eastAsia="ru-RU"/>
              </w:rPr>
              <w:t>with</w:t>
            </w:r>
            <w:r w:rsidRPr="00FE1CF8">
              <w:rPr>
                <w:rFonts w:ascii="Times New Roman" w:hAnsi="Times New Roman" w:cs="Times New Roman"/>
                <w:lang w:val="uk-UA" w:eastAsia="ru-RU"/>
              </w:rPr>
              <w:t xml:space="preserve"> </w:t>
            </w:r>
            <w:r w:rsidRPr="00FE1CF8">
              <w:rPr>
                <w:rFonts w:ascii="Times New Roman" w:hAnsi="Times New Roman" w:cs="Times New Roman"/>
                <w:lang w:val="en-US" w:eastAsia="ru-RU"/>
              </w:rPr>
              <w:t>Germany</w:t>
            </w:r>
            <w:r w:rsidRPr="00FE1CF8">
              <w:rPr>
                <w:rFonts w:ascii="Times New Roman" w:hAnsi="Times New Roman" w:cs="Times New Roman"/>
                <w:lang w:val="uk-UA" w:eastAsia="ru-RU"/>
              </w:rPr>
              <w:t>» в рамках Міжнародного інвестиційного форуму</w:t>
            </w:r>
          </w:p>
        </w:tc>
        <w:tc>
          <w:tcPr>
            <w:tcW w:w="1276" w:type="dxa"/>
          </w:tcPr>
          <w:p w:rsidR="001C3E70" w:rsidRPr="00FE1CF8" w:rsidRDefault="001C3E70" w:rsidP="00BD32B5">
            <w:pPr>
              <w:jc w:val="center"/>
              <w:rPr>
                <w:rFonts w:ascii="Times New Roman" w:hAnsi="Times New Roman" w:cs="Times New Roman"/>
                <w:lang w:val="uk-UA"/>
              </w:rPr>
            </w:pPr>
            <w:r w:rsidRPr="00FE1CF8">
              <w:rPr>
                <w:rFonts w:ascii="Times New Roman" w:hAnsi="Times New Roman" w:cs="Times New Roman"/>
                <w:lang w:val="uk-UA"/>
              </w:rPr>
              <w:t>2020 рік</w:t>
            </w:r>
          </w:p>
        </w:tc>
        <w:tc>
          <w:tcPr>
            <w:tcW w:w="4536" w:type="dxa"/>
            <w:gridSpan w:val="2"/>
          </w:tcPr>
          <w:p w:rsidR="001C3E70" w:rsidRPr="00FE1CF8" w:rsidRDefault="00156FDE" w:rsidP="00C5614A">
            <w:pPr>
              <w:tabs>
                <w:tab w:val="left" w:pos="435"/>
              </w:tabs>
              <w:ind w:left="33" w:firstLine="397"/>
              <w:contextualSpacing/>
              <w:jc w:val="both"/>
              <w:rPr>
                <w:rFonts w:ascii="Times New Roman" w:eastAsia="Calibri" w:hAnsi="Times New Roman" w:cs="Times New Roman"/>
                <w:lang w:val="uk-UA"/>
              </w:rPr>
            </w:pPr>
            <w:r w:rsidRPr="00FE1CF8">
              <w:rPr>
                <w:rFonts w:ascii="Times New Roman" w:hAnsi="Times New Roman" w:cs="Times New Roman"/>
                <w:lang w:val="uk-UA"/>
              </w:rPr>
              <w:t xml:space="preserve">Планується проведення в рамках Міжнародного інвестиційного форуму (орієнтовно </w:t>
            </w:r>
            <w:r w:rsidR="00C5614A" w:rsidRPr="00FE1CF8">
              <w:rPr>
                <w:rFonts w:ascii="Times New Roman" w:hAnsi="Times New Roman" w:cs="Times New Roman"/>
                <w:lang w:val="uk-UA"/>
              </w:rPr>
              <w:t xml:space="preserve">друга декада жовтня </w:t>
            </w:r>
            <w:r w:rsidRPr="00FE1CF8">
              <w:rPr>
                <w:rFonts w:ascii="Times New Roman" w:hAnsi="Times New Roman" w:cs="Times New Roman"/>
                <w:lang w:val="uk-UA"/>
              </w:rPr>
              <w:t>2020 року)</w:t>
            </w:r>
            <w:r w:rsidR="007538F3" w:rsidRPr="00FE1CF8">
              <w:rPr>
                <w:rFonts w:ascii="Times New Roman" w:hAnsi="Times New Roman" w:cs="Times New Roman"/>
                <w:lang w:val="uk-UA"/>
              </w:rPr>
              <w:t>.</w:t>
            </w:r>
          </w:p>
        </w:tc>
        <w:tc>
          <w:tcPr>
            <w:tcW w:w="1134" w:type="dxa"/>
          </w:tcPr>
          <w:p w:rsidR="001C3E70" w:rsidRPr="00FE1CF8" w:rsidRDefault="001C3E70" w:rsidP="001457F1">
            <w:pPr>
              <w:jc w:val="center"/>
              <w:rPr>
                <w:rFonts w:ascii="Times New Roman" w:hAnsi="Times New Roman" w:cs="Times New Roman"/>
                <w:lang w:val="uk-UA"/>
              </w:rPr>
            </w:pPr>
          </w:p>
        </w:tc>
        <w:tc>
          <w:tcPr>
            <w:tcW w:w="1276" w:type="dxa"/>
          </w:tcPr>
          <w:p w:rsidR="001C3E70" w:rsidRPr="00FE1CF8" w:rsidRDefault="001C3E70" w:rsidP="00827FB1">
            <w:pPr>
              <w:rPr>
                <w:rFonts w:ascii="Times New Roman" w:hAnsi="Times New Roman" w:cs="Times New Roman"/>
                <w:lang w:val="uk-UA"/>
              </w:rPr>
            </w:pPr>
          </w:p>
        </w:tc>
        <w:tc>
          <w:tcPr>
            <w:tcW w:w="1275" w:type="dxa"/>
          </w:tcPr>
          <w:p w:rsidR="001C3E70" w:rsidRPr="00FE1CF8" w:rsidRDefault="001C3E70" w:rsidP="00827FB1">
            <w:pPr>
              <w:jc w:val="center"/>
              <w:rPr>
                <w:rFonts w:ascii="Times New Roman" w:hAnsi="Times New Roman" w:cs="Times New Roman"/>
                <w:w w:val="105"/>
                <w:lang w:val="uk-UA"/>
              </w:rPr>
            </w:pPr>
          </w:p>
        </w:tc>
        <w:tc>
          <w:tcPr>
            <w:tcW w:w="1701" w:type="dxa"/>
          </w:tcPr>
          <w:p w:rsidR="001C3E70" w:rsidRPr="00FE1CF8" w:rsidRDefault="00C5614A" w:rsidP="00C5614A">
            <w:pPr>
              <w:jc w:val="both"/>
              <w:rPr>
                <w:lang w:val="uk-UA"/>
              </w:rPr>
            </w:pPr>
            <w:r w:rsidRPr="00FE1CF8">
              <w:rPr>
                <w:rFonts w:ascii="Times New Roman" w:hAnsi="Times New Roman" w:cs="Times New Roman"/>
                <w:w w:val="105"/>
                <w:lang w:val="uk-UA"/>
              </w:rPr>
              <w:t>Департамент економіки облдержадміністрації, департамент інвестицій</w:t>
            </w:r>
            <w:r w:rsidRPr="00FE1CF8">
              <w:rPr>
                <w:rFonts w:ascii="Times New Roman" w:hAnsi="Times New Roman" w:cs="Times New Roman"/>
                <w:w w:val="105"/>
                <w:lang w:val="uk-UA"/>
              </w:rPr>
              <w:softHyphen/>
              <w:t>но-інноваційного розвит</w:t>
            </w:r>
            <w:r w:rsidRPr="00FE1CF8">
              <w:rPr>
                <w:rFonts w:ascii="Times New Roman" w:hAnsi="Times New Roman" w:cs="Times New Roman"/>
                <w:w w:val="105"/>
                <w:lang w:val="uk-UA"/>
              </w:rPr>
              <w:softHyphen/>
              <w:t xml:space="preserve">ку і зовнішніх відносин облдержадміністрації, </w:t>
            </w:r>
            <w:r w:rsidRPr="00FE1CF8">
              <w:rPr>
                <w:rFonts w:ascii="Times New Roman" w:hAnsi="Times New Roman" w:cs="Times New Roman"/>
                <w:lang w:val="uk-UA"/>
              </w:rPr>
              <w:t>райдержадміністрації, ви</w:t>
            </w:r>
            <w:r w:rsidRPr="00FE1CF8">
              <w:rPr>
                <w:rFonts w:ascii="Times New Roman" w:hAnsi="Times New Roman" w:cs="Times New Roman"/>
                <w:lang w:val="uk-UA"/>
              </w:rPr>
              <w:softHyphen/>
              <w:t>ко</w:t>
            </w:r>
            <w:r w:rsidRPr="00FE1CF8">
              <w:rPr>
                <w:rFonts w:ascii="Times New Roman" w:hAnsi="Times New Roman" w:cs="Times New Roman"/>
                <w:lang w:val="uk-UA"/>
              </w:rPr>
              <w:softHyphen/>
              <w:t>навчі органи міських рад, рад об’єднаних терито</w:t>
            </w:r>
            <w:r w:rsidRPr="00FE1CF8">
              <w:rPr>
                <w:rFonts w:ascii="Times New Roman" w:hAnsi="Times New Roman" w:cs="Times New Roman"/>
                <w:lang w:val="uk-UA"/>
              </w:rPr>
              <w:softHyphen/>
              <w:t>рі</w:t>
            </w:r>
            <w:r w:rsidRPr="00FE1CF8">
              <w:rPr>
                <w:rFonts w:ascii="Times New Roman" w:hAnsi="Times New Roman" w:cs="Times New Roman"/>
                <w:lang w:val="uk-UA"/>
              </w:rPr>
              <w:softHyphen/>
              <w:t xml:space="preserve">альних громад, </w:t>
            </w:r>
            <w:r w:rsidRPr="00FE1CF8">
              <w:rPr>
                <w:rFonts w:ascii="Times New Roman" w:hAnsi="Times New Roman" w:cs="Times New Roman"/>
                <w:w w:val="105"/>
                <w:lang w:val="uk-UA"/>
              </w:rPr>
              <w:t>Донецька торгово-промислова палата</w:t>
            </w:r>
          </w:p>
        </w:tc>
      </w:tr>
      <w:tr w:rsidR="001C3E70" w:rsidRPr="00B479B9" w:rsidTr="006A09DD">
        <w:trPr>
          <w:trHeight w:val="1433"/>
        </w:trPr>
        <w:tc>
          <w:tcPr>
            <w:tcW w:w="596" w:type="dxa"/>
            <w:tcBorders>
              <w:bottom w:val="single" w:sz="4" w:space="0" w:color="auto"/>
            </w:tcBorders>
          </w:tcPr>
          <w:p w:rsidR="001C3E70" w:rsidRPr="00FE1CF8" w:rsidRDefault="001C3E70" w:rsidP="0084636B">
            <w:pPr>
              <w:rPr>
                <w:rFonts w:ascii="Times New Roman" w:hAnsi="Times New Roman" w:cs="Times New Roman"/>
                <w:lang w:val="uk-UA"/>
              </w:rPr>
            </w:pPr>
            <w:r w:rsidRPr="00FE1CF8">
              <w:rPr>
                <w:rFonts w:ascii="Times New Roman" w:hAnsi="Times New Roman" w:cs="Times New Roman"/>
                <w:lang w:val="uk-UA"/>
              </w:rPr>
              <w:t>8.</w:t>
            </w:r>
          </w:p>
        </w:tc>
        <w:tc>
          <w:tcPr>
            <w:tcW w:w="2977" w:type="dxa"/>
          </w:tcPr>
          <w:p w:rsidR="001C3E70" w:rsidRPr="00FE1CF8" w:rsidRDefault="001C3E70" w:rsidP="00827FB1">
            <w:pPr>
              <w:jc w:val="both"/>
              <w:rPr>
                <w:rFonts w:ascii="Times New Roman" w:hAnsi="Times New Roman" w:cs="Times New Roman"/>
                <w:lang w:val="uk-UA"/>
              </w:rPr>
            </w:pPr>
            <w:r w:rsidRPr="00FE1CF8">
              <w:rPr>
                <w:rFonts w:ascii="Times New Roman" w:hAnsi="Times New Roman" w:cs="Times New Roman"/>
                <w:w w:val="105"/>
                <w:lang w:val="uk-UA"/>
              </w:rPr>
              <w:t xml:space="preserve">8.1. Розміщення у засобах масової інформації, на офіційному веб-сайті облдержадміністрації, веб-сайтах </w:t>
            </w:r>
            <w:proofErr w:type="spellStart"/>
            <w:r w:rsidRPr="00FE1CF8">
              <w:rPr>
                <w:rFonts w:ascii="Times New Roman" w:hAnsi="Times New Roman" w:cs="Times New Roman"/>
                <w:w w:val="105"/>
                <w:lang w:val="uk-UA"/>
              </w:rPr>
              <w:t>райдерж</w:t>
            </w:r>
            <w:proofErr w:type="spellEnd"/>
            <w:r w:rsidRPr="00FE1CF8">
              <w:rPr>
                <w:rFonts w:ascii="Times New Roman" w:hAnsi="Times New Roman" w:cs="Times New Roman"/>
                <w:w w:val="105"/>
                <w:lang w:val="uk-UA"/>
              </w:rPr>
              <w:t xml:space="preserve">-адміністрацій, органів місцевого самоврядування інформації щодо існуючих пілотних проектів (державних програм) </w:t>
            </w:r>
            <w:r w:rsidRPr="00FE1CF8">
              <w:rPr>
                <w:rFonts w:ascii="Times New Roman" w:hAnsi="Times New Roman" w:cs="Times New Roman"/>
                <w:w w:val="105"/>
                <w:lang w:val="uk-UA"/>
              </w:rPr>
              <w:lastRenderedPageBreak/>
              <w:t>залучення  до  роботи окремих категорій населення</w:t>
            </w:r>
          </w:p>
        </w:tc>
        <w:tc>
          <w:tcPr>
            <w:tcW w:w="1276" w:type="dxa"/>
          </w:tcPr>
          <w:p w:rsidR="001C3E70" w:rsidRPr="00FE1CF8" w:rsidRDefault="001C3E70" w:rsidP="00827FB1">
            <w:pPr>
              <w:jc w:val="center"/>
              <w:rPr>
                <w:rFonts w:ascii="Times New Roman" w:hAnsi="Times New Roman" w:cs="Times New Roman"/>
                <w:lang w:val="uk-UA"/>
              </w:rPr>
            </w:pPr>
            <w:r w:rsidRPr="00FE1CF8">
              <w:rPr>
                <w:rFonts w:ascii="Times New Roman" w:hAnsi="Times New Roman" w:cs="Times New Roman"/>
                <w:lang w:val="uk-UA"/>
              </w:rPr>
              <w:lastRenderedPageBreak/>
              <w:t>2019-2020</w:t>
            </w:r>
          </w:p>
        </w:tc>
        <w:tc>
          <w:tcPr>
            <w:tcW w:w="4536" w:type="dxa"/>
            <w:gridSpan w:val="2"/>
          </w:tcPr>
          <w:p w:rsidR="001C3E70" w:rsidRPr="00FE1CF8" w:rsidRDefault="001C3E70" w:rsidP="00F053AD">
            <w:pPr>
              <w:tabs>
                <w:tab w:val="left" w:pos="435"/>
              </w:tabs>
              <w:ind w:left="33" w:firstLine="397"/>
              <w:contextualSpacing/>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Протягом </w:t>
            </w:r>
            <w:r w:rsidR="001457F1" w:rsidRPr="00FE1CF8">
              <w:rPr>
                <w:rFonts w:ascii="Times New Roman" w:eastAsia="Calibri" w:hAnsi="Times New Roman" w:cs="Times New Roman"/>
                <w:lang w:val="uk-UA"/>
              </w:rPr>
              <w:t xml:space="preserve">звітного періоду </w:t>
            </w:r>
            <w:r w:rsidRPr="00FE1CF8">
              <w:rPr>
                <w:rFonts w:ascii="Times New Roman" w:eastAsia="Calibri" w:hAnsi="Times New Roman" w:cs="Times New Roman"/>
                <w:lang w:val="uk-UA"/>
              </w:rPr>
              <w:t xml:space="preserve">продовжено інформування про актуальні грантові програми міжнародних організацій на </w:t>
            </w:r>
            <w:r w:rsidRPr="00FE1CF8">
              <w:rPr>
                <w:rFonts w:ascii="Times New Roman" w:hAnsi="Times New Roman" w:cs="Times New Roman"/>
                <w:w w:val="105"/>
                <w:lang w:val="uk-UA"/>
              </w:rPr>
              <w:t>веб-сайті облдержадміністрації, веб-сайтах райдержадміністрацій, органів місцевого самоврядування</w:t>
            </w:r>
            <w:r w:rsidR="001457F1" w:rsidRPr="00FE1CF8">
              <w:rPr>
                <w:rFonts w:ascii="Times New Roman" w:eastAsia="Calibri" w:hAnsi="Times New Roman" w:cs="Times New Roman"/>
                <w:lang w:val="uk-UA"/>
              </w:rPr>
              <w:t>.</w:t>
            </w:r>
          </w:p>
          <w:p w:rsidR="001457F1" w:rsidRPr="00FE1CF8" w:rsidRDefault="001C3E70" w:rsidP="001457F1">
            <w:pPr>
              <w:contextualSpacing/>
              <w:jc w:val="both"/>
              <w:rPr>
                <w:rFonts w:ascii="Times New Roman" w:hAnsi="Times New Roman" w:cs="Times New Roman"/>
                <w:lang w:val="uk-UA"/>
              </w:rPr>
            </w:pPr>
            <w:r w:rsidRPr="00FE1CF8">
              <w:rPr>
                <w:rFonts w:ascii="Times New Roman" w:eastAsia="Calibri" w:hAnsi="Times New Roman" w:cs="Times New Roman"/>
                <w:lang w:val="uk-UA"/>
              </w:rPr>
              <w:t xml:space="preserve"> </w:t>
            </w:r>
          </w:p>
          <w:p w:rsidR="001C3E70" w:rsidRPr="00FE1CF8" w:rsidRDefault="001C3E70" w:rsidP="003339ED">
            <w:pPr>
              <w:widowControl w:val="0"/>
              <w:tabs>
                <w:tab w:val="left" w:pos="286"/>
              </w:tabs>
              <w:autoSpaceDE w:val="0"/>
              <w:autoSpaceDN w:val="0"/>
              <w:adjustRightInd w:val="0"/>
              <w:jc w:val="both"/>
              <w:rPr>
                <w:rFonts w:ascii="Times New Roman" w:hAnsi="Times New Roman" w:cs="Times New Roman"/>
                <w:lang w:val="uk-UA"/>
              </w:rPr>
            </w:pPr>
          </w:p>
        </w:tc>
        <w:tc>
          <w:tcPr>
            <w:tcW w:w="1134" w:type="dxa"/>
          </w:tcPr>
          <w:p w:rsidR="001C3E70" w:rsidRPr="00FE1CF8" w:rsidRDefault="001C3E70" w:rsidP="00827FB1">
            <w:pPr>
              <w:rPr>
                <w:rFonts w:ascii="Times New Roman" w:hAnsi="Times New Roman" w:cs="Times New Roman"/>
                <w:lang w:val="uk-UA"/>
              </w:rPr>
            </w:pPr>
          </w:p>
        </w:tc>
        <w:tc>
          <w:tcPr>
            <w:tcW w:w="1276" w:type="dxa"/>
          </w:tcPr>
          <w:p w:rsidR="001C3E70" w:rsidRPr="00FE1CF8" w:rsidRDefault="001C3E70" w:rsidP="00827FB1">
            <w:pPr>
              <w:rPr>
                <w:rFonts w:ascii="Times New Roman" w:hAnsi="Times New Roman" w:cs="Times New Roman"/>
                <w:lang w:val="uk-UA"/>
              </w:rPr>
            </w:pPr>
          </w:p>
        </w:tc>
        <w:tc>
          <w:tcPr>
            <w:tcW w:w="1275" w:type="dxa"/>
          </w:tcPr>
          <w:p w:rsidR="001C3E70" w:rsidRPr="00FE1CF8" w:rsidRDefault="001C3E70" w:rsidP="00827FB1">
            <w:pPr>
              <w:jc w:val="center"/>
              <w:rPr>
                <w:rFonts w:ascii="Times New Roman" w:hAnsi="Times New Roman" w:cs="Times New Roman"/>
                <w:lang w:val="uk-UA"/>
              </w:rPr>
            </w:pPr>
            <w:r w:rsidRPr="00FE1CF8">
              <w:rPr>
                <w:rFonts w:ascii="Times New Roman" w:hAnsi="Times New Roman" w:cs="Times New Roman"/>
                <w:w w:val="105"/>
                <w:lang w:val="uk-UA"/>
              </w:rPr>
              <w:t>В межах кошто</w:t>
            </w:r>
            <w:r w:rsidRPr="00FE1CF8">
              <w:rPr>
                <w:rFonts w:ascii="Times New Roman" w:hAnsi="Times New Roman" w:cs="Times New Roman"/>
                <w:w w:val="105"/>
                <w:lang w:val="uk-UA"/>
              </w:rPr>
              <w:softHyphen/>
              <w:t>рису виконав</w:t>
            </w:r>
            <w:r w:rsidRPr="00FE1CF8">
              <w:rPr>
                <w:rFonts w:ascii="Times New Roman" w:hAnsi="Times New Roman" w:cs="Times New Roman"/>
                <w:w w:val="105"/>
                <w:lang w:val="uk-UA"/>
              </w:rPr>
              <w:softHyphen/>
              <w:t>ців</w:t>
            </w:r>
          </w:p>
        </w:tc>
        <w:tc>
          <w:tcPr>
            <w:tcW w:w="1701" w:type="dxa"/>
          </w:tcPr>
          <w:p w:rsidR="001C3E70" w:rsidRPr="00FE1CF8" w:rsidRDefault="009B4D1C" w:rsidP="00827FB1">
            <w:pPr>
              <w:jc w:val="both"/>
              <w:rPr>
                <w:rFonts w:ascii="Times New Roman" w:hAnsi="Times New Roman" w:cs="Times New Roman"/>
                <w:lang w:val="uk-UA"/>
              </w:rPr>
            </w:pPr>
            <w:r>
              <w:fldChar w:fldCharType="begin"/>
            </w:r>
            <w:r w:rsidRPr="00B479B9">
              <w:rPr>
                <w:lang w:val="uk-UA"/>
              </w:rPr>
              <w:instrText xml:space="preserve"> </w:instrText>
            </w:r>
            <w:r>
              <w:instrText>HYPERLINK</w:instrText>
            </w:r>
            <w:r w:rsidRPr="00B479B9">
              <w:rPr>
                <w:lang w:val="uk-UA"/>
              </w:rPr>
              <w:instrText xml:space="preserve"> "</w:instrText>
            </w:r>
            <w:r>
              <w:instrText>http</w:instrText>
            </w:r>
            <w:r w:rsidRPr="00B479B9">
              <w:rPr>
                <w:lang w:val="uk-UA"/>
              </w:rPr>
              <w:instrText>://</w:instrText>
            </w:r>
            <w:r>
              <w:instrText>dn</w:instrText>
            </w:r>
            <w:r w:rsidRPr="00B479B9">
              <w:rPr>
                <w:lang w:val="uk-UA"/>
              </w:rPr>
              <w:instrText>.</w:instrText>
            </w:r>
            <w:r>
              <w:instrText>gov</w:instrText>
            </w:r>
            <w:r w:rsidRPr="00B479B9">
              <w:rPr>
                <w:lang w:val="uk-UA"/>
              </w:rPr>
              <w:instrText>.</w:instrText>
            </w:r>
            <w:r>
              <w:instrText>ua</w:instrText>
            </w:r>
            <w:r w:rsidRPr="00B479B9">
              <w:rPr>
                <w:lang w:val="uk-UA"/>
              </w:rPr>
              <w:instrText>/</w:instrText>
            </w:r>
            <w:r>
              <w:instrText>struktura</w:instrText>
            </w:r>
            <w:r w:rsidRPr="00B479B9">
              <w:rPr>
                <w:lang w:val="uk-UA"/>
              </w:rPr>
              <w:instrText>-</w:instrText>
            </w:r>
            <w:r>
              <w:instrText>pidrozdilu</w:instrText>
            </w:r>
            <w:r w:rsidRPr="00B479B9">
              <w:rPr>
                <w:lang w:val="uk-UA"/>
              </w:rPr>
              <w:instrText>-</w:instrText>
            </w:r>
            <w:r>
              <w:instrText>z</w:instrText>
            </w:r>
            <w:r w:rsidRPr="00B479B9">
              <w:rPr>
                <w:lang w:val="uk-UA"/>
              </w:rPr>
              <w:instrText>-</w:instrText>
            </w:r>
            <w:r>
              <w:instrText>vkazannyam</w:instrText>
            </w:r>
            <w:r w:rsidRPr="00B479B9">
              <w:rPr>
                <w:lang w:val="uk-UA"/>
              </w:rPr>
              <w:instrText>-</w:instrText>
            </w:r>
            <w:r>
              <w:instrText>pib</w:instrText>
            </w:r>
            <w:r w:rsidRPr="00B479B9">
              <w:rPr>
                <w:lang w:val="uk-UA"/>
              </w:rPr>
              <w:instrText>-</w:instrText>
            </w:r>
            <w:r>
              <w:instrText>kerivnyka</w:instrText>
            </w:r>
            <w:r w:rsidRPr="00B479B9">
              <w:rPr>
                <w:lang w:val="uk-UA"/>
              </w:rPr>
              <w:instrText>-</w:instrText>
            </w:r>
            <w:r>
              <w:instrText>dszn</w:instrText>
            </w:r>
            <w:r w:rsidRPr="00B479B9">
              <w:rPr>
                <w:lang w:val="uk-UA"/>
              </w:rPr>
              <w:instrText xml:space="preserve">/" </w:instrText>
            </w:r>
            <w:r>
              <w:fldChar w:fldCharType="separate"/>
            </w:r>
            <w:r w:rsidR="001C3E70" w:rsidRPr="00FE1CF8">
              <w:rPr>
                <w:rFonts w:ascii="Times New Roman" w:hAnsi="Times New Roman" w:cs="Times New Roman"/>
                <w:w w:val="105"/>
                <w:lang w:val="uk-UA"/>
              </w:rPr>
              <w:t>Департамент соціального захисту населення</w:t>
            </w:r>
            <w:r>
              <w:rPr>
                <w:rFonts w:ascii="Times New Roman" w:hAnsi="Times New Roman" w:cs="Times New Roman"/>
                <w:w w:val="105"/>
                <w:lang w:val="uk-UA"/>
              </w:rPr>
              <w:fldChar w:fldCharType="end"/>
            </w:r>
            <w:r w:rsidR="001C3E70" w:rsidRPr="00FE1CF8">
              <w:rPr>
                <w:rFonts w:ascii="Times New Roman" w:hAnsi="Times New Roman" w:cs="Times New Roman"/>
                <w:w w:val="105"/>
                <w:lang w:val="uk-UA"/>
              </w:rPr>
              <w:t xml:space="preserve"> обл</w:t>
            </w:r>
            <w:r w:rsidR="001C3E70" w:rsidRPr="00FE1CF8">
              <w:rPr>
                <w:rFonts w:ascii="Times New Roman" w:hAnsi="Times New Roman" w:cs="Times New Roman"/>
                <w:w w:val="105"/>
                <w:lang w:val="uk-UA"/>
              </w:rPr>
              <w:softHyphen/>
              <w:t>держадміністрації, депар</w:t>
            </w:r>
            <w:r w:rsidR="001C3E70" w:rsidRPr="00FE1CF8">
              <w:rPr>
                <w:rFonts w:ascii="Times New Roman" w:hAnsi="Times New Roman" w:cs="Times New Roman"/>
                <w:w w:val="105"/>
                <w:lang w:val="uk-UA"/>
              </w:rPr>
              <w:softHyphen/>
              <w:t xml:space="preserve">тамент сім’ї, молоді та спорту </w:t>
            </w:r>
            <w:r w:rsidR="001C3E70" w:rsidRPr="00FE1CF8">
              <w:rPr>
                <w:rFonts w:ascii="Times New Roman" w:hAnsi="Times New Roman" w:cs="Times New Roman"/>
                <w:w w:val="105"/>
                <w:lang w:val="uk-UA"/>
              </w:rPr>
              <w:lastRenderedPageBreak/>
              <w:t>облдержадміні</w:t>
            </w:r>
            <w:r w:rsidR="001C3E70" w:rsidRPr="00FE1CF8">
              <w:rPr>
                <w:rFonts w:ascii="Times New Roman" w:hAnsi="Times New Roman" w:cs="Times New Roman"/>
                <w:w w:val="105"/>
                <w:lang w:val="uk-UA"/>
              </w:rPr>
              <w:softHyphen/>
              <w:t>страції, департамент освіти і  науки  облдержад</w:t>
            </w:r>
            <w:r w:rsidR="001C3E70" w:rsidRPr="00FE1CF8">
              <w:rPr>
                <w:rFonts w:ascii="Times New Roman" w:hAnsi="Times New Roman" w:cs="Times New Roman"/>
                <w:w w:val="105"/>
                <w:lang w:val="uk-UA"/>
              </w:rPr>
              <w:softHyphen/>
              <w:t>міністрації, департамент агропромислового комплексу та розвитку  сільських територій облдержадміністрації, департамент економіки облдержадміністрації, Донецький обласний центр зайнятості, р</w:t>
            </w:r>
            <w:r w:rsidR="001C3E70" w:rsidRPr="00FE1CF8">
              <w:rPr>
                <w:rFonts w:ascii="Times New Roman" w:hAnsi="Times New Roman" w:cs="Times New Roman"/>
                <w:lang w:val="uk-UA"/>
              </w:rPr>
              <w:t>айдерж</w:t>
            </w:r>
            <w:r w:rsidR="001C3E70" w:rsidRPr="00FE1CF8">
              <w:rPr>
                <w:rFonts w:ascii="Times New Roman" w:hAnsi="Times New Roman" w:cs="Times New Roman"/>
                <w:lang w:val="uk-UA"/>
              </w:rPr>
              <w:softHyphen/>
              <w:t>ад</w:t>
            </w:r>
            <w:r w:rsidR="001C3E70" w:rsidRPr="00FE1CF8">
              <w:rPr>
                <w:rFonts w:ascii="Times New Roman" w:hAnsi="Times New Roman" w:cs="Times New Roman"/>
                <w:lang w:val="uk-UA"/>
              </w:rPr>
              <w:softHyphen/>
              <w:t>міністрації, ви</w:t>
            </w:r>
            <w:r w:rsidR="001C3E70" w:rsidRPr="00FE1CF8">
              <w:rPr>
                <w:rFonts w:ascii="Times New Roman" w:hAnsi="Times New Roman" w:cs="Times New Roman"/>
                <w:lang w:val="uk-UA"/>
              </w:rPr>
              <w:softHyphen/>
              <w:t>ко</w:t>
            </w:r>
            <w:r w:rsidR="001C3E70" w:rsidRPr="00FE1CF8">
              <w:rPr>
                <w:rFonts w:ascii="Times New Roman" w:hAnsi="Times New Roman" w:cs="Times New Roman"/>
                <w:lang w:val="uk-UA"/>
              </w:rPr>
              <w:softHyphen/>
              <w:t>навчі органи міських рад, рад об’єднаних терито</w:t>
            </w:r>
            <w:r w:rsidR="001C3E70" w:rsidRPr="00FE1CF8">
              <w:rPr>
                <w:rFonts w:ascii="Times New Roman" w:hAnsi="Times New Roman" w:cs="Times New Roman"/>
                <w:lang w:val="uk-UA"/>
              </w:rPr>
              <w:softHyphen/>
              <w:t>рі</w:t>
            </w:r>
            <w:r w:rsidR="001C3E70" w:rsidRPr="00FE1CF8">
              <w:rPr>
                <w:rFonts w:ascii="Times New Roman" w:hAnsi="Times New Roman" w:cs="Times New Roman"/>
                <w:lang w:val="uk-UA"/>
              </w:rPr>
              <w:softHyphen/>
              <w:t>альних громад</w:t>
            </w:r>
          </w:p>
        </w:tc>
      </w:tr>
      <w:tr w:rsidR="001C3E70" w:rsidRPr="00FE1CF8" w:rsidTr="007450BD">
        <w:tc>
          <w:tcPr>
            <w:tcW w:w="596" w:type="dxa"/>
            <w:tcBorders>
              <w:top w:val="single" w:sz="4" w:space="0" w:color="auto"/>
              <w:bottom w:val="single" w:sz="4" w:space="0" w:color="auto"/>
            </w:tcBorders>
          </w:tcPr>
          <w:p w:rsidR="001C3E70" w:rsidRPr="00FE1CF8" w:rsidRDefault="001C3E70" w:rsidP="0084636B">
            <w:pPr>
              <w:rPr>
                <w:rFonts w:ascii="Times New Roman" w:hAnsi="Times New Roman" w:cs="Times New Roman"/>
                <w:lang w:val="uk-UA"/>
              </w:rPr>
            </w:pPr>
          </w:p>
        </w:tc>
        <w:tc>
          <w:tcPr>
            <w:tcW w:w="2977" w:type="dxa"/>
          </w:tcPr>
          <w:p w:rsidR="001C3E70" w:rsidRPr="00FE1CF8" w:rsidRDefault="001C3E70" w:rsidP="00827FB1">
            <w:pPr>
              <w:jc w:val="both"/>
              <w:rPr>
                <w:rFonts w:ascii="Times New Roman" w:hAnsi="Times New Roman" w:cs="Times New Roman"/>
                <w:w w:val="105"/>
                <w:lang w:val="uk-UA"/>
              </w:rPr>
            </w:pPr>
            <w:r w:rsidRPr="00FE1CF8">
              <w:rPr>
                <w:rFonts w:ascii="Times New Roman" w:hAnsi="Times New Roman" w:cs="Times New Roman"/>
                <w:lang w:val="uk-UA"/>
              </w:rPr>
              <w:t>8.2. Співпраця з соціальними партнерами (міжнародними організаціями, фондами)  щодо проведення бізнес-</w:t>
            </w:r>
            <w:r w:rsidRPr="00FE1CF8">
              <w:rPr>
                <w:rFonts w:ascii="Times New Roman" w:hAnsi="Times New Roman" w:cs="Times New Roman"/>
                <w:lang w:val="uk-UA"/>
              </w:rPr>
              <w:lastRenderedPageBreak/>
              <w:t>тренінгів та залучення грантових проектів з фінансової підтримки малого та середнього бізнесу</w:t>
            </w:r>
          </w:p>
        </w:tc>
        <w:tc>
          <w:tcPr>
            <w:tcW w:w="1276" w:type="dxa"/>
          </w:tcPr>
          <w:p w:rsidR="001C3E70" w:rsidRPr="00FE1CF8" w:rsidRDefault="001C3E70" w:rsidP="00827FB1">
            <w:pPr>
              <w:rPr>
                <w:rFonts w:ascii="Times New Roman" w:hAnsi="Times New Roman" w:cs="Times New Roman"/>
                <w:lang w:val="uk-UA"/>
              </w:rPr>
            </w:pPr>
            <w:r w:rsidRPr="00FE1CF8">
              <w:rPr>
                <w:rFonts w:ascii="Times New Roman" w:hAnsi="Times New Roman" w:cs="Times New Roman"/>
                <w:color w:val="000000"/>
                <w:lang w:val="uk-UA"/>
              </w:rPr>
              <w:lastRenderedPageBreak/>
              <w:t>2019- 2020</w:t>
            </w:r>
          </w:p>
        </w:tc>
        <w:tc>
          <w:tcPr>
            <w:tcW w:w="4536" w:type="dxa"/>
            <w:gridSpan w:val="2"/>
          </w:tcPr>
          <w:p w:rsidR="00B5414E" w:rsidRPr="00FE1CF8" w:rsidRDefault="00B5414E" w:rsidP="00B5414E">
            <w:pPr>
              <w:ind w:firstLine="459"/>
              <w:jc w:val="both"/>
              <w:rPr>
                <w:rFonts w:ascii="Times New Roman" w:eastAsia="Times New Roman" w:hAnsi="Times New Roman" w:cs="Times New Roman"/>
                <w:lang w:val="uk-UA" w:eastAsia="ru-RU"/>
              </w:rPr>
            </w:pPr>
            <w:r w:rsidRPr="00FE1CF8">
              <w:rPr>
                <w:rFonts w:ascii="Times New Roman" w:eastAsia="Times New Roman" w:hAnsi="Times New Roman" w:cs="Times New Roman"/>
                <w:lang w:val="uk-UA" w:eastAsia="ru-RU"/>
              </w:rPr>
              <w:t xml:space="preserve">Донецька обласна служба зайнятості тісно співпрацює з міжнародними та благодійними організаціями, що впроваджують різноманітні грантові </w:t>
            </w:r>
            <w:r w:rsidRPr="00FE1CF8">
              <w:rPr>
                <w:rFonts w:ascii="Times New Roman" w:eastAsia="Times New Roman" w:hAnsi="Times New Roman" w:cs="Times New Roman"/>
                <w:lang w:val="uk-UA" w:eastAsia="ru-RU"/>
              </w:rPr>
              <w:lastRenderedPageBreak/>
              <w:t>програми підтримки підприємництва у Донецькому регіоні.</w:t>
            </w:r>
          </w:p>
          <w:p w:rsidR="00B5414E" w:rsidRPr="00FE1CF8" w:rsidRDefault="00B5414E" w:rsidP="00B5414E">
            <w:pPr>
              <w:ind w:firstLine="459"/>
              <w:jc w:val="both"/>
              <w:rPr>
                <w:rFonts w:ascii="Times New Roman" w:eastAsia="Times New Roman" w:hAnsi="Times New Roman" w:cs="Times New Roman"/>
                <w:bCs/>
                <w:lang w:val="uk-UA" w:eastAsia="ru-RU"/>
              </w:rPr>
            </w:pPr>
            <w:r w:rsidRPr="00FE1CF8">
              <w:rPr>
                <w:rFonts w:ascii="Times New Roman" w:eastAsia="Times New Roman" w:hAnsi="Times New Roman" w:cs="Times New Roman"/>
                <w:lang w:val="uk-UA" w:eastAsia="ru-RU"/>
              </w:rPr>
              <w:t xml:space="preserve"> </w:t>
            </w:r>
            <w:r w:rsidRPr="00FE1CF8">
              <w:rPr>
                <w:rFonts w:ascii="Times New Roman" w:eastAsia="Times New Roman" w:hAnsi="Times New Roman" w:cs="Times New Roman"/>
                <w:bCs/>
                <w:lang w:val="uk-UA" w:eastAsia="ru-RU"/>
              </w:rPr>
              <w:t xml:space="preserve">Протягом </w:t>
            </w:r>
            <w:r w:rsidR="003D5898" w:rsidRPr="00FE1CF8">
              <w:rPr>
                <w:rFonts w:ascii="Times New Roman" w:eastAsia="Times New Roman" w:hAnsi="Times New Roman" w:cs="Times New Roman"/>
                <w:bCs/>
                <w:lang w:val="uk-UA" w:eastAsia="ru-RU"/>
              </w:rPr>
              <w:t xml:space="preserve">звітного періоду </w:t>
            </w:r>
            <w:r w:rsidRPr="00FE1CF8">
              <w:rPr>
                <w:rFonts w:ascii="Times New Roman" w:eastAsia="Times New Roman" w:hAnsi="Times New Roman" w:cs="Times New Roman"/>
                <w:bCs/>
                <w:lang w:val="uk-UA" w:eastAsia="ru-RU"/>
              </w:rPr>
              <w:t>2020 року фахівці Донецької обласної служби зайнятості інформували клієнтів (в тому числі із застосуванням дистанційних форм спілкування у період карантину) щодо умов участі у проекті «Нагальна гуманітарна допомога та підтримка раннього відновлення для уразливих ВПО, людей, які повернулися, та громад, постраждалих внаслідок конфлікту на сході України» від Міжнародної організації з міграції (МОМ)</w:t>
            </w:r>
            <w:r w:rsidRPr="00FE1CF8">
              <w:rPr>
                <w:rFonts w:ascii="Times New Roman" w:eastAsia="Times New Roman" w:hAnsi="Times New Roman" w:cs="Times New Roman"/>
                <w:b/>
                <w:bCs/>
                <w:lang w:val="uk-UA" w:eastAsia="ru-RU"/>
              </w:rPr>
              <w:t xml:space="preserve"> </w:t>
            </w:r>
            <w:r w:rsidRPr="00FE1CF8">
              <w:rPr>
                <w:rFonts w:ascii="Times New Roman" w:eastAsia="Times New Roman" w:hAnsi="Times New Roman" w:cs="Times New Roman"/>
                <w:bCs/>
                <w:lang w:val="uk-UA" w:eastAsia="ru-RU"/>
              </w:rPr>
              <w:t xml:space="preserve">за фінансової підтримки Бюро з питань народонаселення, біженців та міграції Державного департаменту США. </w:t>
            </w:r>
          </w:p>
          <w:p w:rsidR="00B5414E" w:rsidRPr="00FE1CF8" w:rsidRDefault="00B5414E" w:rsidP="00B5414E">
            <w:pPr>
              <w:ind w:firstLine="459"/>
              <w:jc w:val="both"/>
              <w:rPr>
                <w:rFonts w:ascii="Times New Roman" w:eastAsia="Times New Roman" w:hAnsi="Times New Roman" w:cs="Times New Roman"/>
                <w:lang w:eastAsia="ru-RU"/>
              </w:rPr>
            </w:pPr>
            <w:proofErr w:type="spellStart"/>
            <w:r w:rsidRPr="00FE1CF8">
              <w:rPr>
                <w:rFonts w:ascii="Times New Roman" w:eastAsia="Times New Roman" w:hAnsi="Times New Roman" w:cs="Times New Roman"/>
                <w:lang w:eastAsia="ru-RU"/>
              </w:rPr>
              <w:t>Інформація</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щодо</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грантового</w:t>
            </w:r>
            <w:proofErr w:type="spellEnd"/>
            <w:r w:rsidRPr="00FE1CF8">
              <w:rPr>
                <w:rFonts w:ascii="Times New Roman" w:eastAsia="Times New Roman" w:hAnsi="Times New Roman" w:cs="Times New Roman"/>
                <w:lang w:eastAsia="ru-RU"/>
              </w:rPr>
              <w:t xml:space="preserve"> проекту </w:t>
            </w:r>
            <w:proofErr w:type="spellStart"/>
            <w:r w:rsidRPr="00FE1CF8">
              <w:rPr>
                <w:rFonts w:ascii="Times New Roman" w:eastAsia="Times New Roman" w:hAnsi="Times New Roman" w:cs="Times New Roman"/>
                <w:lang w:eastAsia="ru-RU"/>
              </w:rPr>
              <w:t>поширювалась</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серед</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клієнтів</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служби</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зайнятості</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була</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розміщена</w:t>
            </w:r>
            <w:proofErr w:type="spellEnd"/>
            <w:r w:rsidRPr="00FE1CF8">
              <w:rPr>
                <w:rFonts w:ascii="Times New Roman" w:eastAsia="Times New Roman" w:hAnsi="Times New Roman" w:cs="Times New Roman"/>
                <w:lang w:eastAsia="ru-RU"/>
              </w:rPr>
              <w:t xml:space="preserve"> в Центрах </w:t>
            </w:r>
            <w:proofErr w:type="spellStart"/>
            <w:r w:rsidRPr="00FE1CF8">
              <w:rPr>
                <w:rFonts w:ascii="Times New Roman" w:eastAsia="Times New Roman" w:hAnsi="Times New Roman" w:cs="Times New Roman"/>
                <w:lang w:eastAsia="ru-RU"/>
              </w:rPr>
              <w:t>розвитку</w:t>
            </w:r>
            <w:proofErr w:type="spellEnd"/>
            <w:r w:rsidRPr="00FE1CF8">
              <w:rPr>
                <w:rFonts w:ascii="Times New Roman" w:eastAsia="Times New Roman" w:hAnsi="Times New Roman" w:cs="Times New Roman"/>
                <w:lang w:eastAsia="ru-RU"/>
              </w:rPr>
              <w:t xml:space="preserve"> </w:t>
            </w:r>
            <w:proofErr w:type="spellStart"/>
            <w:proofErr w:type="gramStart"/>
            <w:r w:rsidRPr="00FE1CF8">
              <w:rPr>
                <w:rFonts w:ascii="Times New Roman" w:eastAsia="Times New Roman" w:hAnsi="Times New Roman" w:cs="Times New Roman"/>
                <w:lang w:eastAsia="ru-RU"/>
              </w:rPr>
              <w:t>п</w:t>
            </w:r>
            <w:proofErr w:type="gramEnd"/>
            <w:r w:rsidRPr="00FE1CF8">
              <w:rPr>
                <w:rFonts w:ascii="Times New Roman" w:eastAsia="Times New Roman" w:hAnsi="Times New Roman" w:cs="Times New Roman"/>
                <w:lang w:eastAsia="ru-RU"/>
              </w:rPr>
              <w:t>ідприємництва</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консалтингових</w:t>
            </w:r>
            <w:proofErr w:type="spellEnd"/>
            <w:r w:rsidRPr="00FE1CF8">
              <w:rPr>
                <w:rFonts w:ascii="Times New Roman" w:eastAsia="Times New Roman" w:hAnsi="Times New Roman" w:cs="Times New Roman"/>
                <w:lang w:eastAsia="ru-RU"/>
              </w:rPr>
              <w:t xml:space="preserve"> центрах) та в </w:t>
            </w:r>
            <w:proofErr w:type="spellStart"/>
            <w:r w:rsidRPr="00FE1CF8">
              <w:rPr>
                <w:rFonts w:ascii="Times New Roman" w:eastAsia="Times New Roman" w:hAnsi="Times New Roman" w:cs="Times New Roman"/>
                <w:lang w:eastAsia="ru-RU"/>
              </w:rPr>
              <w:t>інформаційних</w:t>
            </w:r>
            <w:proofErr w:type="spellEnd"/>
            <w:r w:rsidRPr="00FE1CF8">
              <w:rPr>
                <w:rFonts w:ascii="Times New Roman" w:eastAsia="Times New Roman" w:hAnsi="Times New Roman" w:cs="Times New Roman"/>
                <w:lang w:eastAsia="ru-RU"/>
              </w:rPr>
              <w:t xml:space="preserve"> секторах, а </w:t>
            </w:r>
            <w:proofErr w:type="spellStart"/>
            <w:r w:rsidRPr="00FE1CF8">
              <w:rPr>
                <w:rFonts w:ascii="Times New Roman" w:eastAsia="Times New Roman" w:hAnsi="Times New Roman" w:cs="Times New Roman"/>
                <w:lang w:eastAsia="ru-RU"/>
              </w:rPr>
              <w:t>також</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використовувалась</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під</w:t>
            </w:r>
            <w:proofErr w:type="spellEnd"/>
            <w:r w:rsidRPr="00FE1CF8">
              <w:rPr>
                <w:rFonts w:ascii="Times New Roman" w:eastAsia="Times New Roman" w:hAnsi="Times New Roman" w:cs="Times New Roman"/>
                <w:lang w:eastAsia="ru-RU"/>
              </w:rPr>
              <w:t xml:space="preserve"> час </w:t>
            </w:r>
            <w:proofErr w:type="spellStart"/>
            <w:r w:rsidRPr="00FE1CF8">
              <w:rPr>
                <w:rFonts w:ascii="Times New Roman" w:eastAsia="Times New Roman" w:hAnsi="Times New Roman" w:cs="Times New Roman"/>
                <w:lang w:eastAsia="ru-RU"/>
              </w:rPr>
              <w:t>проведення</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вебінарів</w:t>
            </w:r>
            <w:proofErr w:type="spellEnd"/>
            <w:r w:rsidRPr="00FE1CF8">
              <w:rPr>
                <w:rFonts w:ascii="Times New Roman" w:eastAsia="Times New Roman" w:hAnsi="Times New Roman" w:cs="Times New Roman"/>
                <w:lang w:eastAsia="ru-RU"/>
              </w:rPr>
              <w:t xml:space="preserve"> та онлайн </w:t>
            </w:r>
            <w:proofErr w:type="spellStart"/>
            <w:r w:rsidRPr="00FE1CF8">
              <w:rPr>
                <w:rFonts w:ascii="Times New Roman" w:eastAsia="Times New Roman" w:hAnsi="Times New Roman" w:cs="Times New Roman"/>
                <w:lang w:eastAsia="ru-RU"/>
              </w:rPr>
              <w:t>консультацій</w:t>
            </w:r>
            <w:proofErr w:type="spellEnd"/>
            <w:r w:rsidRPr="00FE1CF8">
              <w:rPr>
                <w:rFonts w:ascii="Times New Roman" w:eastAsia="Times New Roman" w:hAnsi="Times New Roman" w:cs="Times New Roman"/>
                <w:lang w:eastAsia="ru-RU"/>
              </w:rPr>
              <w:t xml:space="preserve"> в </w:t>
            </w:r>
            <w:proofErr w:type="spellStart"/>
            <w:r w:rsidRPr="00FE1CF8">
              <w:rPr>
                <w:rFonts w:ascii="Times New Roman" w:eastAsia="Times New Roman" w:hAnsi="Times New Roman" w:cs="Times New Roman"/>
                <w:lang w:eastAsia="ru-RU"/>
              </w:rPr>
              <w:t>усіх</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міських</w:t>
            </w:r>
            <w:proofErr w:type="spellEnd"/>
            <w:r w:rsidRPr="00FE1CF8">
              <w:rPr>
                <w:rFonts w:ascii="Times New Roman" w:eastAsia="Times New Roman" w:hAnsi="Times New Roman" w:cs="Times New Roman"/>
                <w:lang w:eastAsia="ru-RU"/>
              </w:rPr>
              <w:t xml:space="preserve"> та </w:t>
            </w:r>
            <w:proofErr w:type="spellStart"/>
            <w:r w:rsidRPr="00FE1CF8">
              <w:rPr>
                <w:rFonts w:ascii="Times New Roman" w:eastAsia="Times New Roman" w:hAnsi="Times New Roman" w:cs="Times New Roman"/>
                <w:lang w:eastAsia="ru-RU"/>
              </w:rPr>
              <w:t>районних</w:t>
            </w:r>
            <w:proofErr w:type="spellEnd"/>
            <w:r w:rsidRPr="00FE1CF8">
              <w:rPr>
                <w:rFonts w:ascii="Times New Roman" w:eastAsia="Times New Roman" w:hAnsi="Times New Roman" w:cs="Times New Roman"/>
                <w:lang w:eastAsia="ru-RU"/>
              </w:rPr>
              <w:t xml:space="preserve"> центрах </w:t>
            </w:r>
            <w:proofErr w:type="spellStart"/>
            <w:r w:rsidRPr="00FE1CF8">
              <w:rPr>
                <w:rFonts w:ascii="Times New Roman" w:eastAsia="Times New Roman" w:hAnsi="Times New Roman" w:cs="Times New Roman"/>
                <w:lang w:eastAsia="ru-RU"/>
              </w:rPr>
              <w:t>зайнятості</w:t>
            </w:r>
            <w:proofErr w:type="spellEnd"/>
            <w:r w:rsidRPr="00FE1CF8">
              <w:rPr>
                <w:rFonts w:ascii="Times New Roman" w:eastAsia="Times New Roman" w:hAnsi="Times New Roman" w:cs="Times New Roman"/>
                <w:lang w:eastAsia="ru-RU"/>
              </w:rPr>
              <w:t xml:space="preserve">. </w:t>
            </w:r>
          </w:p>
          <w:p w:rsidR="00B5414E" w:rsidRPr="00FE1CF8" w:rsidRDefault="00B5414E" w:rsidP="00B5414E">
            <w:pPr>
              <w:ind w:firstLine="459"/>
              <w:jc w:val="both"/>
              <w:rPr>
                <w:rFonts w:ascii="Times New Roman" w:eastAsia="Times New Roman" w:hAnsi="Times New Roman" w:cs="Times New Roman"/>
                <w:lang w:eastAsia="ru-RU"/>
              </w:rPr>
            </w:pPr>
            <w:proofErr w:type="spellStart"/>
            <w:r w:rsidRPr="00FE1CF8">
              <w:rPr>
                <w:rFonts w:ascii="Times New Roman" w:eastAsia="Times New Roman" w:hAnsi="Times New Roman" w:cs="Times New Roman"/>
                <w:lang w:eastAsia="ru-RU"/>
              </w:rPr>
              <w:t>Протягом</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звітного</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періоду</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щодо</w:t>
            </w:r>
            <w:proofErr w:type="spellEnd"/>
            <w:r w:rsidRPr="00FE1CF8">
              <w:rPr>
                <w:rFonts w:ascii="Times New Roman" w:eastAsia="Times New Roman" w:hAnsi="Times New Roman" w:cs="Times New Roman"/>
                <w:lang w:eastAsia="ru-RU"/>
              </w:rPr>
              <w:t xml:space="preserve"> умов </w:t>
            </w:r>
            <w:proofErr w:type="spellStart"/>
            <w:r w:rsidRPr="00FE1CF8">
              <w:rPr>
                <w:rFonts w:ascii="Times New Roman" w:eastAsia="Times New Roman" w:hAnsi="Times New Roman" w:cs="Times New Roman"/>
                <w:lang w:eastAsia="ru-RU"/>
              </w:rPr>
              <w:t>участі</w:t>
            </w:r>
            <w:proofErr w:type="spellEnd"/>
            <w:r w:rsidRPr="00FE1CF8">
              <w:rPr>
                <w:rFonts w:ascii="Times New Roman" w:eastAsia="Times New Roman" w:hAnsi="Times New Roman" w:cs="Times New Roman"/>
                <w:lang w:eastAsia="ru-RU"/>
              </w:rPr>
              <w:t xml:space="preserve"> у </w:t>
            </w:r>
            <w:proofErr w:type="spellStart"/>
            <w:r w:rsidRPr="00FE1CF8">
              <w:rPr>
                <w:rFonts w:ascii="Times New Roman" w:eastAsia="Times New Roman" w:hAnsi="Times New Roman" w:cs="Times New Roman"/>
                <w:lang w:eastAsia="ru-RU"/>
              </w:rPr>
              <w:t>зазначеній</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п</w:t>
            </w:r>
            <w:r w:rsidR="00422928" w:rsidRPr="00FE1CF8">
              <w:rPr>
                <w:rFonts w:ascii="Times New Roman" w:eastAsia="Times New Roman" w:hAnsi="Times New Roman" w:cs="Times New Roman"/>
                <w:lang w:eastAsia="ru-RU"/>
              </w:rPr>
              <w:t>рограмі</w:t>
            </w:r>
            <w:proofErr w:type="spellEnd"/>
            <w:r w:rsidR="00422928" w:rsidRPr="00FE1CF8">
              <w:rPr>
                <w:rFonts w:ascii="Times New Roman" w:eastAsia="Times New Roman" w:hAnsi="Times New Roman" w:cs="Times New Roman"/>
                <w:lang w:eastAsia="ru-RU"/>
              </w:rPr>
              <w:t xml:space="preserve"> </w:t>
            </w:r>
            <w:proofErr w:type="spellStart"/>
            <w:r w:rsidR="00422928" w:rsidRPr="00FE1CF8">
              <w:rPr>
                <w:rFonts w:ascii="Times New Roman" w:eastAsia="Times New Roman" w:hAnsi="Times New Roman" w:cs="Times New Roman"/>
                <w:lang w:eastAsia="ru-RU"/>
              </w:rPr>
              <w:t>були</w:t>
            </w:r>
            <w:proofErr w:type="spellEnd"/>
            <w:r w:rsidR="00422928" w:rsidRPr="00FE1CF8">
              <w:rPr>
                <w:rFonts w:ascii="Times New Roman" w:eastAsia="Times New Roman" w:hAnsi="Times New Roman" w:cs="Times New Roman"/>
                <w:lang w:eastAsia="ru-RU"/>
              </w:rPr>
              <w:t xml:space="preserve"> </w:t>
            </w:r>
            <w:proofErr w:type="spellStart"/>
            <w:r w:rsidR="00422928" w:rsidRPr="00FE1CF8">
              <w:rPr>
                <w:rFonts w:ascii="Times New Roman" w:eastAsia="Times New Roman" w:hAnsi="Times New Roman" w:cs="Times New Roman"/>
                <w:lang w:eastAsia="ru-RU"/>
              </w:rPr>
              <w:t>проінформовані</w:t>
            </w:r>
            <w:proofErr w:type="spellEnd"/>
            <w:r w:rsidR="00422928" w:rsidRPr="00FE1CF8">
              <w:rPr>
                <w:rFonts w:ascii="Times New Roman" w:eastAsia="Times New Roman" w:hAnsi="Times New Roman" w:cs="Times New Roman"/>
                <w:lang w:eastAsia="ru-RU"/>
              </w:rPr>
              <w:t xml:space="preserve"> 3</w:t>
            </w:r>
            <w:r w:rsidR="00422928" w:rsidRPr="00FE1CF8">
              <w:rPr>
                <w:rFonts w:ascii="Times New Roman" w:eastAsia="Times New Roman" w:hAnsi="Times New Roman" w:cs="Times New Roman"/>
                <w:lang w:val="uk-UA" w:eastAsia="ru-RU"/>
              </w:rPr>
              <w:t>840</w:t>
            </w:r>
            <w:r w:rsidR="00422928" w:rsidRPr="00FE1CF8">
              <w:rPr>
                <w:rFonts w:ascii="Times New Roman" w:eastAsia="Times New Roman" w:hAnsi="Times New Roman" w:cs="Times New Roman"/>
                <w:lang w:eastAsia="ru-RU"/>
              </w:rPr>
              <w:t xml:space="preserve"> </w:t>
            </w:r>
            <w:proofErr w:type="spellStart"/>
            <w:proofErr w:type="gramStart"/>
            <w:r w:rsidR="00422928" w:rsidRPr="00FE1CF8">
              <w:rPr>
                <w:rFonts w:ascii="Times New Roman" w:eastAsia="Times New Roman" w:hAnsi="Times New Roman" w:cs="Times New Roman"/>
                <w:lang w:eastAsia="ru-RU"/>
              </w:rPr>
              <w:t>осіб</w:t>
            </w:r>
            <w:proofErr w:type="spellEnd"/>
            <w:proofErr w:type="gramEnd"/>
            <w:r w:rsidR="00422928" w:rsidRPr="00FE1CF8">
              <w:rPr>
                <w:rFonts w:ascii="Times New Roman" w:eastAsia="Times New Roman" w:hAnsi="Times New Roman" w:cs="Times New Roman"/>
                <w:lang w:eastAsia="ru-RU"/>
              </w:rPr>
              <w:t>, з них 1</w:t>
            </w:r>
            <w:r w:rsidR="00422928" w:rsidRPr="00FE1CF8">
              <w:rPr>
                <w:rFonts w:ascii="Times New Roman" w:eastAsia="Times New Roman" w:hAnsi="Times New Roman" w:cs="Times New Roman"/>
                <w:lang w:val="uk-UA" w:eastAsia="ru-RU"/>
              </w:rPr>
              <w:t>2</w:t>
            </w:r>
            <w:r w:rsidRPr="00FE1CF8">
              <w:rPr>
                <w:rFonts w:ascii="Times New Roman" w:eastAsia="Times New Roman" w:hAnsi="Times New Roman" w:cs="Times New Roman"/>
                <w:lang w:eastAsia="ru-RU"/>
              </w:rPr>
              <w:t xml:space="preserve">0 </w:t>
            </w:r>
            <w:proofErr w:type="spellStart"/>
            <w:r w:rsidRPr="00FE1CF8">
              <w:rPr>
                <w:rFonts w:ascii="Times New Roman" w:eastAsia="Times New Roman" w:hAnsi="Times New Roman" w:cs="Times New Roman"/>
                <w:lang w:eastAsia="ru-RU"/>
              </w:rPr>
              <w:t>осіб</w:t>
            </w:r>
            <w:proofErr w:type="spellEnd"/>
            <w:r w:rsidRPr="00FE1CF8">
              <w:rPr>
                <w:rFonts w:ascii="Times New Roman" w:eastAsia="Times New Roman" w:hAnsi="Times New Roman" w:cs="Times New Roman"/>
                <w:lang w:eastAsia="ru-RU"/>
              </w:rPr>
              <w:t xml:space="preserve"> подали заявки на участь у </w:t>
            </w:r>
            <w:proofErr w:type="spellStart"/>
            <w:r w:rsidRPr="00FE1CF8">
              <w:rPr>
                <w:rFonts w:ascii="Times New Roman" w:eastAsia="Times New Roman" w:hAnsi="Times New Roman" w:cs="Times New Roman"/>
                <w:lang w:eastAsia="ru-RU"/>
              </w:rPr>
              <w:t>грантовому</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проекті</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Наприкінці</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березня</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дія</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програми</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припинена</w:t>
            </w:r>
            <w:proofErr w:type="spellEnd"/>
            <w:r w:rsidRPr="00FE1CF8">
              <w:rPr>
                <w:rFonts w:ascii="Times New Roman" w:eastAsia="Times New Roman" w:hAnsi="Times New Roman" w:cs="Times New Roman"/>
                <w:lang w:eastAsia="ru-RU"/>
              </w:rPr>
              <w:t xml:space="preserve"> та </w:t>
            </w:r>
            <w:proofErr w:type="spellStart"/>
            <w:r w:rsidRPr="00FE1CF8">
              <w:rPr>
                <w:rFonts w:ascii="Times New Roman" w:eastAsia="Times New Roman" w:hAnsi="Times New Roman" w:cs="Times New Roman"/>
                <w:lang w:eastAsia="ru-RU"/>
              </w:rPr>
              <w:t>прийом</w:t>
            </w:r>
            <w:proofErr w:type="spellEnd"/>
            <w:r w:rsidRPr="00FE1CF8">
              <w:rPr>
                <w:rFonts w:ascii="Times New Roman" w:eastAsia="Times New Roman" w:hAnsi="Times New Roman" w:cs="Times New Roman"/>
                <w:lang w:eastAsia="ru-RU"/>
              </w:rPr>
              <w:t xml:space="preserve"> заявок завершений.</w:t>
            </w:r>
          </w:p>
          <w:p w:rsidR="001C3E70" w:rsidRPr="00FE1CF8" w:rsidRDefault="00B5414E" w:rsidP="00B5414E">
            <w:pPr>
              <w:ind w:firstLine="459"/>
              <w:jc w:val="both"/>
              <w:rPr>
                <w:rFonts w:ascii="Times New Roman" w:eastAsia="Times New Roman" w:hAnsi="Times New Roman" w:cs="Times New Roman"/>
                <w:shd w:val="clear" w:color="auto" w:fill="FFFFFF"/>
                <w:lang w:val="uk-UA" w:eastAsia="ru-RU"/>
              </w:rPr>
            </w:pPr>
            <w:proofErr w:type="spellStart"/>
            <w:r w:rsidRPr="00FE1CF8">
              <w:rPr>
                <w:rFonts w:ascii="Times New Roman" w:eastAsia="Times New Roman" w:hAnsi="Times New Roman" w:cs="Times New Roman"/>
                <w:shd w:val="clear" w:color="auto" w:fill="FFFFFF"/>
                <w:lang w:eastAsia="ru-RU"/>
              </w:rPr>
              <w:t>Донецька</w:t>
            </w:r>
            <w:proofErr w:type="spellEnd"/>
            <w:r w:rsidRPr="00FE1CF8">
              <w:rPr>
                <w:rFonts w:ascii="Times New Roman" w:eastAsia="Times New Roman" w:hAnsi="Times New Roman" w:cs="Times New Roman"/>
                <w:shd w:val="clear" w:color="auto" w:fill="FFFFFF"/>
                <w:lang w:eastAsia="ru-RU"/>
              </w:rPr>
              <w:t xml:space="preserve"> </w:t>
            </w:r>
            <w:proofErr w:type="spellStart"/>
            <w:r w:rsidRPr="00FE1CF8">
              <w:rPr>
                <w:rFonts w:ascii="Times New Roman" w:eastAsia="Times New Roman" w:hAnsi="Times New Roman" w:cs="Times New Roman"/>
                <w:shd w:val="clear" w:color="auto" w:fill="FFFFFF"/>
                <w:lang w:eastAsia="ru-RU"/>
              </w:rPr>
              <w:t>обласна</w:t>
            </w:r>
            <w:proofErr w:type="spellEnd"/>
            <w:r w:rsidRPr="00FE1CF8">
              <w:rPr>
                <w:rFonts w:ascii="Times New Roman" w:eastAsia="Times New Roman" w:hAnsi="Times New Roman" w:cs="Times New Roman"/>
                <w:shd w:val="clear" w:color="auto" w:fill="FFFFFF"/>
                <w:lang w:eastAsia="ru-RU"/>
              </w:rPr>
              <w:t xml:space="preserve"> служба </w:t>
            </w:r>
            <w:proofErr w:type="spellStart"/>
            <w:r w:rsidRPr="00FE1CF8">
              <w:rPr>
                <w:rFonts w:ascii="Times New Roman" w:eastAsia="Times New Roman" w:hAnsi="Times New Roman" w:cs="Times New Roman"/>
                <w:shd w:val="clear" w:color="auto" w:fill="FFFFFF"/>
                <w:lang w:eastAsia="ru-RU"/>
              </w:rPr>
              <w:t>зайнятості</w:t>
            </w:r>
            <w:proofErr w:type="spellEnd"/>
            <w:r w:rsidRPr="00FE1CF8">
              <w:rPr>
                <w:rFonts w:ascii="Times New Roman" w:eastAsia="Times New Roman" w:hAnsi="Times New Roman" w:cs="Times New Roman"/>
                <w:shd w:val="clear" w:color="auto" w:fill="FFFFFF"/>
                <w:lang w:eastAsia="ru-RU"/>
              </w:rPr>
              <w:t xml:space="preserve"> активно проводить </w:t>
            </w:r>
            <w:proofErr w:type="spellStart"/>
            <w:r w:rsidRPr="00FE1CF8">
              <w:rPr>
                <w:rFonts w:ascii="Times New Roman" w:eastAsia="Times New Roman" w:hAnsi="Times New Roman" w:cs="Times New Roman"/>
                <w:shd w:val="clear" w:color="auto" w:fill="FFFFFF"/>
                <w:lang w:eastAsia="ru-RU"/>
              </w:rPr>
              <w:t>дистанційні</w:t>
            </w:r>
            <w:proofErr w:type="spellEnd"/>
            <w:r w:rsidRPr="00FE1CF8">
              <w:rPr>
                <w:rFonts w:ascii="Times New Roman" w:eastAsia="Times New Roman" w:hAnsi="Times New Roman" w:cs="Times New Roman"/>
                <w:shd w:val="clear" w:color="auto" w:fill="FFFFFF"/>
                <w:lang w:eastAsia="ru-RU"/>
              </w:rPr>
              <w:t xml:space="preserve"> онлайн </w:t>
            </w:r>
            <w:proofErr w:type="spellStart"/>
            <w:r w:rsidRPr="00FE1CF8">
              <w:rPr>
                <w:rFonts w:ascii="Times New Roman" w:eastAsia="Times New Roman" w:hAnsi="Times New Roman" w:cs="Times New Roman"/>
                <w:shd w:val="clear" w:color="auto" w:fill="FFFFFF"/>
                <w:lang w:eastAsia="ru-RU"/>
              </w:rPr>
              <w:t>консультації</w:t>
            </w:r>
            <w:proofErr w:type="spellEnd"/>
            <w:r w:rsidRPr="00FE1CF8">
              <w:rPr>
                <w:rFonts w:ascii="Times New Roman" w:eastAsia="Times New Roman" w:hAnsi="Times New Roman" w:cs="Times New Roman"/>
                <w:shd w:val="clear" w:color="auto" w:fill="FFFFFF"/>
                <w:lang w:eastAsia="ru-RU"/>
              </w:rPr>
              <w:t xml:space="preserve"> з </w:t>
            </w:r>
            <w:proofErr w:type="spellStart"/>
            <w:r w:rsidRPr="00FE1CF8">
              <w:rPr>
                <w:rFonts w:ascii="Times New Roman" w:eastAsia="Times New Roman" w:hAnsi="Times New Roman" w:cs="Times New Roman"/>
                <w:shd w:val="clear" w:color="auto" w:fill="FFFFFF"/>
                <w:lang w:eastAsia="ru-RU"/>
              </w:rPr>
              <w:t>клієнтами</w:t>
            </w:r>
            <w:proofErr w:type="spellEnd"/>
            <w:r w:rsidRPr="00FE1CF8">
              <w:rPr>
                <w:rFonts w:ascii="Times New Roman" w:eastAsia="Times New Roman" w:hAnsi="Times New Roman" w:cs="Times New Roman"/>
                <w:shd w:val="clear" w:color="auto" w:fill="FFFFFF"/>
                <w:lang w:eastAsia="ru-RU"/>
              </w:rPr>
              <w:t xml:space="preserve"> (у тому </w:t>
            </w:r>
            <w:proofErr w:type="spellStart"/>
            <w:r w:rsidRPr="00FE1CF8">
              <w:rPr>
                <w:rFonts w:ascii="Times New Roman" w:eastAsia="Times New Roman" w:hAnsi="Times New Roman" w:cs="Times New Roman"/>
                <w:shd w:val="clear" w:color="auto" w:fill="FFFFFF"/>
                <w:lang w:eastAsia="ru-RU"/>
              </w:rPr>
              <w:t>числі</w:t>
            </w:r>
            <w:proofErr w:type="spellEnd"/>
            <w:r w:rsidRPr="00FE1CF8">
              <w:rPr>
                <w:rFonts w:ascii="Times New Roman" w:eastAsia="Times New Roman" w:hAnsi="Times New Roman" w:cs="Times New Roman"/>
                <w:shd w:val="clear" w:color="auto" w:fill="FFFFFF"/>
                <w:lang w:eastAsia="ru-RU"/>
              </w:rPr>
              <w:t xml:space="preserve"> </w:t>
            </w:r>
            <w:proofErr w:type="spellStart"/>
            <w:r w:rsidRPr="00FE1CF8">
              <w:rPr>
                <w:rFonts w:ascii="Times New Roman" w:eastAsia="Times New Roman" w:hAnsi="Times New Roman" w:cs="Times New Roman"/>
                <w:shd w:val="clear" w:color="auto" w:fill="FFFFFF"/>
                <w:lang w:eastAsia="ru-RU"/>
              </w:rPr>
              <w:t>із</w:t>
            </w:r>
            <w:proofErr w:type="spellEnd"/>
            <w:r w:rsidRPr="00FE1CF8">
              <w:rPr>
                <w:rFonts w:ascii="Times New Roman" w:eastAsia="Times New Roman" w:hAnsi="Times New Roman" w:cs="Times New Roman"/>
                <w:shd w:val="clear" w:color="auto" w:fill="FFFFFF"/>
                <w:lang w:eastAsia="ru-RU"/>
              </w:rPr>
              <w:t xml:space="preserve"> </w:t>
            </w:r>
            <w:proofErr w:type="spellStart"/>
            <w:r w:rsidRPr="00FE1CF8">
              <w:rPr>
                <w:rFonts w:ascii="Times New Roman" w:eastAsia="Times New Roman" w:hAnsi="Times New Roman" w:cs="Times New Roman"/>
                <w:shd w:val="clear" w:color="auto" w:fill="FFFFFF"/>
                <w:lang w:eastAsia="ru-RU"/>
              </w:rPr>
              <w:t>розсилкою</w:t>
            </w:r>
            <w:proofErr w:type="spellEnd"/>
            <w:r w:rsidRPr="00FE1CF8">
              <w:rPr>
                <w:rFonts w:ascii="Times New Roman" w:eastAsia="Times New Roman" w:hAnsi="Times New Roman" w:cs="Times New Roman"/>
                <w:shd w:val="clear" w:color="auto" w:fill="FFFFFF"/>
                <w:lang w:eastAsia="ru-RU"/>
              </w:rPr>
              <w:t xml:space="preserve"> </w:t>
            </w:r>
            <w:proofErr w:type="spellStart"/>
            <w:r w:rsidRPr="00FE1CF8">
              <w:rPr>
                <w:rFonts w:ascii="Times New Roman" w:eastAsia="Times New Roman" w:hAnsi="Times New Roman" w:cs="Times New Roman"/>
                <w:shd w:val="clear" w:color="auto" w:fill="FFFFFF"/>
                <w:lang w:eastAsia="ru-RU"/>
              </w:rPr>
              <w:t>інформації</w:t>
            </w:r>
            <w:proofErr w:type="spellEnd"/>
            <w:r w:rsidRPr="00FE1CF8">
              <w:rPr>
                <w:rFonts w:ascii="Times New Roman" w:eastAsia="Times New Roman" w:hAnsi="Times New Roman" w:cs="Times New Roman"/>
                <w:shd w:val="clear" w:color="auto" w:fill="FFFFFF"/>
                <w:lang w:eastAsia="ru-RU"/>
              </w:rPr>
              <w:t xml:space="preserve"> на </w:t>
            </w:r>
            <w:proofErr w:type="spellStart"/>
            <w:r w:rsidRPr="00FE1CF8">
              <w:rPr>
                <w:rFonts w:ascii="Times New Roman" w:eastAsia="Times New Roman" w:hAnsi="Times New Roman" w:cs="Times New Roman"/>
                <w:shd w:val="clear" w:color="auto" w:fill="FFFFFF"/>
                <w:lang w:eastAsia="ru-RU"/>
              </w:rPr>
              <w:t>особисті</w:t>
            </w:r>
            <w:proofErr w:type="spellEnd"/>
            <w:r w:rsidRPr="00FE1CF8">
              <w:rPr>
                <w:rFonts w:ascii="Times New Roman" w:eastAsia="Times New Roman" w:hAnsi="Times New Roman" w:cs="Times New Roman"/>
                <w:shd w:val="clear" w:color="auto" w:fill="FFFFFF"/>
                <w:lang w:eastAsia="ru-RU"/>
              </w:rPr>
              <w:t xml:space="preserve"> </w:t>
            </w:r>
            <w:proofErr w:type="spellStart"/>
            <w:r w:rsidRPr="00FE1CF8">
              <w:rPr>
                <w:rFonts w:ascii="Times New Roman" w:eastAsia="Times New Roman" w:hAnsi="Times New Roman" w:cs="Times New Roman"/>
                <w:shd w:val="clear" w:color="auto" w:fill="FFFFFF"/>
                <w:lang w:eastAsia="ru-RU"/>
              </w:rPr>
              <w:t>електронні</w:t>
            </w:r>
            <w:proofErr w:type="spellEnd"/>
            <w:r w:rsidRPr="00FE1CF8">
              <w:rPr>
                <w:rFonts w:ascii="Times New Roman" w:eastAsia="Times New Roman" w:hAnsi="Times New Roman" w:cs="Times New Roman"/>
                <w:shd w:val="clear" w:color="auto" w:fill="FFFFFF"/>
                <w:lang w:eastAsia="ru-RU"/>
              </w:rPr>
              <w:t xml:space="preserve"> </w:t>
            </w:r>
            <w:proofErr w:type="spellStart"/>
            <w:r w:rsidRPr="00FE1CF8">
              <w:rPr>
                <w:rFonts w:ascii="Times New Roman" w:eastAsia="Times New Roman" w:hAnsi="Times New Roman" w:cs="Times New Roman"/>
                <w:shd w:val="clear" w:color="auto" w:fill="FFFFFF"/>
                <w:lang w:eastAsia="ru-RU"/>
              </w:rPr>
              <w:lastRenderedPageBreak/>
              <w:t>адреси</w:t>
            </w:r>
            <w:proofErr w:type="spellEnd"/>
            <w:r w:rsidRPr="00FE1CF8">
              <w:rPr>
                <w:rFonts w:ascii="Times New Roman" w:eastAsia="Times New Roman" w:hAnsi="Times New Roman" w:cs="Times New Roman"/>
                <w:shd w:val="clear" w:color="auto" w:fill="FFFFFF"/>
                <w:lang w:eastAsia="ru-RU"/>
              </w:rPr>
              <w:t xml:space="preserve">) про конкурс  </w:t>
            </w:r>
            <w:proofErr w:type="spellStart"/>
            <w:r w:rsidRPr="00FE1CF8">
              <w:rPr>
                <w:rFonts w:ascii="Times New Roman" w:eastAsia="Times New Roman" w:hAnsi="Times New Roman" w:cs="Times New Roman"/>
                <w:shd w:val="clear" w:color="auto" w:fill="FFFFFF"/>
                <w:lang w:eastAsia="ru-RU"/>
              </w:rPr>
              <w:t>малих</w:t>
            </w:r>
            <w:proofErr w:type="spellEnd"/>
            <w:r w:rsidRPr="00FE1CF8">
              <w:rPr>
                <w:rFonts w:ascii="Times New Roman" w:eastAsia="Times New Roman" w:hAnsi="Times New Roman" w:cs="Times New Roman"/>
                <w:shd w:val="clear" w:color="auto" w:fill="FFFFFF"/>
                <w:lang w:eastAsia="ru-RU"/>
              </w:rPr>
              <w:t xml:space="preserve"> </w:t>
            </w:r>
            <w:proofErr w:type="spellStart"/>
            <w:r w:rsidRPr="00FE1CF8">
              <w:rPr>
                <w:rFonts w:ascii="Times New Roman" w:eastAsia="Times New Roman" w:hAnsi="Times New Roman" w:cs="Times New Roman"/>
                <w:shd w:val="clear" w:color="auto" w:fill="FFFFFF"/>
                <w:lang w:eastAsia="ru-RU"/>
              </w:rPr>
              <w:t>бізнес-грантів</w:t>
            </w:r>
            <w:proofErr w:type="spellEnd"/>
            <w:r w:rsidRPr="00FE1CF8">
              <w:rPr>
                <w:rFonts w:ascii="Times New Roman" w:eastAsia="Times New Roman" w:hAnsi="Times New Roman" w:cs="Times New Roman"/>
                <w:shd w:val="clear" w:color="auto" w:fill="FFFFFF"/>
                <w:lang w:eastAsia="ru-RU"/>
              </w:rPr>
              <w:t xml:space="preserve"> на </w:t>
            </w:r>
            <w:proofErr w:type="spellStart"/>
            <w:r w:rsidRPr="00FE1CF8">
              <w:rPr>
                <w:rFonts w:ascii="Times New Roman" w:eastAsia="Times New Roman" w:hAnsi="Times New Roman" w:cs="Times New Roman"/>
                <w:shd w:val="clear" w:color="auto" w:fill="FFFFFF"/>
                <w:lang w:eastAsia="ru-RU"/>
              </w:rPr>
              <w:t>започаткування</w:t>
            </w:r>
            <w:proofErr w:type="spellEnd"/>
            <w:r w:rsidRPr="00FE1CF8">
              <w:rPr>
                <w:rFonts w:ascii="Times New Roman" w:eastAsia="Times New Roman" w:hAnsi="Times New Roman" w:cs="Times New Roman"/>
                <w:shd w:val="clear" w:color="auto" w:fill="FFFFFF"/>
                <w:lang w:eastAsia="ru-RU"/>
              </w:rPr>
              <w:t xml:space="preserve">, </w:t>
            </w:r>
            <w:proofErr w:type="spellStart"/>
            <w:r w:rsidRPr="00FE1CF8">
              <w:rPr>
                <w:rFonts w:ascii="Times New Roman" w:eastAsia="Times New Roman" w:hAnsi="Times New Roman" w:cs="Times New Roman"/>
                <w:shd w:val="clear" w:color="auto" w:fill="FFFFFF"/>
                <w:lang w:eastAsia="ru-RU"/>
              </w:rPr>
              <w:t>відновлення</w:t>
            </w:r>
            <w:proofErr w:type="spellEnd"/>
            <w:r w:rsidRPr="00FE1CF8">
              <w:rPr>
                <w:rFonts w:ascii="Times New Roman" w:eastAsia="Times New Roman" w:hAnsi="Times New Roman" w:cs="Times New Roman"/>
                <w:shd w:val="clear" w:color="auto" w:fill="FFFFFF"/>
                <w:lang w:eastAsia="ru-RU"/>
              </w:rPr>
              <w:t xml:space="preserve"> </w:t>
            </w:r>
            <w:proofErr w:type="spellStart"/>
            <w:r w:rsidRPr="00FE1CF8">
              <w:rPr>
                <w:rFonts w:ascii="Times New Roman" w:eastAsia="Times New Roman" w:hAnsi="Times New Roman" w:cs="Times New Roman"/>
                <w:shd w:val="clear" w:color="auto" w:fill="FFFFFF"/>
                <w:lang w:eastAsia="ru-RU"/>
              </w:rPr>
              <w:t>чи</w:t>
            </w:r>
            <w:proofErr w:type="spellEnd"/>
            <w:r w:rsidRPr="00FE1CF8">
              <w:rPr>
                <w:rFonts w:ascii="Times New Roman" w:eastAsia="Times New Roman" w:hAnsi="Times New Roman" w:cs="Times New Roman"/>
                <w:shd w:val="clear" w:color="auto" w:fill="FFFFFF"/>
                <w:lang w:eastAsia="ru-RU"/>
              </w:rPr>
              <w:t xml:space="preserve"> </w:t>
            </w:r>
            <w:proofErr w:type="spellStart"/>
            <w:r w:rsidRPr="00FE1CF8">
              <w:rPr>
                <w:rFonts w:ascii="Times New Roman" w:eastAsia="Times New Roman" w:hAnsi="Times New Roman" w:cs="Times New Roman"/>
                <w:shd w:val="clear" w:color="auto" w:fill="FFFFFF"/>
                <w:lang w:eastAsia="ru-RU"/>
              </w:rPr>
              <w:t>розширення</w:t>
            </w:r>
            <w:proofErr w:type="spellEnd"/>
            <w:r w:rsidRPr="00FE1CF8">
              <w:rPr>
                <w:rFonts w:ascii="Times New Roman" w:eastAsia="Times New Roman" w:hAnsi="Times New Roman" w:cs="Times New Roman"/>
                <w:shd w:val="clear" w:color="auto" w:fill="FFFFFF"/>
                <w:lang w:eastAsia="ru-RU"/>
              </w:rPr>
              <w:t xml:space="preserve"> </w:t>
            </w:r>
            <w:proofErr w:type="spellStart"/>
            <w:r w:rsidRPr="00FE1CF8">
              <w:rPr>
                <w:rFonts w:ascii="Times New Roman" w:eastAsia="Times New Roman" w:hAnsi="Times New Roman" w:cs="Times New Roman"/>
                <w:shd w:val="clear" w:color="auto" w:fill="FFFFFF"/>
                <w:lang w:eastAsia="ru-RU"/>
              </w:rPr>
              <w:t>мікро</w:t>
            </w:r>
            <w:proofErr w:type="spellEnd"/>
            <w:r w:rsidRPr="00FE1CF8">
              <w:rPr>
                <w:rFonts w:ascii="Times New Roman" w:eastAsia="Times New Roman" w:hAnsi="Times New Roman" w:cs="Times New Roman"/>
                <w:shd w:val="clear" w:color="auto" w:fill="FFFFFF"/>
                <w:lang w:eastAsia="ru-RU"/>
              </w:rPr>
              <w:t xml:space="preserve">, </w:t>
            </w:r>
            <w:proofErr w:type="spellStart"/>
            <w:r w:rsidRPr="00FE1CF8">
              <w:rPr>
                <w:rFonts w:ascii="Times New Roman" w:eastAsia="Times New Roman" w:hAnsi="Times New Roman" w:cs="Times New Roman"/>
                <w:shd w:val="clear" w:color="auto" w:fill="FFFFFF"/>
                <w:lang w:eastAsia="ru-RU"/>
              </w:rPr>
              <w:t>малих</w:t>
            </w:r>
            <w:proofErr w:type="spellEnd"/>
            <w:r w:rsidRPr="00FE1CF8">
              <w:rPr>
                <w:rFonts w:ascii="Times New Roman" w:eastAsia="Times New Roman" w:hAnsi="Times New Roman" w:cs="Times New Roman"/>
                <w:shd w:val="clear" w:color="auto" w:fill="FFFFFF"/>
                <w:lang w:eastAsia="ru-RU"/>
              </w:rPr>
              <w:t xml:space="preserve"> та </w:t>
            </w:r>
            <w:proofErr w:type="spellStart"/>
            <w:r w:rsidRPr="00FE1CF8">
              <w:rPr>
                <w:rFonts w:ascii="Times New Roman" w:eastAsia="Times New Roman" w:hAnsi="Times New Roman" w:cs="Times New Roman"/>
                <w:shd w:val="clear" w:color="auto" w:fill="FFFFFF"/>
                <w:lang w:eastAsia="ru-RU"/>
              </w:rPr>
              <w:t>середніх</w:t>
            </w:r>
            <w:proofErr w:type="spellEnd"/>
            <w:r w:rsidRPr="00FE1CF8">
              <w:rPr>
                <w:rFonts w:ascii="Times New Roman" w:eastAsia="Times New Roman" w:hAnsi="Times New Roman" w:cs="Times New Roman"/>
                <w:shd w:val="clear" w:color="auto" w:fill="FFFFFF"/>
                <w:lang w:eastAsia="ru-RU"/>
              </w:rPr>
              <w:t xml:space="preserve"> </w:t>
            </w:r>
            <w:proofErr w:type="spellStart"/>
            <w:proofErr w:type="gramStart"/>
            <w:r w:rsidRPr="00FE1CF8">
              <w:rPr>
                <w:rFonts w:ascii="Times New Roman" w:eastAsia="Times New Roman" w:hAnsi="Times New Roman" w:cs="Times New Roman"/>
                <w:shd w:val="clear" w:color="auto" w:fill="FFFFFF"/>
                <w:lang w:eastAsia="ru-RU"/>
              </w:rPr>
              <w:t>п</w:t>
            </w:r>
            <w:proofErr w:type="gramEnd"/>
            <w:r w:rsidRPr="00FE1CF8">
              <w:rPr>
                <w:rFonts w:ascii="Times New Roman" w:eastAsia="Times New Roman" w:hAnsi="Times New Roman" w:cs="Times New Roman"/>
                <w:shd w:val="clear" w:color="auto" w:fill="FFFFFF"/>
                <w:lang w:eastAsia="ru-RU"/>
              </w:rPr>
              <w:t>ідприємств</w:t>
            </w:r>
            <w:proofErr w:type="spellEnd"/>
            <w:r w:rsidRPr="00FE1CF8">
              <w:rPr>
                <w:rFonts w:ascii="Times New Roman" w:eastAsia="Times New Roman" w:hAnsi="Times New Roman" w:cs="Times New Roman"/>
                <w:shd w:val="clear" w:color="auto" w:fill="FFFFFF"/>
                <w:lang w:eastAsia="ru-RU"/>
              </w:rPr>
              <w:t xml:space="preserve"> на </w:t>
            </w:r>
            <w:proofErr w:type="spellStart"/>
            <w:r w:rsidRPr="00FE1CF8">
              <w:rPr>
                <w:rFonts w:ascii="Times New Roman" w:eastAsia="Times New Roman" w:hAnsi="Times New Roman" w:cs="Times New Roman"/>
                <w:shd w:val="clear" w:color="auto" w:fill="FFFFFF"/>
                <w:lang w:eastAsia="ru-RU"/>
              </w:rPr>
              <w:t>окремих</w:t>
            </w:r>
            <w:proofErr w:type="spellEnd"/>
            <w:r w:rsidRPr="00FE1CF8">
              <w:rPr>
                <w:rFonts w:ascii="Times New Roman" w:eastAsia="Times New Roman" w:hAnsi="Times New Roman" w:cs="Times New Roman"/>
                <w:shd w:val="clear" w:color="auto" w:fill="FFFFFF"/>
                <w:lang w:eastAsia="ru-RU"/>
              </w:rPr>
              <w:t xml:space="preserve"> районах </w:t>
            </w:r>
            <w:proofErr w:type="spellStart"/>
            <w:r w:rsidRPr="00FE1CF8">
              <w:rPr>
                <w:rFonts w:ascii="Times New Roman" w:eastAsia="Times New Roman" w:hAnsi="Times New Roman" w:cs="Times New Roman"/>
                <w:shd w:val="clear" w:color="auto" w:fill="FFFFFF"/>
                <w:lang w:eastAsia="ru-RU"/>
              </w:rPr>
              <w:t>Донецької</w:t>
            </w:r>
            <w:proofErr w:type="spellEnd"/>
            <w:r w:rsidRPr="00FE1CF8">
              <w:rPr>
                <w:rFonts w:ascii="Times New Roman" w:eastAsia="Times New Roman" w:hAnsi="Times New Roman" w:cs="Times New Roman"/>
                <w:shd w:val="clear" w:color="auto" w:fill="FFFFFF"/>
                <w:lang w:eastAsia="ru-RU"/>
              </w:rPr>
              <w:t xml:space="preserve">, </w:t>
            </w:r>
            <w:proofErr w:type="spellStart"/>
            <w:r w:rsidRPr="00FE1CF8">
              <w:rPr>
                <w:rFonts w:ascii="Times New Roman" w:eastAsia="Times New Roman" w:hAnsi="Times New Roman" w:cs="Times New Roman"/>
                <w:shd w:val="clear" w:color="auto" w:fill="FFFFFF"/>
                <w:lang w:eastAsia="ru-RU"/>
              </w:rPr>
              <w:t>Луганської</w:t>
            </w:r>
            <w:proofErr w:type="spellEnd"/>
            <w:r w:rsidRPr="00FE1CF8">
              <w:rPr>
                <w:rFonts w:ascii="Times New Roman" w:eastAsia="Times New Roman" w:hAnsi="Times New Roman" w:cs="Times New Roman"/>
                <w:shd w:val="clear" w:color="auto" w:fill="FFFFFF"/>
                <w:lang w:eastAsia="ru-RU"/>
              </w:rPr>
              <w:t xml:space="preserve"> та  </w:t>
            </w:r>
            <w:proofErr w:type="spellStart"/>
            <w:r w:rsidRPr="00FE1CF8">
              <w:rPr>
                <w:rFonts w:ascii="Times New Roman" w:eastAsia="Times New Roman" w:hAnsi="Times New Roman" w:cs="Times New Roman"/>
                <w:shd w:val="clear" w:color="auto" w:fill="FFFFFF"/>
                <w:lang w:eastAsia="ru-RU"/>
              </w:rPr>
              <w:t>Запорізької</w:t>
            </w:r>
            <w:proofErr w:type="spellEnd"/>
            <w:r w:rsidRPr="00FE1CF8">
              <w:rPr>
                <w:rFonts w:ascii="Times New Roman" w:eastAsia="Times New Roman" w:hAnsi="Times New Roman" w:cs="Times New Roman"/>
                <w:shd w:val="clear" w:color="auto" w:fill="FFFFFF"/>
                <w:lang w:eastAsia="ru-RU"/>
              </w:rPr>
              <w:t xml:space="preserve"> областей, </w:t>
            </w:r>
            <w:proofErr w:type="spellStart"/>
            <w:r w:rsidRPr="00FE1CF8">
              <w:rPr>
                <w:rFonts w:ascii="Times New Roman" w:eastAsia="Times New Roman" w:hAnsi="Times New Roman" w:cs="Times New Roman"/>
                <w:shd w:val="clear" w:color="auto" w:fill="FFFFFF"/>
                <w:lang w:eastAsia="ru-RU"/>
              </w:rPr>
              <w:t>який</w:t>
            </w:r>
            <w:proofErr w:type="spellEnd"/>
            <w:r w:rsidRPr="00FE1CF8">
              <w:rPr>
                <w:rFonts w:ascii="Times New Roman" w:eastAsia="Times New Roman" w:hAnsi="Times New Roman" w:cs="Times New Roman"/>
                <w:shd w:val="clear" w:color="auto" w:fill="FFFFFF"/>
                <w:lang w:eastAsia="ru-RU"/>
              </w:rPr>
              <w:t xml:space="preserve"> </w:t>
            </w:r>
            <w:proofErr w:type="spellStart"/>
            <w:r w:rsidRPr="00FE1CF8">
              <w:rPr>
                <w:rFonts w:ascii="Times New Roman" w:eastAsia="Times New Roman" w:hAnsi="Times New Roman" w:cs="Times New Roman"/>
                <w:shd w:val="clear" w:color="auto" w:fill="FFFFFF"/>
                <w:lang w:eastAsia="ru-RU"/>
              </w:rPr>
              <w:t>оголошено</w:t>
            </w:r>
            <w:proofErr w:type="spellEnd"/>
            <w:r w:rsidRPr="00FE1CF8">
              <w:rPr>
                <w:rFonts w:ascii="Times New Roman" w:eastAsia="Times New Roman" w:hAnsi="Times New Roman" w:cs="Times New Roman"/>
                <w:shd w:val="clear" w:color="auto" w:fill="FFFFFF"/>
                <w:lang w:eastAsia="ru-RU"/>
              </w:rPr>
              <w:t xml:space="preserve"> </w:t>
            </w:r>
            <w:proofErr w:type="spellStart"/>
            <w:r w:rsidRPr="00FE1CF8">
              <w:rPr>
                <w:rFonts w:ascii="Times New Roman" w:eastAsia="Times New Roman" w:hAnsi="Times New Roman" w:cs="Times New Roman"/>
                <w:shd w:val="clear" w:color="auto" w:fill="FFFFFF"/>
                <w:lang w:eastAsia="ru-RU"/>
              </w:rPr>
              <w:t>Програмою</w:t>
            </w:r>
            <w:proofErr w:type="spellEnd"/>
            <w:r w:rsidRPr="00FE1CF8">
              <w:rPr>
                <w:rFonts w:ascii="Open Sans" w:eastAsia="Times New Roman" w:hAnsi="Open Sans" w:cs="Times New Roman"/>
                <w:shd w:val="clear" w:color="auto" w:fill="FFFFFF"/>
                <w:lang w:eastAsia="ru-RU"/>
              </w:rPr>
              <w:t xml:space="preserve"> ООН </w:t>
            </w:r>
            <w:proofErr w:type="spellStart"/>
            <w:r w:rsidRPr="00FE1CF8">
              <w:rPr>
                <w:rFonts w:ascii="Open Sans" w:eastAsia="Times New Roman" w:hAnsi="Open Sans" w:cs="Times New Roman"/>
                <w:shd w:val="clear" w:color="auto" w:fill="FFFFFF"/>
                <w:lang w:eastAsia="ru-RU"/>
              </w:rPr>
              <w:t>із</w:t>
            </w:r>
            <w:proofErr w:type="spellEnd"/>
            <w:r w:rsidRPr="00FE1CF8">
              <w:rPr>
                <w:rFonts w:ascii="Open Sans" w:eastAsia="Times New Roman" w:hAnsi="Open Sans" w:cs="Times New Roman"/>
                <w:shd w:val="clear" w:color="auto" w:fill="FFFFFF"/>
                <w:lang w:eastAsia="ru-RU"/>
              </w:rPr>
              <w:t xml:space="preserve"> </w:t>
            </w:r>
            <w:proofErr w:type="spellStart"/>
            <w:r w:rsidRPr="00FE1CF8">
              <w:rPr>
                <w:rFonts w:ascii="Open Sans" w:eastAsia="Times New Roman" w:hAnsi="Open Sans" w:cs="Times New Roman"/>
                <w:shd w:val="clear" w:color="auto" w:fill="FFFFFF"/>
                <w:lang w:eastAsia="ru-RU"/>
              </w:rPr>
              <w:t>відновлення</w:t>
            </w:r>
            <w:proofErr w:type="spellEnd"/>
            <w:r w:rsidRPr="00FE1CF8">
              <w:rPr>
                <w:rFonts w:ascii="Open Sans" w:eastAsia="Times New Roman" w:hAnsi="Open Sans" w:cs="Times New Roman"/>
                <w:shd w:val="clear" w:color="auto" w:fill="FFFFFF"/>
                <w:lang w:eastAsia="ru-RU"/>
              </w:rPr>
              <w:t xml:space="preserve"> та </w:t>
            </w:r>
            <w:proofErr w:type="spellStart"/>
            <w:r w:rsidRPr="00FE1CF8">
              <w:rPr>
                <w:rFonts w:ascii="Open Sans" w:eastAsia="Times New Roman" w:hAnsi="Open Sans" w:cs="Times New Roman"/>
                <w:shd w:val="clear" w:color="auto" w:fill="FFFFFF"/>
                <w:lang w:eastAsia="ru-RU"/>
              </w:rPr>
              <w:t>розбудови</w:t>
            </w:r>
            <w:proofErr w:type="spellEnd"/>
            <w:r w:rsidRPr="00FE1CF8">
              <w:rPr>
                <w:rFonts w:ascii="Open Sans" w:eastAsia="Times New Roman" w:hAnsi="Open Sans" w:cs="Times New Roman"/>
                <w:shd w:val="clear" w:color="auto" w:fill="FFFFFF"/>
                <w:lang w:eastAsia="ru-RU"/>
              </w:rPr>
              <w:t xml:space="preserve"> миру</w:t>
            </w:r>
            <w:r w:rsidRPr="00FE1CF8">
              <w:rPr>
                <w:rFonts w:ascii="Open Sans" w:eastAsia="Times New Roman" w:hAnsi="Open Sans" w:cs="Times New Roman"/>
                <w:b/>
                <w:bCs/>
                <w:bdr w:val="none" w:sz="0" w:space="0" w:color="auto" w:frame="1"/>
                <w:shd w:val="clear" w:color="auto" w:fill="FFFFFF"/>
                <w:lang w:eastAsia="ru-RU"/>
              </w:rPr>
              <w:t> </w:t>
            </w:r>
            <w:r w:rsidRPr="00FE1CF8">
              <w:rPr>
                <w:rFonts w:ascii="Open Sans" w:eastAsia="Times New Roman" w:hAnsi="Open Sans" w:cs="Times New Roman"/>
                <w:shd w:val="clear" w:color="auto" w:fill="FFFFFF"/>
                <w:lang w:eastAsia="ru-RU"/>
              </w:rPr>
              <w:t xml:space="preserve">за </w:t>
            </w:r>
            <w:proofErr w:type="spellStart"/>
            <w:proofErr w:type="gramStart"/>
            <w:r w:rsidRPr="00FE1CF8">
              <w:rPr>
                <w:rFonts w:ascii="Times New Roman" w:eastAsia="Times New Roman" w:hAnsi="Times New Roman" w:cs="Times New Roman"/>
                <w:shd w:val="clear" w:color="auto" w:fill="FFFFFF"/>
                <w:lang w:eastAsia="ru-RU"/>
              </w:rPr>
              <w:t>п</w:t>
            </w:r>
            <w:proofErr w:type="gramEnd"/>
            <w:r w:rsidRPr="00FE1CF8">
              <w:rPr>
                <w:rFonts w:ascii="Times New Roman" w:eastAsia="Times New Roman" w:hAnsi="Times New Roman" w:cs="Times New Roman"/>
                <w:shd w:val="clear" w:color="auto" w:fill="FFFFFF"/>
                <w:lang w:eastAsia="ru-RU"/>
              </w:rPr>
              <w:t>ідтримки</w:t>
            </w:r>
            <w:proofErr w:type="spellEnd"/>
            <w:r w:rsidRPr="00FE1CF8">
              <w:rPr>
                <w:rFonts w:ascii="Times New Roman" w:eastAsia="Times New Roman" w:hAnsi="Times New Roman" w:cs="Times New Roman"/>
                <w:shd w:val="clear" w:color="auto" w:fill="FFFFFF"/>
                <w:lang w:eastAsia="ru-RU"/>
              </w:rPr>
              <w:t xml:space="preserve"> </w:t>
            </w:r>
            <w:proofErr w:type="spellStart"/>
            <w:r w:rsidRPr="00FE1CF8">
              <w:rPr>
                <w:rFonts w:ascii="Times New Roman" w:eastAsia="Times New Roman" w:hAnsi="Times New Roman" w:cs="Times New Roman"/>
                <w:shd w:val="clear" w:color="auto" w:fill="FFFFFF"/>
                <w:lang w:eastAsia="ru-RU"/>
              </w:rPr>
              <w:t>Європейського</w:t>
            </w:r>
            <w:proofErr w:type="spellEnd"/>
            <w:r w:rsidRPr="00FE1CF8">
              <w:rPr>
                <w:rFonts w:ascii="Times New Roman" w:eastAsia="Times New Roman" w:hAnsi="Times New Roman" w:cs="Times New Roman"/>
                <w:shd w:val="clear" w:color="auto" w:fill="FFFFFF"/>
                <w:lang w:eastAsia="ru-RU"/>
              </w:rPr>
              <w:t xml:space="preserve"> Союзу.</w:t>
            </w:r>
          </w:p>
          <w:p w:rsidR="00422928" w:rsidRPr="00FE1CF8" w:rsidRDefault="00422928" w:rsidP="00B5414E">
            <w:pPr>
              <w:ind w:firstLine="459"/>
              <w:jc w:val="both"/>
              <w:rPr>
                <w:rFonts w:ascii="Times New Roman" w:hAnsi="Times New Roman" w:cs="Times New Roman"/>
                <w:w w:val="105"/>
                <w:lang w:val="uk-UA"/>
              </w:rPr>
            </w:pPr>
            <w:r w:rsidRPr="00FE1CF8">
              <w:rPr>
                <w:rFonts w:ascii="Times New Roman" w:eastAsia="Times New Roman" w:hAnsi="Times New Roman" w:cs="Times New Roman"/>
                <w:color w:val="000000"/>
                <w:shd w:val="clear" w:color="auto" w:fill="FFFFFF"/>
                <w:lang w:eastAsia="ru-RU"/>
              </w:rPr>
              <w:t xml:space="preserve">Так, </w:t>
            </w:r>
            <w:proofErr w:type="spellStart"/>
            <w:r w:rsidRPr="00FE1CF8">
              <w:rPr>
                <w:rFonts w:ascii="Times New Roman" w:eastAsia="Times New Roman" w:hAnsi="Times New Roman" w:cs="Times New Roman"/>
                <w:color w:val="000000"/>
                <w:shd w:val="clear" w:color="auto" w:fill="FFFFFF"/>
                <w:lang w:eastAsia="ru-RU"/>
              </w:rPr>
              <w:t>протягом</w:t>
            </w:r>
            <w:proofErr w:type="spellEnd"/>
            <w:r w:rsidRPr="00FE1CF8">
              <w:rPr>
                <w:rFonts w:ascii="Times New Roman" w:eastAsia="Times New Roman" w:hAnsi="Times New Roman" w:cs="Times New Roman"/>
                <w:color w:val="000000"/>
                <w:shd w:val="clear" w:color="auto" w:fill="FFFFFF"/>
                <w:lang w:eastAsia="ru-RU"/>
              </w:rPr>
              <w:t xml:space="preserve"> </w:t>
            </w:r>
            <w:proofErr w:type="spellStart"/>
            <w:r w:rsidRPr="00FE1CF8">
              <w:rPr>
                <w:rFonts w:ascii="Times New Roman" w:eastAsia="Times New Roman" w:hAnsi="Times New Roman" w:cs="Times New Roman"/>
                <w:color w:val="000000"/>
                <w:shd w:val="clear" w:color="auto" w:fill="FFFFFF"/>
                <w:lang w:eastAsia="ru-RU"/>
              </w:rPr>
              <w:t>дії</w:t>
            </w:r>
            <w:proofErr w:type="spellEnd"/>
            <w:r w:rsidRPr="00FE1CF8">
              <w:rPr>
                <w:rFonts w:ascii="Times New Roman" w:eastAsia="Times New Roman" w:hAnsi="Times New Roman" w:cs="Times New Roman"/>
                <w:color w:val="000000"/>
                <w:shd w:val="clear" w:color="auto" w:fill="FFFFFF"/>
                <w:lang w:eastAsia="ru-RU"/>
              </w:rPr>
              <w:t xml:space="preserve"> конкурсу  1045</w:t>
            </w:r>
            <w:r w:rsidRPr="00FE1CF8">
              <w:rPr>
                <w:rFonts w:ascii="Times New Roman" w:eastAsia="Times New Roman" w:hAnsi="Times New Roman" w:cs="Times New Roman"/>
                <w:b/>
                <w:color w:val="000000"/>
                <w:lang w:eastAsia="ru-RU"/>
              </w:rPr>
              <w:t xml:space="preserve"> </w:t>
            </w:r>
            <w:proofErr w:type="spellStart"/>
            <w:proofErr w:type="gramStart"/>
            <w:r w:rsidRPr="00FE1CF8">
              <w:rPr>
                <w:rFonts w:ascii="Times New Roman" w:eastAsia="Times New Roman" w:hAnsi="Times New Roman" w:cs="Times New Roman"/>
                <w:lang w:eastAsia="ru-RU"/>
              </w:rPr>
              <w:t>осіб</w:t>
            </w:r>
            <w:proofErr w:type="spellEnd"/>
            <w:proofErr w:type="gram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були</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проінформовані</w:t>
            </w:r>
            <w:proofErr w:type="spellEnd"/>
            <w:r w:rsidRPr="00FE1CF8">
              <w:rPr>
                <w:rFonts w:ascii="Times New Roman" w:eastAsia="Times New Roman" w:hAnsi="Times New Roman" w:cs="Times New Roman"/>
                <w:lang w:eastAsia="ru-RU"/>
              </w:rPr>
              <w:t xml:space="preserve">, з </w:t>
            </w:r>
            <w:proofErr w:type="spellStart"/>
            <w:r w:rsidRPr="00FE1CF8">
              <w:rPr>
                <w:rFonts w:ascii="Times New Roman" w:eastAsia="Times New Roman" w:hAnsi="Times New Roman" w:cs="Times New Roman"/>
                <w:lang w:eastAsia="ru-RU"/>
              </w:rPr>
              <w:t>яких</w:t>
            </w:r>
            <w:proofErr w:type="spellEnd"/>
            <w:r w:rsidRPr="00FE1CF8">
              <w:rPr>
                <w:rFonts w:ascii="Times New Roman" w:eastAsia="Times New Roman" w:hAnsi="Times New Roman" w:cs="Times New Roman"/>
                <w:lang w:eastAsia="ru-RU"/>
              </w:rPr>
              <w:t xml:space="preserve"> 32 особи подали заявки на участь.</w:t>
            </w:r>
            <w:r w:rsidRPr="00FE1CF8">
              <w:rPr>
                <w:rFonts w:ascii="Times New Roman" w:eastAsia="Times New Roman" w:hAnsi="Times New Roman" w:cs="Times New Roman"/>
                <w:color w:val="000000"/>
                <w:shd w:val="clear" w:color="auto" w:fill="FFFFFF"/>
                <w:lang w:eastAsia="ru-RU"/>
              </w:rPr>
              <w:t xml:space="preserve"> </w:t>
            </w:r>
            <w:proofErr w:type="spellStart"/>
            <w:r w:rsidRPr="00FE1CF8">
              <w:rPr>
                <w:rFonts w:ascii="Times New Roman" w:eastAsia="Times New Roman" w:hAnsi="Times New Roman" w:cs="Times New Roman"/>
                <w:lang w:eastAsia="ru-RU"/>
              </w:rPr>
              <w:t>Прийом</w:t>
            </w:r>
            <w:proofErr w:type="spellEnd"/>
            <w:r w:rsidRPr="00FE1CF8">
              <w:rPr>
                <w:rFonts w:ascii="Times New Roman" w:eastAsia="Times New Roman" w:hAnsi="Times New Roman" w:cs="Times New Roman"/>
                <w:lang w:eastAsia="ru-RU"/>
              </w:rPr>
              <w:t xml:space="preserve"> заявок до </w:t>
            </w:r>
            <w:proofErr w:type="spellStart"/>
            <w:r w:rsidRPr="00FE1CF8">
              <w:rPr>
                <w:rFonts w:ascii="Times New Roman" w:eastAsia="Times New Roman" w:hAnsi="Times New Roman" w:cs="Times New Roman"/>
                <w:lang w:eastAsia="ru-RU"/>
              </w:rPr>
              <w:t>зазначеної</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програми</w:t>
            </w:r>
            <w:proofErr w:type="spellEnd"/>
            <w:r w:rsidRPr="00FE1CF8">
              <w:rPr>
                <w:rFonts w:ascii="Times New Roman" w:eastAsia="Times New Roman" w:hAnsi="Times New Roman" w:cs="Times New Roman"/>
                <w:lang w:eastAsia="ru-RU"/>
              </w:rPr>
              <w:t xml:space="preserve"> завершений</w:t>
            </w:r>
            <w:r w:rsidRPr="00FE1CF8">
              <w:rPr>
                <w:rFonts w:ascii="Times New Roman" w:eastAsia="Times New Roman" w:hAnsi="Times New Roman" w:cs="Times New Roman"/>
                <w:color w:val="000000"/>
                <w:shd w:val="clear" w:color="auto" w:fill="FFFFFF"/>
                <w:lang w:eastAsia="ru-RU"/>
              </w:rPr>
              <w:t xml:space="preserve"> 3 </w:t>
            </w:r>
            <w:proofErr w:type="spellStart"/>
            <w:r w:rsidRPr="00FE1CF8">
              <w:rPr>
                <w:rFonts w:ascii="Times New Roman" w:eastAsia="Times New Roman" w:hAnsi="Times New Roman" w:cs="Times New Roman"/>
                <w:color w:val="000000"/>
                <w:shd w:val="clear" w:color="auto" w:fill="FFFFFF"/>
                <w:lang w:eastAsia="ru-RU"/>
              </w:rPr>
              <w:t>травня</w:t>
            </w:r>
            <w:proofErr w:type="spellEnd"/>
            <w:r w:rsidRPr="00FE1CF8">
              <w:rPr>
                <w:rFonts w:ascii="Times New Roman" w:eastAsia="Times New Roman" w:hAnsi="Times New Roman" w:cs="Times New Roman"/>
                <w:color w:val="000000"/>
                <w:shd w:val="clear" w:color="auto" w:fill="FFFFFF"/>
                <w:lang w:eastAsia="ru-RU"/>
              </w:rPr>
              <w:t xml:space="preserve"> 2020 року.</w:t>
            </w:r>
          </w:p>
        </w:tc>
        <w:tc>
          <w:tcPr>
            <w:tcW w:w="1134" w:type="dxa"/>
          </w:tcPr>
          <w:p w:rsidR="001C3E70" w:rsidRPr="00FE1CF8" w:rsidRDefault="001C3E70" w:rsidP="00827FB1">
            <w:pPr>
              <w:rPr>
                <w:rFonts w:ascii="Times New Roman" w:hAnsi="Times New Roman" w:cs="Times New Roman"/>
                <w:w w:val="105"/>
                <w:lang w:val="uk-UA"/>
              </w:rPr>
            </w:pPr>
          </w:p>
        </w:tc>
        <w:tc>
          <w:tcPr>
            <w:tcW w:w="1276" w:type="dxa"/>
          </w:tcPr>
          <w:p w:rsidR="001C3E70" w:rsidRPr="00FE1CF8" w:rsidRDefault="001C3E70" w:rsidP="00827FB1">
            <w:pPr>
              <w:rPr>
                <w:rFonts w:ascii="Times New Roman" w:hAnsi="Times New Roman" w:cs="Times New Roman"/>
                <w:w w:val="105"/>
                <w:lang w:val="uk-UA"/>
              </w:rPr>
            </w:pPr>
          </w:p>
        </w:tc>
        <w:tc>
          <w:tcPr>
            <w:tcW w:w="1275" w:type="dxa"/>
          </w:tcPr>
          <w:p w:rsidR="001C3E70" w:rsidRPr="00FE1CF8" w:rsidRDefault="001C3E70" w:rsidP="00827FB1">
            <w:pPr>
              <w:jc w:val="center"/>
              <w:rPr>
                <w:rFonts w:ascii="Times New Roman" w:hAnsi="Times New Roman" w:cs="Times New Roman"/>
                <w:w w:val="105"/>
                <w:lang w:val="uk-UA"/>
              </w:rPr>
            </w:pPr>
            <w:r w:rsidRPr="00FE1CF8">
              <w:rPr>
                <w:rFonts w:ascii="Times New Roman" w:hAnsi="Times New Roman" w:cs="Times New Roman"/>
                <w:lang w:val="uk-UA"/>
              </w:rPr>
              <w:t>Кошти міжнарод</w:t>
            </w:r>
            <w:r w:rsidRPr="00FE1CF8">
              <w:rPr>
                <w:rFonts w:ascii="Times New Roman" w:hAnsi="Times New Roman" w:cs="Times New Roman"/>
                <w:lang w:val="uk-UA"/>
              </w:rPr>
              <w:softHyphen/>
              <w:t xml:space="preserve">них проектів </w:t>
            </w:r>
            <w:r w:rsidRPr="00FE1CF8">
              <w:rPr>
                <w:rFonts w:ascii="Times New Roman" w:hAnsi="Times New Roman" w:cs="Times New Roman"/>
                <w:lang w:val="uk-UA"/>
              </w:rPr>
              <w:lastRenderedPageBreak/>
              <w:t>донорів</w:t>
            </w:r>
          </w:p>
        </w:tc>
        <w:tc>
          <w:tcPr>
            <w:tcW w:w="1701" w:type="dxa"/>
          </w:tcPr>
          <w:p w:rsidR="001C3E70" w:rsidRPr="00FE1CF8" w:rsidRDefault="001C3E70" w:rsidP="00827FB1">
            <w:pPr>
              <w:jc w:val="both"/>
              <w:rPr>
                <w:rFonts w:ascii="Times New Roman" w:hAnsi="Times New Roman" w:cs="Times New Roman"/>
                <w:lang w:val="uk-UA"/>
              </w:rPr>
            </w:pPr>
            <w:r w:rsidRPr="00FE1CF8">
              <w:rPr>
                <w:rFonts w:ascii="Times New Roman" w:hAnsi="Times New Roman" w:cs="Times New Roman"/>
                <w:w w:val="105"/>
                <w:lang w:val="uk-UA"/>
              </w:rPr>
              <w:lastRenderedPageBreak/>
              <w:t>Донецький обласний центр зайнятості</w:t>
            </w:r>
          </w:p>
        </w:tc>
      </w:tr>
      <w:tr w:rsidR="001C3E70" w:rsidRPr="00FE1CF8" w:rsidTr="007450BD">
        <w:tc>
          <w:tcPr>
            <w:tcW w:w="596" w:type="dxa"/>
            <w:tcBorders>
              <w:top w:val="single" w:sz="4" w:space="0" w:color="auto"/>
              <w:bottom w:val="single" w:sz="4" w:space="0" w:color="auto"/>
            </w:tcBorders>
          </w:tcPr>
          <w:p w:rsidR="001C3E70" w:rsidRPr="00FE1CF8" w:rsidRDefault="001C3E70" w:rsidP="0084636B">
            <w:pPr>
              <w:rPr>
                <w:rFonts w:ascii="Times New Roman" w:hAnsi="Times New Roman" w:cs="Times New Roman"/>
                <w:lang w:val="uk-UA"/>
              </w:rPr>
            </w:pPr>
          </w:p>
        </w:tc>
        <w:tc>
          <w:tcPr>
            <w:tcW w:w="2977" w:type="dxa"/>
          </w:tcPr>
          <w:p w:rsidR="001C3E70" w:rsidRPr="00FE1CF8" w:rsidRDefault="001C3E70" w:rsidP="00827FB1">
            <w:pPr>
              <w:jc w:val="both"/>
              <w:rPr>
                <w:rFonts w:ascii="Times New Roman" w:hAnsi="Times New Roman" w:cs="Times New Roman"/>
                <w:w w:val="105"/>
                <w:lang w:val="uk-UA"/>
              </w:rPr>
            </w:pPr>
            <w:r w:rsidRPr="00FE1CF8">
              <w:rPr>
                <w:rFonts w:ascii="Times New Roman" w:eastAsia="Calibri" w:hAnsi="Times New Roman" w:cs="Times New Roman"/>
                <w:lang w:val="uk-UA"/>
              </w:rPr>
              <w:t xml:space="preserve">8.3. Організація надання консалтингових послуг населенню. </w:t>
            </w:r>
            <w:r w:rsidRPr="00FE1CF8">
              <w:rPr>
                <w:rFonts w:ascii="Times New Roman" w:hAnsi="Times New Roman" w:cs="Times New Roman"/>
                <w:lang w:val="uk-UA"/>
              </w:rPr>
              <w:t xml:space="preserve">Проведення семінарів, лекцій, тренінгів, круглих столів щодо можливостей організації </w:t>
            </w:r>
            <w:proofErr w:type="spellStart"/>
            <w:r w:rsidRPr="00FE1CF8">
              <w:rPr>
                <w:rFonts w:ascii="Times New Roman" w:hAnsi="Times New Roman" w:cs="Times New Roman"/>
                <w:lang w:val="uk-UA"/>
              </w:rPr>
              <w:t>самозайнятості</w:t>
            </w:r>
            <w:proofErr w:type="spellEnd"/>
            <w:r w:rsidRPr="00FE1CF8">
              <w:rPr>
                <w:rFonts w:ascii="Times New Roman" w:hAnsi="Times New Roman" w:cs="Times New Roman"/>
                <w:lang w:val="uk-UA"/>
              </w:rPr>
              <w:t>, започаткування підприємницької діяльності</w:t>
            </w:r>
          </w:p>
        </w:tc>
        <w:tc>
          <w:tcPr>
            <w:tcW w:w="1276" w:type="dxa"/>
          </w:tcPr>
          <w:p w:rsidR="001C3E70" w:rsidRPr="00FE1CF8" w:rsidRDefault="001C3E70" w:rsidP="00827FB1">
            <w:pPr>
              <w:rPr>
                <w:rFonts w:ascii="Times New Roman" w:hAnsi="Times New Roman" w:cs="Times New Roman"/>
                <w:lang w:val="uk-UA"/>
              </w:rPr>
            </w:pPr>
            <w:r w:rsidRPr="00FE1CF8">
              <w:rPr>
                <w:rFonts w:ascii="Times New Roman" w:hAnsi="Times New Roman" w:cs="Times New Roman"/>
                <w:color w:val="000000"/>
                <w:lang w:val="uk-UA"/>
              </w:rPr>
              <w:t>2019-2020</w:t>
            </w:r>
          </w:p>
        </w:tc>
        <w:tc>
          <w:tcPr>
            <w:tcW w:w="4536" w:type="dxa"/>
            <w:gridSpan w:val="2"/>
          </w:tcPr>
          <w:p w:rsidR="00B5414E" w:rsidRPr="00B479B9" w:rsidRDefault="00B5414E" w:rsidP="00B5414E">
            <w:pPr>
              <w:tabs>
                <w:tab w:val="left" w:pos="840"/>
              </w:tabs>
              <w:ind w:firstLine="459"/>
              <w:jc w:val="both"/>
              <w:rPr>
                <w:rFonts w:ascii="Times New Roman" w:eastAsia="Times New Roman" w:hAnsi="Times New Roman" w:cs="Times New Roman"/>
                <w:bCs/>
                <w:lang w:val="uk-UA" w:eastAsia="ru-RU"/>
              </w:rPr>
            </w:pPr>
            <w:r w:rsidRPr="00B479B9">
              <w:rPr>
                <w:rFonts w:ascii="Times New Roman" w:eastAsia="Times New Roman" w:hAnsi="Times New Roman" w:cs="Times New Roman"/>
                <w:bCs/>
                <w:lang w:val="uk-UA" w:eastAsia="ru-RU"/>
              </w:rPr>
              <w:t>Донецькою обласною службою зайнятості проводиться робота із надання консалтингових послуг населенню та забезпечення інформаційного супроводу підприємців-початківців.</w:t>
            </w:r>
          </w:p>
          <w:p w:rsidR="00791473" w:rsidRPr="00B479B9" w:rsidRDefault="00791473" w:rsidP="00791473">
            <w:pPr>
              <w:tabs>
                <w:tab w:val="left" w:pos="840"/>
              </w:tabs>
              <w:ind w:firstLine="459"/>
              <w:jc w:val="both"/>
              <w:rPr>
                <w:rFonts w:ascii="Times New Roman" w:eastAsia="Times New Roman" w:hAnsi="Times New Roman" w:cs="Times New Roman"/>
                <w:lang w:val="uk-UA" w:eastAsia="ru-RU"/>
              </w:rPr>
            </w:pPr>
            <w:r w:rsidRPr="00B479B9">
              <w:rPr>
                <w:rFonts w:ascii="Times New Roman" w:eastAsia="Times New Roman" w:hAnsi="Times New Roman" w:cs="Times New Roman"/>
                <w:lang w:val="uk-UA" w:eastAsia="ru-RU"/>
              </w:rPr>
              <w:t xml:space="preserve">З метою всебічної інформаційної підтримки осіб, які планують започаткувати власну справу та діючих підприємців </w:t>
            </w:r>
            <w:r w:rsidRPr="00B479B9">
              <w:rPr>
                <w:rFonts w:ascii="Times New Roman" w:eastAsia="Times New Roman" w:hAnsi="Times New Roman" w:cs="Times New Roman"/>
                <w:iCs/>
                <w:lang w:val="uk-UA" w:eastAsia="ru-RU"/>
              </w:rPr>
              <w:t xml:space="preserve">фахівці Донецької обласної служби зайнятості </w:t>
            </w:r>
            <w:r w:rsidRPr="00B479B9">
              <w:rPr>
                <w:rFonts w:ascii="Times New Roman" w:eastAsia="Times New Roman" w:hAnsi="Times New Roman" w:cs="Times New Roman"/>
                <w:lang w:val="uk-UA" w:eastAsia="ru-RU"/>
              </w:rPr>
              <w:t xml:space="preserve">протягом звітного періоду  </w:t>
            </w:r>
            <w:r w:rsidRPr="00B479B9">
              <w:rPr>
                <w:rFonts w:ascii="Times New Roman" w:eastAsia="Times New Roman" w:hAnsi="Times New Roman" w:cs="Times New Roman"/>
                <w:iCs/>
                <w:lang w:val="uk-UA" w:eastAsia="ru-RU"/>
              </w:rPr>
              <w:t xml:space="preserve">надавали </w:t>
            </w:r>
            <w:r w:rsidRPr="00B479B9">
              <w:rPr>
                <w:rFonts w:ascii="Times New Roman" w:eastAsia="Times New Roman" w:hAnsi="Times New Roman" w:cs="Times New Roman"/>
                <w:lang w:val="uk-UA" w:eastAsia="ru-RU"/>
              </w:rPr>
              <w:t xml:space="preserve">інформаційно-роз’яснювальні та профорієнтаційні послуги (в </w:t>
            </w:r>
            <w:proofErr w:type="spellStart"/>
            <w:r w:rsidRPr="00B479B9">
              <w:rPr>
                <w:rFonts w:ascii="Times New Roman" w:eastAsia="Times New Roman" w:hAnsi="Times New Roman" w:cs="Times New Roman"/>
                <w:lang w:val="uk-UA" w:eastAsia="ru-RU"/>
              </w:rPr>
              <w:t>т.ч</w:t>
            </w:r>
            <w:proofErr w:type="spellEnd"/>
            <w:r w:rsidRPr="00B479B9">
              <w:rPr>
                <w:rFonts w:ascii="Times New Roman" w:eastAsia="Times New Roman" w:hAnsi="Times New Roman" w:cs="Times New Roman"/>
                <w:lang w:val="uk-UA" w:eastAsia="ru-RU"/>
              </w:rPr>
              <w:t xml:space="preserve">. і в дистанційному форматі).  Протягом січня – червня 2020 року в центрах зайнятості області було проведено 630 заходів, що сприяють активізації підприємницької ініціативи до яких залучено 6,2 тис. осіб,  у тому  числі 200 заходів для 1,6 тис. осіб були проведені виключно у дистанційному форматі через запровадження карантину. Серед них семінари з мотивації на </w:t>
            </w:r>
            <w:proofErr w:type="spellStart"/>
            <w:r w:rsidRPr="00B479B9">
              <w:rPr>
                <w:rFonts w:ascii="Times New Roman" w:eastAsia="Times New Roman" w:hAnsi="Times New Roman" w:cs="Times New Roman"/>
                <w:lang w:val="uk-UA" w:eastAsia="ru-RU"/>
              </w:rPr>
              <w:t>самозайнятість</w:t>
            </w:r>
            <w:proofErr w:type="spellEnd"/>
            <w:r w:rsidRPr="00B479B9">
              <w:rPr>
                <w:rFonts w:ascii="Times New Roman" w:eastAsia="Times New Roman" w:hAnsi="Times New Roman" w:cs="Times New Roman"/>
                <w:lang w:val="uk-UA" w:eastAsia="ru-RU"/>
              </w:rPr>
              <w:t xml:space="preserve"> «Генеруй бізнес-ідею та </w:t>
            </w:r>
            <w:r w:rsidRPr="00B479B9">
              <w:rPr>
                <w:rFonts w:ascii="Times New Roman" w:eastAsia="Times New Roman" w:hAnsi="Times New Roman" w:cs="Times New Roman"/>
                <w:lang w:val="uk-UA" w:eastAsia="ru-RU"/>
              </w:rPr>
              <w:lastRenderedPageBreak/>
              <w:t xml:space="preserve">розпочни свій бізнес», онлайн </w:t>
            </w:r>
            <w:proofErr w:type="spellStart"/>
            <w:r w:rsidRPr="00B479B9">
              <w:rPr>
                <w:rFonts w:ascii="Times New Roman" w:eastAsia="Times New Roman" w:hAnsi="Times New Roman" w:cs="Times New Roman"/>
                <w:lang w:val="uk-UA" w:eastAsia="ru-RU"/>
              </w:rPr>
              <w:t>вебінари</w:t>
            </w:r>
            <w:proofErr w:type="spellEnd"/>
            <w:r w:rsidRPr="00B479B9">
              <w:rPr>
                <w:rFonts w:ascii="Times New Roman" w:eastAsia="Times New Roman" w:hAnsi="Times New Roman" w:cs="Times New Roman"/>
                <w:lang w:val="uk-UA" w:eastAsia="ru-RU"/>
              </w:rPr>
              <w:t xml:space="preserve"> «Чи готовий я до відкриття власного бізнесу» та заходи в рамках роботи Центрів розвитку підприємництва (консалтингових центрів), зокрема тренінги з основ бізнес-планування в онлайн-режимі.</w:t>
            </w:r>
          </w:p>
          <w:p w:rsidR="00791473" w:rsidRPr="00B479B9" w:rsidRDefault="00791473" w:rsidP="00791473">
            <w:pPr>
              <w:tabs>
                <w:tab w:val="left" w:pos="840"/>
              </w:tabs>
              <w:ind w:firstLine="459"/>
              <w:jc w:val="both"/>
              <w:rPr>
                <w:rFonts w:ascii="Times New Roman" w:eastAsia="Times New Roman" w:hAnsi="Times New Roman" w:cs="Times New Roman"/>
                <w:lang w:val="uk-UA" w:eastAsia="ru-RU"/>
              </w:rPr>
            </w:pPr>
            <w:r w:rsidRPr="00B479B9">
              <w:rPr>
                <w:rFonts w:ascii="Times New Roman" w:eastAsia="Times New Roman" w:hAnsi="Times New Roman" w:cs="Times New Roman"/>
                <w:lang w:val="uk-UA" w:eastAsia="uk-UA"/>
              </w:rPr>
              <w:t>Протягом звітного періоду у Центрах розвитку підприємництва, у тому числі у дистанційному форматі,</w:t>
            </w:r>
            <w:r w:rsidRPr="00B479B9">
              <w:rPr>
                <w:rFonts w:ascii="Times New Roman" w:eastAsia="Times New Roman" w:hAnsi="Times New Roman" w:cs="Times New Roman"/>
                <w:lang w:eastAsia="uk-UA"/>
              </w:rPr>
              <w:t xml:space="preserve"> </w:t>
            </w:r>
            <w:r w:rsidRPr="00B479B9">
              <w:rPr>
                <w:rFonts w:ascii="Times New Roman" w:eastAsia="Times New Roman" w:hAnsi="Times New Roman" w:cs="Times New Roman"/>
                <w:bCs/>
                <w:lang w:eastAsia="ru-RU"/>
              </w:rPr>
              <w:t>проводи</w:t>
            </w:r>
            <w:proofErr w:type="spellStart"/>
            <w:r w:rsidRPr="00B479B9">
              <w:rPr>
                <w:rFonts w:ascii="Times New Roman" w:eastAsia="Times New Roman" w:hAnsi="Times New Roman" w:cs="Times New Roman"/>
                <w:bCs/>
                <w:lang w:val="uk-UA" w:eastAsia="ru-RU"/>
              </w:rPr>
              <w:t>лась</w:t>
            </w:r>
            <w:proofErr w:type="spellEnd"/>
            <w:r w:rsidRPr="00B479B9">
              <w:rPr>
                <w:rFonts w:ascii="Times New Roman" w:eastAsia="Times New Roman" w:hAnsi="Times New Roman" w:cs="Times New Roman"/>
                <w:bCs/>
                <w:lang w:eastAsia="ru-RU"/>
              </w:rPr>
              <w:t xml:space="preserve"> </w:t>
            </w:r>
            <w:proofErr w:type="spellStart"/>
            <w:r w:rsidRPr="00B479B9">
              <w:rPr>
                <w:rFonts w:ascii="Times New Roman" w:eastAsia="Times New Roman" w:hAnsi="Times New Roman" w:cs="Times New Roman"/>
                <w:lang w:eastAsia="uk-UA"/>
              </w:rPr>
              <w:t>інформаційно-мотиваційна</w:t>
            </w:r>
            <w:proofErr w:type="spellEnd"/>
            <w:r w:rsidRPr="00B479B9">
              <w:rPr>
                <w:rFonts w:ascii="Times New Roman" w:eastAsia="Times New Roman" w:hAnsi="Times New Roman" w:cs="Times New Roman"/>
                <w:lang w:eastAsia="uk-UA"/>
              </w:rPr>
              <w:t xml:space="preserve"> робота по </w:t>
            </w:r>
            <w:proofErr w:type="spellStart"/>
            <w:r w:rsidRPr="00B479B9">
              <w:rPr>
                <w:rFonts w:ascii="Times New Roman" w:eastAsia="Times New Roman" w:hAnsi="Times New Roman" w:cs="Times New Roman"/>
                <w:lang w:eastAsia="uk-UA"/>
              </w:rPr>
              <w:t>залученню</w:t>
            </w:r>
            <w:proofErr w:type="spellEnd"/>
            <w:r w:rsidRPr="00B479B9">
              <w:rPr>
                <w:rFonts w:ascii="Times New Roman" w:eastAsia="Times New Roman" w:hAnsi="Times New Roman" w:cs="Times New Roman"/>
                <w:lang w:eastAsia="uk-UA"/>
              </w:rPr>
              <w:t xml:space="preserve"> </w:t>
            </w:r>
            <w:proofErr w:type="spellStart"/>
            <w:r w:rsidRPr="00B479B9">
              <w:rPr>
                <w:rFonts w:ascii="Times New Roman" w:eastAsia="Times New Roman" w:hAnsi="Times New Roman" w:cs="Times New Roman"/>
                <w:lang w:eastAsia="uk-UA"/>
              </w:rPr>
              <w:t>суб'єктів</w:t>
            </w:r>
            <w:proofErr w:type="spellEnd"/>
            <w:r w:rsidRPr="00B479B9">
              <w:rPr>
                <w:rFonts w:ascii="Times New Roman" w:eastAsia="Times New Roman" w:hAnsi="Times New Roman" w:cs="Times New Roman"/>
                <w:lang w:eastAsia="uk-UA"/>
              </w:rPr>
              <w:t xml:space="preserve">  </w:t>
            </w:r>
            <w:proofErr w:type="spellStart"/>
            <w:r w:rsidRPr="00B479B9">
              <w:rPr>
                <w:rFonts w:ascii="Times New Roman" w:eastAsia="Times New Roman" w:hAnsi="Times New Roman" w:cs="Times New Roman"/>
                <w:lang w:eastAsia="uk-UA"/>
              </w:rPr>
              <w:t>господарювання</w:t>
            </w:r>
            <w:proofErr w:type="spellEnd"/>
            <w:r w:rsidRPr="00B479B9">
              <w:rPr>
                <w:rFonts w:ascii="Times New Roman" w:eastAsia="Times New Roman" w:hAnsi="Times New Roman" w:cs="Times New Roman"/>
                <w:lang w:eastAsia="uk-UA"/>
              </w:rPr>
              <w:t xml:space="preserve"> до </w:t>
            </w:r>
            <w:proofErr w:type="spellStart"/>
            <w:r w:rsidRPr="00B479B9">
              <w:rPr>
                <w:rFonts w:ascii="Times New Roman" w:eastAsia="Times New Roman" w:hAnsi="Times New Roman" w:cs="Times New Roman"/>
                <w:lang w:eastAsia="uk-UA"/>
              </w:rPr>
              <w:t>участі</w:t>
            </w:r>
            <w:proofErr w:type="spellEnd"/>
            <w:r w:rsidRPr="00B479B9">
              <w:rPr>
                <w:rFonts w:ascii="Times New Roman" w:eastAsia="Times New Roman" w:hAnsi="Times New Roman" w:cs="Times New Roman"/>
                <w:lang w:eastAsia="uk-UA"/>
              </w:rPr>
              <w:t xml:space="preserve"> у </w:t>
            </w:r>
            <w:proofErr w:type="spellStart"/>
            <w:r w:rsidRPr="00B479B9">
              <w:rPr>
                <w:rFonts w:ascii="Times New Roman" w:eastAsia="Times New Roman" w:hAnsi="Times New Roman" w:cs="Times New Roman"/>
                <w:lang w:eastAsia="uk-UA"/>
              </w:rPr>
              <w:t>міжнародних</w:t>
            </w:r>
            <w:proofErr w:type="spellEnd"/>
            <w:r w:rsidRPr="00B479B9">
              <w:rPr>
                <w:rFonts w:ascii="Times New Roman" w:eastAsia="Times New Roman" w:hAnsi="Times New Roman" w:cs="Times New Roman"/>
                <w:lang w:eastAsia="uk-UA"/>
              </w:rPr>
              <w:t xml:space="preserve"> </w:t>
            </w:r>
            <w:proofErr w:type="spellStart"/>
            <w:r w:rsidRPr="00B479B9">
              <w:rPr>
                <w:rFonts w:ascii="Times New Roman" w:eastAsia="Times New Roman" w:hAnsi="Times New Roman" w:cs="Times New Roman"/>
                <w:lang w:eastAsia="uk-UA"/>
              </w:rPr>
              <w:t>грантових</w:t>
            </w:r>
            <w:proofErr w:type="spellEnd"/>
            <w:r w:rsidRPr="00B479B9">
              <w:rPr>
                <w:rFonts w:ascii="Times New Roman" w:eastAsia="Times New Roman" w:hAnsi="Times New Roman" w:cs="Times New Roman"/>
                <w:lang w:eastAsia="uk-UA"/>
              </w:rPr>
              <w:t xml:space="preserve"> </w:t>
            </w:r>
            <w:proofErr w:type="spellStart"/>
            <w:r w:rsidRPr="00B479B9">
              <w:rPr>
                <w:rFonts w:ascii="Times New Roman" w:eastAsia="Times New Roman" w:hAnsi="Times New Roman" w:cs="Times New Roman"/>
                <w:lang w:eastAsia="uk-UA"/>
              </w:rPr>
              <w:t>програмах</w:t>
            </w:r>
            <w:proofErr w:type="spellEnd"/>
            <w:r w:rsidRPr="00B479B9">
              <w:rPr>
                <w:rFonts w:ascii="Times New Roman" w:eastAsia="Times New Roman" w:hAnsi="Times New Roman" w:cs="Times New Roman"/>
                <w:lang w:eastAsia="uk-UA"/>
              </w:rPr>
              <w:t xml:space="preserve"> та</w:t>
            </w:r>
            <w:r w:rsidRPr="00B479B9">
              <w:rPr>
                <w:rFonts w:ascii="Times New Roman" w:eastAsia="Times New Roman" w:hAnsi="Times New Roman" w:cs="Times New Roman"/>
                <w:lang w:eastAsia="ru-RU"/>
              </w:rPr>
              <w:t xml:space="preserve"> у державному </w:t>
            </w:r>
            <w:proofErr w:type="spellStart"/>
            <w:r w:rsidRPr="00B479B9">
              <w:rPr>
                <w:rFonts w:ascii="Times New Roman" w:eastAsia="Times New Roman" w:hAnsi="Times New Roman" w:cs="Times New Roman"/>
                <w:lang w:eastAsia="ru-RU"/>
              </w:rPr>
              <w:t>проекті</w:t>
            </w:r>
            <w:proofErr w:type="spellEnd"/>
            <w:r w:rsidRPr="00B479B9">
              <w:rPr>
                <w:rFonts w:ascii="Times New Roman" w:eastAsia="Times New Roman" w:hAnsi="Times New Roman" w:cs="Times New Roman"/>
                <w:lang w:eastAsia="ru-RU"/>
              </w:rPr>
              <w:t xml:space="preserve"> з </w:t>
            </w:r>
            <w:proofErr w:type="spellStart"/>
            <w:r w:rsidRPr="00B479B9">
              <w:rPr>
                <w:rFonts w:ascii="Times New Roman" w:eastAsia="Times New Roman" w:hAnsi="Times New Roman" w:cs="Times New Roman"/>
                <w:lang w:eastAsia="ru-RU"/>
              </w:rPr>
              <w:t>фінансової</w:t>
            </w:r>
            <w:proofErr w:type="spellEnd"/>
            <w:r w:rsidRPr="00B479B9">
              <w:rPr>
                <w:rFonts w:ascii="Times New Roman" w:eastAsia="Times New Roman" w:hAnsi="Times New Roman" w:cs="Times New Roman"/>
                <w:lang w:eastAsia="ru-RU"/>
              </w:rPr>
              <w:t xml:space="preserve"> </w:t>
            </w:r>
            <w:proofErr w:type="spellStart"/>
            <w:r w:rsidRPr="00B479B9">
              <w:rPr>
                <w:rFonts w:ascii="Times New Roman" w:eastAsia="Times New Roman" w:hAnsi="Times New Roman" w:cs="Times New Roman"/>
                <w:lang w:eastAsia="ru-RU"/>
              </w:rPr>
              <w:t>підтримки</w:t>
            </w:r>
            <w:proofErr w:type="spellEnd"/>
            <w:r w:rsidRPr="00B479B9">
              <w:rPr>
                <w:rFonts w:ascii="Times New Roman" w:eastAsia="Times New Roman" w:hAnsi="Times New Roman" w:cs="Times New Roman"/>
                <w:lang w:eastAsia="ru-RU"/>
              </w:rPr>
              <w:t xml:space="preserve"> </w:t>
            </w:r>
            <w:proofErr w:type="spellStart"/>
            <w:r w:rsidRPr="00B479B9">
              <w:rPr>
                <w:rFonts w:ascii="Times New Roman" w:eastAsia="Times New Roman" w:hAnsi="Times New Roman" w:cs="Times New Roman"/>
                <w:lang w:eastAsia="ru-RU"/>
              </w:rPr>
              <w:t>суб’єктів</w:t>
            </w:r>
            <w:proofErr w:type="spellEnd"/>
            <w:r w:rsidRPr="00B479B9">
              <w:rPr>
                <w:rFonts w:ascii="Times New Roman" w:eastAsia="Times New Roman" w:hAnsi="Times New Roman" w:cs="Times New Roman"/>
                <w:lang w:eastAsia="ru-RU"/>
              </w:rPr>
              <w:t xml:space="preserve"> </w:t>
            </w:r>
            <w:proofErr w:type="spellStart"/>
            <w:r w:rsidRPr="00B479B9">
              <w:rPr>
                <w:rFonts w:ascii="Times New Roman" w:eastAsia="Times New Roman" w:hAnsi="Times New Roman" w:cs="Times New Roman"/>
                <w:lang w:eastAsia="ru-RU"/>
              </w:rPr>
              <w:t>мікропідприємництва</w:t>
            </w:r>
            <w:proofErr w:type="spellEnd"/>
            <w:r w:rsidRPr="00B479B9">
              <w:rPr>
                <w:rFonts w:ascii="Times New Roman" w:eastAsia="Times New Roman" w:hAnsi="Times New Roman" w:cs="Times New Roman"/>
                <w:lang w:eastAsia="ru-RU"/>
              </w:rPr>
              <w:t xml:space="preserve">, малого </w:t>
            </w:r>
            <w:proofErr w:type="spellStart"/>
            <w:r w:rsidRPr="00B479B9">
              <w:rPr>
                <w:rFonts w:ascii="Times New Roman" w:eastAsia="Times New Roman" w:hAnsi="Times New Roman" w:cs="Times New Roman"/>
                <w:lang w:eastAsia="ru-RU"/>
              </w:rPr>
              <w:t>підприємництва</w:t>
            </w:r>
            <w:proofErr w:type="spellEnd"/>
            <w:r w:rsidRPr="00B479B9">
              <w:rPr>
                <w:rFonts w:ascii="Times New Roman" w:eastAsia="Times New Roman" w:hAnsi="Times New Roman" w:cs="Times New Roman"/>
                <w:lang w:eastAsia="ru-RU"/>
              </w:rPr>
              <w:t xml:space="preserve"> «</w:t>
            </w:r>
            <w:proofErr w:type="spellStart"/>
            <w:r w:rsidRPr="00B479B9">
              <w:rPr>
                <w:rFonts w:ascii="Times New Roman" w:eastAsia="Times New Roman" w:hAnsi="Times New Roman" w:cs="Times New Roman"/>
                <w:lang w:eastAsia="ru-RU"/>
              </w:rPr>
              <w:t>Доступні</w:t>
            </w:r>
            <w:proofErr w:type="spellEnd"/>
            <w:r w:rsidRPr="00B479B9">
              <w:rPr>
                <w:rFonts w:ascii="Times New Roman" w:eastAsia="Times New Roman" w:hAnsi="Times New Roman" w:cs="Times New Roman"/>
                <w:lang w:eastAsia="ru-RU"/>
              </w:rPr>
              <w:t xml:space="preserve"> </w:t>
            </w:r>
            <w:proofErr w:type="spellStart"/>
            <w:r w:rsidRPr="00B479B9">
              <w:rPr>
                <w:rFonts w:ascii="Times New Roman" w:eastAsia="Times New Roman" w:hAnsi="Times New Roman" w:cs="Times New Roman"/>
                <w:lang w:eastAsia="ru-RU"/>
              </w:rPr>
              <w:t>кредити</w:t>
            </w:r>
            <w:proofErr w:type="spellEnd"/>
            <w:r w:rsidRPr="00B479B9">
              <w:rPr>
                <w:rFonts w:ascii="Times New Roman" w:eastAsia="Times New Roman" w:hAnsi="Times New Roman" w:cs="Times New Roman"/>
                <w:lang w:eastAsia="ru-RU"/>
              </w:rPr>
              <w:t xml:space="preserve"> 5-7-9%».</w:t>
            </w:r>
          </w:p>
          <w:p w:rsidR="00791473" w:rsidRPr="00B479B9" w:rsidRDefault="00791473" w:rsidP="00791473">
            <w:pPr>
              <w:tabs>
                <w:tab w:val="left" w:pos="840"/>
              </w:tabs>
              <w:ind w:firstLine="459"/>
              <w:jc w:val="both"/>
              <w:rPr>
                <w:rFonts w:ascii="Times New Roman" w:eastAsia="Times New Roman" w:hAnsi="Times New Roman" w:cs="Times New Roman"/>
                <w:lang w:val="uk-UA" w:eastAsia="ru-RU"/>
              </w:rPr>
            </w:pPr>
            <w:r w:rsidRPr="00B479B9">
              <w:rPr>
                <w:rFonts w:ascii="Times New Roman" w:eastAsia="Times New Roman" w:hAnsi="Times New Roman" w:cs="Times New Roman"/>
                <w:bCs/>
                <w:lang w:val="uk-UA" w:eastAsia="ru-RU"/>
              </w:rPr>
              <w:t xml:space="preserve">До запровадження карантину </w:t>
            </w:r>
            <w:r w:rsidRPr="00B479B9">
              <w:rPr>
                <w:rFonts w:ascii="Times New Roman" w:eastAsia="Times New Roman" w:hAnsi="Times New Roman" w:cs="Times New Roman"/>
                <w:lang w:val="uk-UA" w:eastAsia="ru-RU"/>
              </w:rPr>
              <w:t xml:space="preserve">в </w:t>
            </w:r>
            <w:r w:rsidRPr="00B479B9">
              <w:rPr>
                <w:rFonts w:ascii="Times New Roman" w:eastAsia="Times New Roman" w:hAnsi="Times New Roman" w:cs="Times New Roman"/>
                <w:bCs/>
                <w:lang w:val="uk-UA" w:eastAsia="ru-RU"/>
              </w:rPr>
              <w:t xml:space="preserve">консалтингових центрах проводились семінари, тренінги, майстер-класи з організації підприємницької діяльності, щотижневі тренінги з основ бізнес-планування із залученням представників управлінь (відділів) економіки, територіальних органів фіскальної служби та інших організацій, а також успішних підприємців </w:t>
            </w:r>
            <w:r w:rsidRPr="00B479B9">
              <w:rPr>
                <w:rFonts w:ascii="Times New Roman" w:eastAsia="+mn-ea" w:hAnsi="Times New Roman" w:cs="Times New Roman"/>
                <w:color w:val="000000"/>
                <w:kern w:val="24"/>
                <w:lang w:val="uk-UA" w:eastAsia="ru-RU"/>
              </w:rPr>
              <w:t xml:space="preserve">для обміну бізнес-ідеями та досвідом вдалого ведення підприємницької діяльності. </w:t>
            </w:r>
            <w:r w:rsidRPr="00B479B9">
              <w:rPr>
                <w:rFonts w:ascii="Times New Roman" w:eastAsia="Times New Roman" w:hAnsi="Times New Roman" w:cs="Times New Roman"/>
                <w:lang w:val="uk-UA" w:eastAsia="ru-RU"/>
              </w:rPr>
              <w:t xml:space="preserve">На час запровадження карантину Донецька обласна служба зайнятості продовжує надавати консалтингові послуги населенню виключно у форматі дистанційної роботи використовуючи </w:t>
            </w:r>
            <w:proofErr w:type="spellStart"/>
            <w:r w:rsidRPr="00B479B9">
              <w:rPr>
                <w:rFonts w:ascii="Times New Roman" w:eastAsia="Times New Roman" w:hAnsi="Times New Roman" w:cs="Times New Roman"/>
                <w:bCs/>
                <w:lang w:val="uk-UA" w:eastAsia="ru-RU"/>
              </w:rPr>
              <w:t>вебінарні</w:t>
            </w:r>
            <w:proofErr w:type="spellEnd"/>
            <w:r w:rsidRPr="00B479B9">
              <w:rPr>
                <w:rFonts w:ascii="Times New Roman" w:eastAsia="Times New Roman" w:hAnsi="Times New Roman" w:cs="Times New Roman"/>
                <w:bCs/>
                <w:lang w:val="uk-UA" w:eastAsia="ru-RU"/>
              </w:rPr>
              <w:t xml:space="preserve"> сервіси у </w:t>
            </w:r>
            <w:r w:rsidRPr="00B479B9">
              <w:rPr>
                <w:rFonts w:ascii="Times New Roman" w:eastAsia="Times New Roman" w:hAnsi="Times New Roman" w:cs="Times New Roman"/>
                <w:bCs/>
                <w:lang w:val="en-US" w:eastAsia="ru-RU"/>
              </w:rPr>
              <w:t>skype</w:t>
            </w:r>
            <w:r w:rsidRPr="00B479B9">
              <w:rPr>
                <w:rFonts w:ascii="Times New Roman" w:eastAsia="Times New Roman" w:hAnsi="Times New Roman" w:cs="Times New Roman"/>
                <w:bCs/>
                <w:lang w:val="uk-UA" w:eastAsia="ru-RU"/>
              </w:rPr>
              <w:t xml:space="preserve">- та </w:t>
            </w:r>
            <w:r w:rsidRPr="00B479B9">
              <w:rPr>
                <w:rFonts w:ascii="Times New Roman" w:eastAsia="Times New Roman" w:hAnsi="Times New Roman" w:cs="Times New Roman"/>
                <w:bCs/>
                <w:lang w:val="en-US" w:eastAsia="ru-RU"/>
              </w:rPr>
              <w:t>zoom</w:t>
            </w:r>
            <w:r w:rsidRPr="00B479B9">
              <w:rPr>
                <w:rFonts w:ascii="Times New Roman" w:eastAsia="Times New Roman" w:hAnsi="Times New Roman" w:cs="Times New Roman"/>
                <w:bCs/>
                <w:lang w:val="uk-UA" w:eastAsia="ru-RU"/>
              </w:rPr>
              <w:t xml:space="preserve"> режимі</w:t>
            </w:r>
            <w:r w:rsidRPr="00B479B9">
              <w:rPr>
                <w:rFonts w:ascii="Times New Roman" w:eastAsia="Times New Roman" w:hAnsi="Times New Roman" w:cs="Times New Roman"/>
                <w:lang w:val="uk-UA" w:eastAsia="ru-RU"/>
              </w:rPr>
              <w:t>.</w:t>
            </w:r>
          </w:p>
          <w:p w:rsidR="00791473" w:rsidRPr="00B479B9" w:rsidRDefault="00791473" w:rsidP="00791473">
            <w:pPr>
              <w:ind w:firstLine="459"/>
              <w:jc w:val="both"/>
              <w:rPr>
                <w:rFonts w:ascii="Times New Roman" w:eastAsia="Times New Roman" w:hAnsi="Times New Roman" w:cs="Times New Roman"/>
                <w:lang w:val="uk-UA" w:eastAsia="ru-RU"/>
              </w:rPr>
            </w:pPr>
            <w:r w:rsidRPr="00B479B9">
              <w:rPr>
                <w:rFonts w:ascii="Times New Roman" w:eastAsia="Times New Roman" w:hAnsi="Times New Roman" w:cs="Times New Roman"/>
                <w:lang w:val="uk-UA" w:eastAsia="ru-RU"/>
              </w:rPr>
              <w:t xml:space="preserve">Фахівцями міських та районних центрів </w:t>
            </w:r>
            <w:r w:rsidRPr="00B479B9">
              <w:rPr>
                <w:rFonts w:ascii="Times New Roman" w:eastAsia="Times New Roman" w:hAnsi="Times New Roman" w:cs="Times New Roman"/>
                <w:lang w:val="uk-UA" w:eastAsia="ru-RU"/>
              </w:rPr>
              <w:lastRenderedPageBreak/>
              <w:t>зайнятості надавались безоплатні індивідуальні і групові консультації з питань організації та провадження підприємницької діяльності. Протягом І півріччя 2020 року надано 860 консультацій зазначеної тематики.</w:t>
            </w:r>
          </w:p>
          <w:p w:rsidR="00791473" w:rsidRPr="00B479B9" w:rsidRDefault="00791473" w:rsidP="00791473">
            <w:pPr>
              <w:autoSpaceDE w:val="0"/>
              <w:autoSpaceDN w:val="0"/>
              <w:adjustRightInd w:val="0"/>
              <w:ind w:left="52" w:firstLine="407"/>
              <w:jc w:val="both"/>
              <w:rPr>
                <w:rFonts w:ascii="Times New Roman" w:eastAsia="Times New Roman" w:hAnsi="Times New Roman" w:cs="Times New Roman"/>
                <w:color w:val="000000"/>
                <w:lang w:val="uk-UA" w:eastAsia="ru-RU"/>
              </w:rPr>
            </w:pPr>
            <w:r w:rsidRPr="00B479B9">
              <w:rPr>
                <w:rFonts w:ascii="Times New Roman" w:eastAsia="Times New Roman" w:hAnsi="Times New Roman" w:cs="Times New Roman"/>
                <w:color w:val="000000"/>
                <w:lang w:val="uk-UA" w:eastAsia="ru-RU"/>
              </w:rPr>
              <w:t xml:space="preserve">З метою створення сприятливих умов для розвитку молодіжного підприємництва та формування підприємницької культури серед учнівської та студентської молоді Донецькою обласною службою зайнятості організована робота «Бізнес-школи молодого підприємця». Протягом звітного періоду (до запровадження </w:t>
            </w:r>
            <w:proofErr w:type="spellStart"/>
            <w:r w:rsidRPr="00B479B9">
              <w:rPr>
                <w:rFonts w:ascii="Times New Roman" w:eastAsia="Times New Roman" w:hAnsi="Times New Roman" w:cs="Times New Roman"/>
                <w:color w:val="000000"/>
                <w:lang w:val="uk-UA" w:eastAsia="ru-RU"/>
              </w:rPr>
              <w:t>карантиних</w:t>
            </w:r>
            <w:proofErr w:type="spellEnd"/>
            <w:r w:rsidRPr="00B479B9">
              <w:rPr>
                <w:rFonts w:ascii="Times New Roman" w:eastAsia="Times New Roman" w:hAnsi="Times New Roman" w:cs="Times New Roman"/>
                <w:color w:val="000000"/>
                <w:lang w:val="uk-UA" w:eastAsia="ru-RU"/>
              </w:rPr>
              <w:t xml:space="preserve"> заходів) у приміщенні центрів зайнятості, закладах загальної середньої освіти та молодіжних центрах проводились конкурси, </w:t>
            </w:r>
            <w:proofErr w:type="spellStart"/>
            <w:r w:rsidRPr="00B479B9">
              <w:rPr>
                <w:rFonts w:ascii="Times New Roman" w:eastAsia="Times New Roman" w:hAnsi="Times New Roman" w:cs="Times New Roman"/>
                <w:color w:val="000000"/>
                <w:lang w:val="uk-UA" w:eastAsia="ru-RU"/>
              </w:rPr>
              <w:t>квести</w:t>
            </w:r>
            <w:proofErr w:type="spellEnd"/>
            <w:r w:rsidRPr="00B479B9">
              <w:rPr>
                <w:rFonts w:ascii="Times New Roman" w:eastAsia="Times New Roman" w:hAnsi="Times New Roman" w:cs="Times New Roman"/>
                <w:color w:val="000000"/>
                <w:lang w:val="uk-UA" w:eastAsia="ru-RU"/>
              </w:rPr>
              <w:t xml:space="preserve">, </w:t>
            </w:r>
            <w:proofErr w:type="spellStart"/>
            <w:r w:rsidRPr="00B479B9">
              <w:rPr>
                <w:rFonts w:ascii="Times New Roman" w:eastAsia="Times New Roman" w:hAnsi="Times New Roman" w:cs="Times New Roman"/>
                <w:color w:val="000000"/>
                <w:lang w:val="uk-UA" w:eastAsia="ru-RU"/>
              </w:rPr>
              <w:t>уроки</w:t>
            </w:r>
            <w:proofErr w:type="spellEnd"/>
            <w:r w:rsidRPr="00B479B9">
              <w:rPr>
                <w:rFonts w:ascii="Times New Roman" w:eastAsia="Times New Roman" w:hAnsi="Times New Roman" w:cs="Times New Roman"/>
                <w:color w:val="000000"/>
                <w:lang w:val="uk-UA" w:eastAsia="ru-RU"/>
              </w:rPr>
              <w:t xml:space="preserve"> фінансової грамотності, тренінги. Наразі такі  заходи проводяться виключно у форматі </w:t>
            </w:r>
            <w:proofErr w:type="spellStart"/>
            <w:r w:rsidRPr="00B479B9">
              <w:rPr>
                <w:rFonts w:ascii="Times New Roman" w:eastAsia="Times New Roman" w:hAnsi="Times New Roman" w:cs="Times New Roman"/>
                <w:color w:val="000000"/>
                <w:lang w:val="uk-UA" w:eastAsia="ru-RU"/>
              </w:rPr>
              <w:t>вебінарів</w:t>
            </w:r>
            <w:proofErr w:type="spellEnd"/>
            <w:r w:rsidRPr="00B479B9">
              <w:rPr>
                <w:rFonts w:ascii="Times New Roman" w:eastAsia="Times New Roman" w:hAnsi="Times New Roman" w:cs="Times New Roman"/>
                <w:color w:val="000000"/>
                <w:lang w:val="uk-UA" w:eastAsia="ru-RU"/>
              </w:rPr>
              <w:t>. Так, протягом звітного періоду було проведено майже 90 заходів відповідної тематики для 1,2 тис. осіб, з них більше 40 заходів для 350 осіб було проведено дистанційно.</w:t>
            </w:r>
          </w:p>
          <w:p w:rsidR="001C3E70" w:rsidRPr="00B479B9" w:rsidRDefault="00791473" w:rsidP="00791473">
            <w:pPr>
              <w:tabs>
                <w:tab w:val="left" w:pos="840"/>
              </w:tabs>
              <w:ind w:firstLine="459"/>
              <w:jc w:val="both"/>
              <w:rPr>
                <w:rFonts w:ascii="Times New Roman" w:hAnsi="Times New Roman" w:cs="Times New Roman"/>
                <w:w w:val="105"/>
                <w:lang w:val="uk-UA"/>
              </w:rPr>
            </w:pPr>
            <w:r w:rsidRPr="00B479B9">
              <w:rPr>
                <w:rFonts w:ascii="Times New Roman" w:eastAsia="Times New Roman" w:hAnsi="Times New Roman" w:cs="Times New Roman"/>
                <w:lang w:val="uk-UA" w:eastAsia="ru-RU"/>
              </w:rPr>
              <w:t xml:space="preserve">Так, 28 травня 2020 року фахівцями </w:t>
            </w:r>
            <w:proofErr w:type="spellStart"/>
            <w:r w:rsidRPr="00B479B9">
              <w:rPr>
                <w:rFonts w:ascii="Times New Roman" w:eastAsia="Times New Roman" w:hAnsi="Times New Roman" w:cs="Times New Roman"/>
                <w:lang w:val="uk-UA" w:eastAsia="ru-RU"/>
              </w:rPr>
              <w:t>Добропільського</w:t>
            </w:r>
            <w:proofErr w:type="spellEnd"/>
            <w:r w:rsidRPr="00B479B9">
              <w:rPr>
                <w:rFonts w:ascii="Times New Roman" w:eastAsia="Times New Roman" w:hAnsi="Times New Roman" w:cs="Times New Roman"/>
                <w:lang w:val="uk-UA" w:eastAsia="ru-RU"/>
              </w:rPr>
              <w:t xml:space="preserve"> міського центру зайнятості проведено </w:t>
            </w:r>
            <w:proofErr w:type="spellStart"/>
            <w:r w:rsidRPr="00B479B9">
              <w:rPr>
                <w:rFonts w:ascii="Times New Roman" w:eastAsia="Times New Roman" w:hAnsi="Times New Roman" w:cs="Times New Roman"/>
                <w:lang w:val="uk-UA" w:eastAsia="ru-RU"/>
              </w:rPr>
              <w:t>вебінар</w:t>
            </w:r>
            <w:proofErr w:type="spellEnd"/>
            <w:r w:rsidRPr="00B479B9">
              <w:rPr>
                <w:rFonts w:ascii="Times New Roman" w:eastAsia="Times New Roman" w:hAnsi="Times New Roman" w:cs="Times New Roman"/>
                <w:lang w:val="uk-UA" w:eastAsia="ru-RU"/>
              </w:rPr>
              <w:t xml:space="preserve"> з учнівською молоддю в рамках роботи бізнес-школи молодого підприємця «Вони змінять світ на краще!». За допомогою інтерактивних вправ «Я в майбутньому», «Успішний підприємець», «Вигідна угода» учні змогли поринути у реалії ведення власної справи та відчути себе успішними підприємцями, </w:t>
            </w:r>
            <w:proofErr w:type="spellStart"/>
            <w:r w:rsidRPr="00B479B9">
              <w:rPr>
                <w:rFonts w:ascii="Times New Roman" w:eastAsia="Times New Roman" w:hAnsi="Times New Roman" w:cs="Times New Roman"/>
                <w:lang w:val="uk-UA" w:eastAsia="ru-RU"/>
              </w:rPr>
              <w:t>добропільська</w:t>
            </w:r>
            <w:proofErr w:type="spellEnd"/>
            <w:r w:rsidRPr="00B479B9">
              <w:rPr>
                <w:rFonts w:ascii="Times New Roman" w:eastAsia="Times New Roman" w:hAnsi="Times New Roman" w:cs="Times New Roman"/>
                <w:lang w:val="uk-UA" w:eastAsia="ru-RU"/>
              </w:rPr>
              <w:t xml:space="preserve"> </w:t>
            </w:r>
            <w:r w:rsidRPr="00B479B9">
              <w:rPr>
                <w:rFonts w:ascii="Times New Roman" w:eastAsia="Times New Roman" w:hAnsi="Times New Roman" w:cs="Times New Roman"/>
                <w:lang w:val="uk-UA" w:eastAsia="ru-RU"/>
              </w:rPr>
              <w:lastRenderedPageBreak/>
              <w:t>молодь дізналась про такі навички, як «</w:t>
            </w:r>
            <w:proofErr w:type="spellStart"/>
            <w:r w:rsidRPr="00B479B9">
              <w:rPr>
                <w:rFonts w:ascii="Times New Roman" w:eastAsia="Times New Roman" w:hAnsi="Times New Roman" w:cs="Times New Roman"/>
                <w:lang w:eastAsia="ru-RU"/>
              </w:rPr>
              <w:t>hard</w:t>
            </w:r>
            <w:proofErr w:type="spellEnd"/>
            <w:r w:rsidRPr="00B479B9">
              <w:rPr>
                <w:rFonts w:ascii="Times New Roman" w:eastAsia="Times New Roman" w:hAnsi="Times New Roman" w:cs="Times New Roman"/>
                <w:lang w:val="uk-UA" w:eastAsia="ru-RU"/>
              </w:rPr>
              <w:t xml:space="preserve"> </w:t>
            </w:r>
            <w:proofErr w:type="spellStart"/>
            <w:r w:rsidRPr="00B479B9">
              <w:rPr>
                <w:rFonts w:ascii="Times New Roman" w:eastAsia="Times New Roman" w:hAnsi="Times New Roman" w:cs="Times New Roman"/>
                <w:lang w:eastAsia="ru-RU"/>
              </w:rPr>
              <w:t>skills</w:t>
            </w:r>
            <w:proofErr w:type="spellEnd"/>
            <w:r w:rsidRPr="00B479B9">
              <w:rPr>
                <w:rFonts w:ascii="Times New Roman" w:eastAsia="Times New Roman" w:hAnsi="Times New Roman" w:cs="Times New Roman"/>
                <w:lang w:val="uk-UA" w:eastAsia="ru-RU"/>
              </w:rPr>
              <w:t>» і «</w:t>
            </w:r>
            <w:proofErr w:type="spellStart"/>
            <w:r w:rsidRPr="00B479B9">
              <w:rPr>
                <w:rFonts w:ascii="Times New Roman" w:eastAsia="Times New Roman" w:hAnsi="Times New Roman" w:cs="Times New Roman"/>
                <w:lang w:eastAsia="ru-RU"/>
              </w:rPr>
              <w:t>soft</w:t>
            </w:r>
            <w:proofErr w:type="spellEnd"/>
            <w:r w:rsidRPr="00B479B9">
              <w:rPr>
                <w:rFonts w:ascii="Times New Roman" w:eastAsia="Times New Roman" w:hAnsi="Times New Roman" w:cs="Times New Roman"/>
                <w:lang w:val="uk-UA" w:eastAsia="ru-RU"/>
              </w:rPr>
              <w:t xml:space="preserve"> </w:t>
            </w:r>
            <w:proofErr w:type="spellStart"/>
            <w:r w:rsidRPr="00B479B9">
              <w:rPr>
                <w:rFonts w:ascii="Times New Roman" w:eastAsia="Times New Roman" w:hAnsi="Times New Roman" w:cs="Times New Roman"/>
                <w:lang w:eastAsia="ru-RU"/>
              </w:rPr>
              <w:t>skills</w:t>
            </w:r>
            <w:proofErr w:type="spellEnd"/>
            <w:r w:rsidRPr="00B479B9">
              <w:rPr>
                <w:rFonts w:ascii="Times New Roman" w:eastAsia="Times New Roman" w:hAnsi="Times New Roman" w:cs="Times New Roman"/>
                <w:lang w:val="uk-UA" w:eastAsia="ru-RU"/>
              </w:rPr>
              <w:t>», про можливості їх розвитку. Захід в бізнес-школі молодого підприємця «Вони змінять світ на краще!» став чудовою нагодою отримати натхнення, розуміння і підтримку для успішних бізнес-починань майбутніх підприємців.</w:t>
            </w:r>
          </w:p>
        </w:tc>
        <w:tc>
          <w:tcPr>
            <w:tcW w:w="1134" w:type="dxa"/>
          </w:tcPr>
          <w:p w:rsidR="001C3E70" w:rsidRPr="00FE1CF8" w:rsidRDefault="001C3E70" w:rsidP="00827FB1">
            <w:pPr>
              <w:rPr>
                <w:rFonts w:ascii="Times New Roman" w:hAnsi="Times New Roman" w:cs="Times New Roman"/>
                <w:w w:val="105"/>
                <w:lang w:val="uk-UA"/>
              </w:rPr>
            </w:pPr>
          </w:p>
        </w:tc>
        <w:tc>
          <w:tcPr>
            <w:tcW w:w="1276" w:type="dxa"/>
          </w:tcPr>
          <w:p w:rsidR="001C3E70" w:rsidRPr="00FE1CF8" w:rsidRDefault="001C3E70" w:rsidP="00827FB1">
            <w:pPr>
              <w:rPr>
                <w:rFonts w:ascii="Times New Roman" w:hAnsi="Times New Roman" w:cs="Times New Roman"/>
                <w:w w:val="105"/>
                <w:lang w:val="uk-UA"/>
              </w:rPr>
            </w:pPr>
          </w:p>
        </w:tc>
        <w:tc>
          <w:tcPr>
            <w:tcW w:w="1275" w:type="dxa"/>
          </w:tcPr>
          <w:p w:rsidR="001C3E70" w:rsidRPr="00FE1CF8" w:rsidRDefault="001C3E70" w:rsidP="00827FB1">
            <w:pPr>
              <w:jc w:val="center"/>
              <w:rPr>
                <w:rFonts w:ascii="Times New Roman" w:hAnsi="Times New Roman" w:cs="Times New Roman"/>
                <w:lang w:val="uk-UA"/>
              </w:rPr>
            </w:pPr>
            <w:r w:rsidRPr="00FE1CF8">
              <w:rPr>
                <w:rFonts w:ascii="Times New Roman" w:hAnsi="Times New Roman" w:cs="Times New Roman"/>
                <w:lang w:val="uk-UA"/>
              </w:rPr>
              <w:t>Кошти Фонду загально</w:t>
            </w:r>
            <w:r w:rsidRPr="00FE1CF8">
              <w:rPr>
                <w:rFonts w:ascii="Times New Roman" w:hAnsi="Times New Roman" w:cs="Times New Roman"/>
                <w:lang w:val="uk-UA"/>
              </w:rPr>
              <w:softHyphen/>
              <w:t>обов’яз</w:t>
            </w:r>
            <w:r w:rsidRPr="00FE1CF8">
              <w:rPr>
                <w:rFonts w:ascii="Times New Roman" w:hAnsi="Times New Roman" w:cs="Times New Roman"/>
                <w:lang w:val="uk-UA"/>
              </w:rPr>
              <w:softHyphen/>
              <w:t>кового державно</w:t>
            </w:r>
            <w:r w:rsidRPr="00FE1CF8">
              <w:rPr>
                <w:rFonts w:ascii="Times New Roman" w:hAnsi="Times New Roman" w:cs="Times New Roman"/>
                <w:lang w:val="uk-UA"/>
              </w:rPr>
              <w:softHyphen/>
              <w:t>го соціального страхування України на випадок безробіття</w:t>
            </w:r>
          </w:p>
        </w:tc>
        <w:tc>
          <w:tcPr>
            <w:tcW w:w="1701" w:type="dxa"/>
          </w:tcPr>
          <w:p w:rsidR="001C3E70" w:rsidRPr="00FE1CF8" w:rsidRDefault="001C3E70" w:rsidP="00827FB1">
            <w:pPr>
              <w:jc w:val="both"/>
              <w:rPr>
                <w:rFonts w:ascii="Times New Roman" w:hAnsi="Times New Roman" w:cs="Times New Roman"/>
                <w:lang w:val="uk-UA"/>
              </w:rPr>
            </w:pPr>
            <w:r w:rsidRPr="00FE1CF8">
              <w:rPr>
                <w:rFonts w:ascii="Times New Roman" w:hAnsi="Times New Roman" w:cs="Times New Roman"/>
                <w:color w:val="000000"/>
                <w:lang w:val="uk-UA"/>
              </w:rPr>
              <w:t>Донецький обласний центр зайнятості</w:t>
            </w:r>
          </w:p>
        </w:tc>
      </w:tr>
      <w:tr w:rsidR="001C3E70" w:rsidRPr="00FE1CF8" w:rsidTr="007538F3">
        <w:tc>
          <w:tcPr>
            <w:tcW w:w="596" w:type="dxa"/>
            <w:tcBorders>
              <w:top w:val="single" w:sz="4" w:space="0" w:color="auto"/>
              <w:bottom w:val="single" w:sz="4" w:space="0" w:color="000000" w:themeColor="text1"/>
            </w:tcBorders>
          </w:tcPr>
          <w:p w:rsidR="001C3E70" w:rsidRPr="00FE1CF8" w:rsidRDefault="001C3E70" w:rsidP="0084636B">
            <w:pPr>
              <w:rPr>
                <w:rFonts w:ascii="Times New Roman" w:hAnsi="Times New Roman" w:cs="Times New Roman"/>
                <w:lang w:val="uk-UA"/>
              </w:rPr>
            </w:pPr>
          </w:p>
        </w:tc>
        <w:tc>
          <w:tcPr>
            <w:tcW w:w="2977" w:type="dxa"/>
          </w:tcPr>
          <w:p w:rsidR="001C3E70" w:rsidRPr="00FE1CF8" w:rsidRDefault="001C3E70" w:rsidP="00827FB1">
            <w:pPr>
              <w:jc w:val="both"/>
              <w:rPr>
                <w:rFonts w:ascii="Times New Roman" w:hAnsi="Times New Roman" w:cs="Times New Roman"/>
                <w:w w:val="105"/>
                <w:lang w:val="uk-UA"/>
              </w:rPr>
            </w:pPr>
            <w:r w:rsidRPr="00FE1CF8">
              <w:rPr>
                <w:rFonts w:ascii="Times New Roman" w:hAnsi="Times New Roman" w:cs="Times New Roman"/>
                <w:lang w:val="uk-UA"/>
              </w:rPr>
              <w:t>8.4. Сприяння створенню суб’єктів підприємницької діяльності з числа безробітних осіб шляхом надання одноразової допомоги по безробіттю для організації підприємницької діяльності</w:t>
            </w:r>
          </w:p>
        </w:tc>
        <w:tc>
          <w:tcPr>
            <w:tcW w:w="1276" w:type="dxa"/>
          </w:tcPr>
          <w:p w:rsidR="001C3E70" w:rsidRPr="00FE1CF8" w:rsidRDefault="001C3E70" w:rsidP="00827FB1">
            <w:pPr>
              <w:rPr>
                <w:rFonts w:ascii="Times New Roman" w:hAnsi="Times New Roman" w:cs="Times New Roman"/>
                <w:lang w:val="uk-UA"/>
              </w:rPr>
            </w:pPr>
            <w:r w:rsidRPr="00FE1CF8">
              <w:rPr>
                <w:rFonts w:ascii="Times New Roman" w:hAnsi="Times New Roman" w:cs="Times New Roman"/>
                <w:color w:val="000000"/>
                <w:lang w:val="uk-UA"/>
              </w:rPr>
              <w:t>2019-2020</w:t>
            </w:r>
          </w:p>
        </w:tc>
        <w:tc>
          <w:tcPr>
            <w:tcW w:w="4536" w:type="dxa"/>
            <w:gridSpan w:val="2"/>
            <w:shd w:val="clear" w:color="auto" w:fill="auto"/>
          </w:tcPr>
          <w:p w:rsidR="00B5414E" w:rsidRPr="00B479B9" w:rsidRDefault="001C3E70" w:rsidP="00B5414E">
            <w:pPr>
              <w:ind w:firstLine="459"/>
              <w:jc w:val="both"/>
              <w:rPr>
                <w:rFonts w:ascii="Times New Roman" w:eastAsia="Times New Roman" w:hAnsi="Times New Roman" w:cs="Times New Roman"/>
                <w:lang w:val="uk-UA" w:eastAsia="ru-RU"/>
              </w:rPr>
            </w:pPr>
            <w:r w:rsidRPr="00B479B9">
              <w:rPr>
                <w:rFonts w:ascii="Times New Roman" w:eastAsia="Times New Roman" w:hAnsi="Times New Roman" w:cs="Times New Roman"/>
                <w:lang w:val="uk-UA" w:eastAsia="ru-RU"/>
              </w:rPr>
              <w:t xml:space="preserve"> </w:t>
            </w:r>
            <w:r w:rsidR="00B5414E" w:rsidRPr="00B479B9">
              <w:rPr>
                <w:rFonts w:ascii="Roboto" w:eastAsia="Times New Roman" w:hAnsi="Roboto" w:cs="Times New Roman"/>
                <w:shd w:val="clear" w:color="auto" w:fill="FFFFFF"/>
                <w:lang w:val="uk-UA" w:eastAsia="ru-RU"/>
              </w:rPr>
              <w:t xml:space="preserve">Державна служба зайнятості підтримує підприємницькі ініціативи серед безробітних. </w:t>
            </w:r>
            <w:r w:rsidR="00B5414E" w:rsidRPr="00B479B9">
              <w:rPr>
                <w:rFonts w:ascii="Times New Roman" w:eastAsia="Times New Roman" w:hAnsi="Times New Roman" w:cs="Times New Roman"/>
                <w:shd w:val="clear" w:color="auto" w:fill="FFFFFF"/>
                <w:lang w:val="uk-UA" w:eastAsia="ru-RU"/>
              </w:rPr>
              <w:t>Відповідно до Закону України «Про загальнообов'язкове державне соціальне страхування на випадок безробіття» допомога по безробіттю може виплачуватися одноразово для організації підприємницької діяльності безробітними, які не можуть бути працевлаштовані у зв’язку з відсутністю на ринку праці підходящої роботи.</w:t>
            </w:r>
          </w:p>
          <w:p w:rsidR="00B5414E" w:rsidRPr="00B479B9" w:rsidRDefault="00791473" w:rsidP="00B5414E">
            <w:pPr>
              <w:ind w:firstLine="459"/>
              <w:jc w:val="both"/>
              <w:rPr>
                <w:rFonts w:ascii="Times New Roman" w:eastAsia="Times New Roman" w:hAnsi="Times New Roman" w:cs="Times New Roman"/>
                <w:lang w:val="uk-UA" w:eastAsia="ru-RU"/>
              </w:rPr>
            </w:pPr>
            <w:r w:rsidRPr="00B479B9">
              <w:rPr>
                <w:rFonts w:ascii="Times New Roman" w:eastAsia="Times New Roman" w:hAnsi="Times New Roman" w:cs="Times New Roman"/>
                <w:lang w:val="uk-UA" w:eastAsia="ru-RU"/>
              </w:rPr>
              <w:t>Протягом І півріччя 2020 року 56</w:t>
            </w:r>
            <w:r w:rsidR="00B5414E" w:rsidRPr="00B479B9">
              <w:rPr>
                <w:rFonts w:ascii="Times New Roman" w:eastAsia="Times New Roman" w:hAnsi="Times New Roman" w:cs="Times New Roman"/>
                <w:color w:val="FF0000"/>
                <w:lang w:val="uk-UA" w:eastAsia="ru-RU"/>
              </w:rPr>
              <w:t xml:space="preserve"> </w:t>
            </w:r>
            <w:r w:rsidRPr="00B479B9">
              <w:rPr>
                <w:rFonts w:ascii="Times New Roman" w:eastAsia="Times New Roman" w:hAnsi="Times New Roman" w:cs="Times New Roman"/>
                <w:lang w:val="uk-UA" w:eastAsia="ru-RU"/>
              </w:rPr>
              <w:t>осіб</w:t>
            </w:r>
            <w:r w:rsidR="00B5414E" w:rsidRPr="00B479B9">
              <w:rPr>
                <w:rFonts w:ascii="Times New Roman" w:eastAsia="Times New Roman" w:hAnsi="Times New Roman" w:cs="Times New Roman"/>
                <w:lang w:val="uk-UA" w:eastAsia="ru-RU"/>
              </w:rPr>
              <w:t xml:space="preserve"> зареєстрували власну справу за сприянням служби зайнятості, у тому числі 7 - безробітні особи з числа </w:t>
            </w:r>
            <w:proofErr w:type="spellStart"/>
            <w:r w:rsidR="00B5414E" w:rsidRPr="00B479B9">
              <w:rPr>
                <w:rFonts w:ascii="Times New Roman" w:eastAsia="Times New Roman" w:hAnsi="Times New Roman" w:cs="Times New Roman"/>
                <w:lang w:val="uk-UA" w:eastAsia="ru-RU"/>
              </w:rPr>
              <w:t>демобілізваних</w:t>
            </w:r>
            <w:proofErr w:type="spellEnd"/>
            <w:r w:rsidR="00B5414E" w:rsidRPr="00B479B9">
              <w:rPr>
                <w:rFonts w:ascii="Times New Roman" w:eastAsia="Times New Roman" w:hAnsi="Times New Roman" w:cs="Times New Roman"/>
                <w:lang w:val="uk-UA" w:eastAsia="ru-RU"/>
              </w:rPr>
              <w:t xml:space="preserve"> учасників антитерористичної операції та </w:t>
            </w:r>
            <w:r w:rsidRPr="00B479B9">
              <w:rPr>
                <w:rFonts w:ascii="Times New Roman" w:eastAsia="Times New Roman" w:hAnsi="Times New Roman" w:cs="Times New Roman"/>
                <w:lang w:val="uk-UA" w:eastAsia="ru-RU"/>
              </w:rPr>
              <w:t>7</w:t>
            </w:r>
            <w:r w:rsidR="00B5414E" w:rsidRPr="00B479B9">
              <w:rPr>
                <w:rFonts w:ascii="Times New Roman" w:eastAsia="Times New Roman" w:hAnsi="Times New Roman" w:cs="Times New Roman"/>
                <w:lang w:val="uk-UA" w:eastAsia="ru-RU"/>
              </w:rPr>
              <w:t xml:space="preserve"> - внутрішньо переміщені особи. </w:t>
            </w:r>
          </w:p>
          <w:p w:rsidR="001C3E70" w:rsidRPr="00B479B9" w:rsidRDefault="00B5414E" w:rsidP="00B5414E">
            <w:pPr>
              <w:ind w:firstLine="459"/>
              <w:jc w:val="both"/>
              <w:rPr>
                <w:rFonts w:ascii="Times New Roman" w:hAnsi="Times New Roman" w:cs="Times New Roman"/>
                <w:w w:val="105"/>
                <w:lang w:val="uk-UA"/>
              </w:rPr>
            </w:pPr>
            <w:r w:rsidRPr="00B479B9">
              <w:rPr>
                <w:rFonts w:ascii="Times New Roman" w:eastAsia="Times New Roman" w:hAnsi="Times New Roman" w:cs="Times New Roman"/>
                <w:lang w:val="uk-UA" w:eastAsia="ru-RU"/>
              </w:rPr>
              <w:t>Сума фінансування за рахунок  коштів Фонду загально</w:t>
            </w:r>
            <w:r w:rsidRPr="00B479B9">
              <w:rPr>
                <w:rFonts w:ascii="Times New Roman" w:eastAsia="Times New Roman" w:hAnsi="Times New Roman" w:cs="Times New Roman"/>
                <w:lang w:val="uk-UA" w:eastAsia="ru-RU"/>
              </w:rPr>
              <w:softHyphen/>
              <w:t xml:space="preserve">обов’язкового державного соціального страхування України на випадок безробіття одноразової виплати допомоги по безробіттю для організації підприємницької діяльності </w:t>
            </w:r>
            <w:r w:rsidR="00791473" w:rsidRPr="00B479B9">
              <w:rPr>
                <w:rFonts w:ascii="Times New Roman" w:eastAsia="Times New Roman" w:hAnsi="Times New Roman" w:cs="Times New Roman"/>
                <w:lang w:val="uk-UA" w:eastAsia="ru-RU"/>
              </w:rPr>
              <w:t xml:space="preserve">склала 2253,5 </w:t>
            </w:r>
            <w:r w:rsidRPr="00B479B9">
              <w:rPr>
                <w:rFonts w:ascii="Times New Roman" w:eastAsia="Times New Roman" w:hAnsi="Times New Roman" w:cs="Times New Roman"/>
                <w:lang w:val="uk-UA" w:eastAsia="ru-RU"/>
              </w:rPr>
              <w:t>тис. грн</w:t>
            </w:r>
            <w:r w:rsidRPr="00B479B9">
              <w:rPr>
                <w:rFonts w:ascii="Times New Roman" w:eastAsia="Times New Roman" w:hAnsi="Times New Roman" w:cs="Times New Roman"/>
                <w:color w:val="FF0000"/>
                <w:lang w:val="uk-UA" w:eastAsia="ru-RU"/>
              </w:rPr>
              <w:t>.</w:t>
            </w:r>
            <w:bookmarkStart w:id="2" w:name="_GoBack"/>
            <w:bookmarkEnd w:id="2"/>
          </w:p>
        </w:tc>
        <w:tc>
          <w:tcPr>
            <w:tcW w:w="1134" w:type="dxa"/>
          </w:tcPr>
          <w:p w:rsidR="001C3E70" w:rsidRPr="00FE1CF8" w:rsidRDefault="001C3E70" w:rsidP="00827FB1">
            <w:pPr>
              <w:rPr>
                <w:rFonts w:ascii="Times New Roman" w:hAnsi="Times New Roman" w:cs="Times New Roman"/>
                <w:w w:val="105"/>
                <w:lang w:val="uk-UA"/>
              </w:rPr>
            </w:pPr>
          </w:p>
        </w:tc>
        <w:tc>
          <w:tcPr>
            <w:tcW w:w="1276" w:type="dxa"/>
          </w:tcPr>
          <w:p w:rsidR="00791473" w:rsidRPr="00FE1CF8" w:rsidRDefault="00791473" w:rsidP="000F5D41">
            <w:pPr>
              <w:jc w:val="center"/>
              <w:rPr>
                <w:rFonts w:ascii="Times New Roman" w:hAnsi="Times New Roman" w:cs="Times New Roman"/>
                <w:w w:val="105"/>
                <w:lang w:val="uk-UA"/>
              </w:rPr>
            </w:pPr>
            <w:r w:rsidRPr="00FE1CF8">
              <w:rPr>
                <w:rFonts w:ascii="Times New Roman" w:eastAsia="Times New Roman" w:hAnsi="Times New Roman" w:cs="Times New Roman"/>
                <w:lang w:val="uk-UA" w:eastAsia="ru-RU"/>
              </w:rPr>
              <w:t>2253,5</w:t>
            </w:r>
          </w:p>
        </w:tc>
        <w:tc>
          <w:tcPr>
            <w:tcW w:w="1275" w:type="dxa"/>
          </w:tcPr>
          <w:p w:rsidR="001C3E70" w:rsidRPr="00FE1CF8" w:rsidRDefault="001C3E70" w:rsidP="00827FB1">
            <w:pPr>
              <w:jc w:val="center"/>
              <w:rPr>
                <w:rFonts w:ascii="Times New Roman" w:hAnsi="Times New Roman" w:cs="Times New Roman"/>
                <w:lang w:val="uk-UA"/>
              </w:rPr>
            </w:pPr>
            <w:r w:rsidRPr="00FE1CF8">
              <w:rPr>
                <w:rFonts w:ascii="Times New Roman" w:hAnsi="Times New Roman" w:cs="Times New Roman"/>
                <w:lang w:val="uk-UA"/>
              </w:rPr>
              <w:t>Кошти Фонду загально</w:t>
            </w:r>
            <w:r w:rsidRPr="00FE1CF8">
              <w:rPr>
                <w:rFonts w:ascii="Times New Roman" w:hAnsi="Times New Roman" w:cs="Times New Roman"/>
                <w:lang w:val="uk-UA"/>
              </w:rPr>
              <w:softHyphen/>
              <w:t>обов’яз</w:t>
            </w:r>
            <w:r w:rsidRPr="00FE1CF8">
              <w:rPr>
                <w:rFonts w:ascii="Times New Roman" w:hAnsi="Times New Roman" w:cs="Times New Roman"/>
                <w:lang w:val="uk-UA"/>
              </w:rPr>
              <w:softHyphen/>
              <w:t>кового державного соціального страхування України на випадок безробіття</w:t>
            </w:r>
          </w:p>
          <w:p w:rsidR="001C3E70" w:rsidRPr="00FE1CF8" w:rsidRDefault="001C3E70" w:rsidP="00827FB1">
            <w:pPr>
              <w:jc w:val="center"/>
              <w:rPr>
                <w:rFonts w:ascii="Times New Roman" w:hAnsi="Times New Roman" w:cs="Times New Roman"/>
                <w:lang w:val="uk-UA"/>
              </w:rPr>
            </w:pPr>
          </w:p>
        </w:tc>
        <w:tc>
          <w:tcPr>
            <w:tcW w:w="1701" w:type="dxa"/>
          </w:tcPr>
          <w:p w:rsidR="001C3E70" w:rsidRPr="00FE1CF8" w:rsidRDefault="001C3E70" w:rsidP="00827FB1">
            <w:pPr>
              <w:jc w:val="both"/>
              <w:rPr>
                <w:rFonts w:ascii="Times New Roman" w:hAnsi="Times New Roman" w:cs="Times New Roman"/>
                <w:lang w:val="uk-UA"/>
              </w:rPr>
            </w:pPr>
            <w:r w:rsidRPr="00FE1CF8">
              <w:rPr>
                <w:rFonts w:ascii="Times New Roman" w:hAnsi="Times New Roman" w:cs="Times New Roman"/>
                <w:color w:val="000000"/>
                <w:lang w:val="uk-UA"/>
              </w:rPr>
              <w:t>Донецький обласний центр зайнятості</w:t>
            </w:r>
          </w:p>
        </w:tc>
      </w:tr>
      <w:tr w:rsidR="00D90552" w:rsidRPr="00FE1CF8" w:rsidTr="007538F3">
        <w:tc>
          <w:tcPr>
            <w:tcW w:w="596" w:type="dxa"/>
            <w:tcBorders>
              <w:top w:val="single" w:sz="4" w:space="0" w:color="auto"/>
              <w:bottom w:val="single" w:sz="4" w:space="0" w:color="auto"/>
            </w:tcBorders>
          </w:tcPr>
          <w:p w:rsidR="00D90552" w:rsidRPr="00FE1CF8" w:rsidRDefault="00D90552" w:rsidP="0084636B">
            <w:pPr>
              <w:rPr>
                <w:rFonts w:ascii="Times New Roman" w:hAnsi="Times New Roman" w:cs="Times New Roman"/>
                <w:lang w:val="uk-UA"/>
              </w:rPr>
            </w:pPr>
            <w:r w:rsidRPr="00FE1CF8">
              <w:rPr>
                <w:rFonts w:ascii="Times New Roman" w:hAnsi="Times New Roman" w:cs="Times New Roman"/>
                <w:lang w:val="uk-UA"/>
              </w:rPr>
              <w:t>9.</w:t>
            </w:r>
          </w:p>
        </w:tc>
        <w:tc>
          <w:tcPr>
            <w:tcW w:w="2977" w:type="dxa"/>
          </w:tcPr>
          <w:p w:rsidR="00D90552" w:rsidRPr="00FE1CF8" w:rsidRDefault="00D90552" w:rsidP="005273DA">
            <w:pPr>
              <w:jc w:val="both"/>
              <w:rPr>
                <w:rFonts w:ascii="Times New Roman" w:hAnsi="Times New Roman" w:cs="Times New Roman"/>
                <w:w w:val="105"/>
                <w:lang w:val="uk-UA"/>
              </w:rPr>
            </w:pPr>
            <w:r w:rsidRPr="00FE1CF8">
              <w:rPr>
                <w:rFonts w:ascii="Times New Roman" w:hAnsi="Times New Roman" w:cs="Times New Roman"/>
                <w:w w:val="105"/>
                <w:lang w:val="uk-UA"/>
              </w:rPr>
              <w:t>9.1. Розміщення у засобах масової інформації про умови впровадження та надання соціальних послуг</w:t>
            </w:r>
          </w:p>
        </w:tc>
        <w:tc>
          <w:tcPr>
            <w:tcW w:w="1276" w:type="dxa"/>
          </w:tcPr>
          <w:p w:rsidR="00D90552" w:rsidRPr="00FE1CF8" w:rsidRDefault="00D90552" w:rsidP="00BD32B5">
            <w:pPr>
              <w:rPr>
                <w:rFonts w:ascii="Times New Roman" w:hAnsi="Times New Roman" w:cs="Times New Roman"/>
                <w:lang w:val="uk-UA"/>
              </w:rPr>
            </w:pPr>
            <w:r w:rsidRPr="00FE1CF8">
              <w:rPr>
                <w:rFonts w:ascii="Times New Roman" w:hAnsi="Times New Roman" w:cs="Times New Roman"/>
                <w:lang w:val="uk-UA"/>
              </w:rPr>
              <w:t>2019-2020</w:t>
            </w:r>
          </w:p>
        </w:tc>
        <w:tc>
          <w:tcPr>
            <w:tcW w:w="4536" w:type="dxa"/>
            <w:gridSpan w:val="2"/>
            <w:shd w:val="clear" w:color="auto" w:fill="auto"/>
          </w:tcPr>
          <w:p w:rsidR="00D90552" w:rsidRPr="00FE1CF8" w:rsidRDefault="005273DA" w:rsidP="006E3224">
            <w:pPr>
              <w:tabs>
                <w:tab w:val="left" w:pos="600"/>
              </w:tabs>
              <w:jc w:val="both"/>
              <w:rPr>
                <w:rFonts w:ascii="Times New Roman" w:eastAsia="Times New Roman" w:hAnsi="Times New Roman" w:cs="Times New Roman"/>
                <w:lang w:val="uk-UA" w:eastAsia="ru-RU"/>
              </w:rPr>
            </w:pPr>
            <w:r w:rsidRPr="00FE1CF8">
              <w:rPr>
                <w:rFonts w:ascii="Times New Roman" w:eastAsia="Times New Roman" w:hAnsi="Times New Roman" w:cs="Times New Roman"/>
                <w:lang w:val="uk-UA" w:eastAsia="uk-UA"/>
              </w:rPr>
              <w:t xml:space="preserve">        </w:t>
            </w:r>
            <w:r w:rsidR="006E3224" w:rsidRPr="00FE1CF8">
              <w:rPr>
                <w:rFonts w:ascii="Times New Roman" w:eastAsia="Times New Roman" w:hAnsi="Times New Roman" w:cs="Times New Roman"/>
                <w:lang w:val="uk-UA" w:eastAsia="uk-UA"/>
              </w:rPr>
              <w:t xml:space="preserve">Територіальними центрами соціального обслуговування (надання соціальних послуг) регулярно проводиться інформаційно-роз’яснювальна робота щодо переліку соціальних послуг та умов їх надання. </w:t>
            </w:r>
            <w:r w:rsidR="006E3224" w:rsidRPr="00FE1CF8">
              <w:rPr>
                <w:rFonts w:ascii="Times New Roman" w:eastAsia="Times New Roman" w:hAnsi="Times New Roman" w:cs="Times New Roman"/>
                <w:lang w:val="uk-UA" w:eastAsia="uk-UA"/>
              </w:rPr>
              <w:lastRenderedPageBreak/>
              <w:t xml:space="preserve">Інформаційні матеріали розміщено: в друкованих виданнях та на офіційних інтернет-ресурсах територіальних центрів, управлінь соціального захисту населення міських рад, райдержадміністрацій, військово-цивільних адміністрацій, на </w:t>
            </w:r>
            <w:proofErr w:type="spellStart"/>
            <w:r w:rsidR="006E3224" w:rsidRPr="00FE1CF8">
              <w:rPr>
                <w:rFonts w:ascii="Times New Roman" w:eastAsia="Times New Roman" w:hAnsi="Times New Roman" w:cs="Times New Roman"/>
                <w:lang w:val="uk-UA" w:eastAsia="uk-UA"/>
              </w:rPr>
              <w:t>підсайті</w:t>
            </w:r>
            <w:proofErr w:type="spellEnd"/>
            <w:r w:rsidR="006E3224" w:rsidRPr="00FE1CF8">
              <w:rPr>
                <w:rFonts w:ascii="Times New Roman" w:eastAsia="Times New Roman" w:hAnsi="Times New Roman" w:cs="Times New Roman"/>
                <w:lang w:val="uk-UA" w:eastAsia="uk-UA"/>
              </w:rPr>
              <w:t xml:space="preserve"> департаменту соціального захисту населення облдержадміністрації офіційного сайту облдержадміністрації.</w:t>
            </w:r>
          </w:p>
        </w:tc>
        <w:tc>
          <w:tcPr>
            <w:tcW w:w="1134" w:type="dxa"/>
          </w:tcPr>
          <w:p w:rsidR="00D90552" w:rsidRPr="00FE1CF8" w:rsidRDefault="00D90552" w:rsidP="00827FB1">
            <w:pPr>
              <w:rPr>
                <w:rFonts w:ascii="Times New Roman" w:hAnsi="Times New Roman" w:cs="Times New Roman"/>
                <w:lang w:val="uk-UA"/>
              </w:rPr>
            </w:pPr>
          </w:p>
        </w:tc>
        <w:tc>
          <w:tcPr>
            <w:tcW w:w="1276" w:type="dxa"/>
          </w:tcPr>
          <w:p w:rsidR="00D90552" w:rsidRPr="00FE1CF8" w:rsidRDefault="00D90552" w:rsidP="00827FB1">
            <w:pPr>
              <w:rPr>
                <w:rFonts w:ascii="Times New Roman" w:hAnsi="Times New Roman" w:cs="Times New Roman"/>
                <w:lang w:val="uk-UA"/>
              </w:rPr>
            </w:pPr>
          </w:p>
        </w:tc>
        <w:tc>
          <w:tcPr>
            <w:tcW w:w="1275" w:type="dxa"/>
          </w:tcPr>
          <w:p w:rsidR="00D90552" w:rsidRPr="00FE1CF8" w:rsidRDefault="00D90552" w:rsidP="00847D70">
            <w:pPr>
              <w:jc w:val="center"/>
              <w:rPr>
                <w:rFonts w:ascii="Times New Roman" w:hAnsi="Times New Roman" w:cs="Times New Roman"/>
                <w:w w:val="105"/>
                <w:lang w:val="uk-UA"/>
              </w:rPr>
            </w:pPr>
            <w:r w:rsidRPr="00FE1CF8">
              <w:rPr>
                <w:rFonts w:ascii="Times New Roman" w:hAnsi="Times New Roman" w:cs="Times New Roman"/>
                <w:lang w:val="uk-UA"/>
              </w:rPr>
              <w:t>В межах коштори</w:t>
            </w:r>
            <w:r w:rsidRPr="00FE1CF8">
              <w:rPr>
                <w:rFonts w:ascii="Times New Roman" w:hAnsi="Times New Roman" w:cs="Times New Roman"/>
                <w:lang w:val="uk-UA"/>
              </w:rPr>
              <w:softHyphen/>
              <w:t>су виконав</w:t>
            </w:r>
            <w:r w:rsidRPr="00FE1CF8">
              <w:rPr>
                <w:rFonts w:ascii="Times New Roman" w:hAnsi="Times New Roman" w:cs="Times New Roman"/>
                <w:lang w:val="uk-UA"/>
              </w:rPr>
              <w:softHyphen/>
              <w:t>ців</w:t>
            </w:r>
          </w:p>
        </w:tc>
        <w:tc>
          <w:tcPr>
            <w:tcW w:w="1701" w:type="dxa"/>
          </w:tcPr>
          <w:p w:rsidR="00D90552" w:rsidRPr="00FE1CF8" w:rsidRDefault="009B4D1C" w:rsidP="00847D70">
            <w:pPr>
              <w:jc w:val="both"/>
              <w:rPr>
                <w:rFonts w:ascii="Times New Roman" w:hAnsi="Times New Roman" w:cs="Times New Roman"/>
                <w:w w:val="105"/>
              </w:rPr>
            </w:pPr>
            <w:hyperlink r:id="rId11" w:history="1">
              <w:r w:rsidR="00D90552" w:rsidRPr="00FE1CF8">
                <w:rPr>
                  <w:rFonts w:ascii="Times New Roman" w:hAnsi="Times New Roman" w:cs="Times New Roman"/>
                  <w:w w:val="105"/>
                  <w:lang w:val="uk-UA"/>
                </w:rPr>
                <w:t>Департамент соціального захисту населення</w:t>
              </w:r>
            </w:hyperlink>
            <w:r w:rsidR="00D90552" w:rsidRPr="00FE1CF8">
              <w:rPr>
                <w:rFonts w:ascii="Times New Roman" w:hAnsi="Times New Roman" w:cs="Times New Roman"/>
                <w:w w:val="105"/>
                <w:lang w:val="uk-UA"/>
              </w:rPr>
              <w:t xml:space="preserve"> облдержадміні</w:t>
            </w:r>
            <w:r w:rsidR="00D90552" w:rsidRPr="00FE1CF8">
              <w:rPr>
                <w:rFonts w:ascii="Times New Roman" w:hAnsi="Times New Roman" w:cs="Times New Roman"/>
                <w:w w:val="105"/>
                <w:lang w:val="uk-UA"/>
              </w:rPr>
              <w:lastRenderedPageBreak/>
              <w:t xml:space="preserve">страції, </w:t>
            </w:r>
          </w:p>
          <w:p w:rsidR="00D90552" w:rsidRPr="00FE1CF8" w:rsidRDefault="00D90552" w:rsidP="00847D70">
            <w:pPr>
              <w:jc w:val="both"/>
              <w:rPr>
                <w:rFonts w:ascii="Times New Roman" w:hAnsi="Times New Roman" w:cs="Times New Roman"/>
                <w:lang w:val="uk-UA"/>
              </w:rPr>
            </w:pPr>
            <w:r w:rsidRPr="00FE1CF8">
              <w:rPr>
                <w:rFonts w:ascii="Times New Roman" w:hAnsi="Times New Roman" w:cs="Times New Roman"/>
                <w:lang w:val="uk-UA"/>
              </w:rPr>
              <w:t>райдержадміністрації</w:t>
            </w:r>
            <w:r w:rsidRPr="00FE1CF8">
              <w:rPr>
                <w:rFonts w:ascii="Times New Roman" w:hAnsi="Times New Roman" w:cs="Times New Roman"/>
              </w:rPr>
              <w:t>,</w:t>
            </w:r>
            <w:r w:rsidRPr="00FE1CF8">
              <w:rPr>
                <w:rFonts w:ascii="Times New Roman" w:hAnsi="Times New Roman" w:cs="Times New Roman"/>
                <w:lang w:val="uk-UA"/>
              </w:rPr>
              <w:t xml:space="preserve"> ви</w:t>
            </w:r>
            <w:r w:rsidRPr="00FE1CF8">
              <w:rPr>
                <w:rFonts w:ascii="Times New Roman" w:hAnsi="Times New Roman" w:cs="Times New Roman"/>
                <w:lang w:val="uk-UA"/>
              </w:rPr>
              <w:softHyphen/>
              <w:t>ко</w:t>
            </w:r>
            <w:r w:rsidRPr="00FE1CF8">
              <w:rPr>
                <w:rFonts w:ascii="Times New Roman" w:hAnsi="Times New Roman" w:cs="Times New Roman"/>
                <w:lang w:val="uk-UA"/>
              </w:rPr>
              <w:softHyphen/>
              <w:t>навчі органи міських рад, рад об’єднаних терито</w:t>
            </w:r>
            <w:r w:rsidRPr="00FE1CF8">
              <w:rPr>
                <w:rFonts w:ascii="Times New Roman" w:hAnsi="Times New Roman" w:cs="Times New Roman"/>
                <w:lang w:val="uk-UA"/>
              </w:rPr>
              <w:softHyphen/>
              <w:t>рі</w:t>
            </w:r>
            <w:r w:rsidRPr="00FE1CF8">
              <w:rPr>
                <w:rFonts w:ascii="Times New Roman" w:hAnsi="Times New Roman" w:cs="Times New Roman"/>
                <w:lang w:val="uk-UA"/>
              </w:rPr>
              <w:softHyphen/>
              <w:t>альних громад</w:t>
            </w:r>
          </w:p>
        </w:tc>
      </w:tr>
      <w:tr w:rsidR="00D90552" w:rsidRPr="00FE1CF8" w:rsidTr="007450BD">
        <w:tc>
          <w:tcPr>
            <w:tcW w:w="596" w:type="dxa"/>
            <w:tcBorders>
              <w:top w:val="single" w:sz="4" w:space="0" w:color="auto"/>
              <w:bottom w:val="single" w:sz="4" w:space="0" w:color="auto"/>
            </w:tcBorders>
          </w:tcPr>
          <w:p w:rsidR="00D90552" w:rsidRPr="00FE1CF8" w:rsidRDefault="00D90552" w:rsidP="0084636B">
            <w:pPr>
              <w:rPr>
                <w:rFonts w:ascii="Times New Roman" w:hAnsi="Times New Roman" w:cs="Times New Roman"/>
                <w:lang w:val="uk-UA"/>
              </w:rPr>
            </w:pPr>
          </w:p>
        </w:tc>
        <w:tc>
          <w:tcPr>
            <w:tcW w:w="2977" w:type="dxa"/>
          </w:tcPr>
          <w:p w:rsidR="00D90552" w:rsidRPr="00FE1CF8" w:rsidRDefault="00D90552" w:rsidP="00827FB1">
            <w:pPr>
              <w:jc w:val="both"/>
              <w:rPr>
                <w:rFonts w:ascii="Times New Roman" w:hAnsi="Times New Roman" w:cs="Times New Roman"/>
                <w:w w:val="105"/>
                <w:lang w:val="uk-UA"/>
              </w:rPr>
            </w:pPr>
            <w:r w:rsidRPr="00FE1CF8">
              <w:rPr>
                <w:rFonts w:ascii="Times New Roman" w:hAnsi="Times New Roman" w:cs="Times New Roman"/>
                <w:w w:val="105"/>
                <w:lang w:val="uk-UA"/>
              </w:rPr>
              <w:t>9.2. Популяризація ідеї розвитку соці</w:t>
            </w:r>
            <w:r w:rsidRPr="00FE1CF8">
              <w:rPr>
                <w:rFonts w:ascii="Times New Roman" w:hAnsi="Times New Roman" w:cs="Times New Roman"/>
                <w:w w:val="105"/>
                <w:lang w:val="uk-UA"/>
              </w:rPr>
              <w:softHyphen/>
              <w:t>ального підприємництва для поліпшення соціальної та економічної ситуації вразливих груп населення</w:t>
            </w:r>
          </w:p>
        </w:tc>
        <w:tc>
          <w:tcPr>
            <w:tcW w:w="1276" w:type="dxa"/>
          </w:tcPr>
          <w:p w:rsidR="00D90552" w:rsidRPr="00FE1CF8" w:rsidRDefault="00D90552" w:rsidP="00827FB1">
            <w:pPr>
              <w:rPr>
                <w:rFonts w:ascii="Times New Roman" w:hAnsi="Times New Roman" w:cs="Times New Roman"/>
                <w:lang w:val="uk-UA"/>
              </w:rPr>
            </w:pPr>
            <w:r w:rsidRPr="00FE1CF8">
              <w:rPr>
                <w:rFonts w:ascii="Times New Roman" w:hAnsi="Times New Roman" w:cs="Times New Roman"/>
                <w:lang w:val="uk-UA"/>
              </w:rPr>
              <w:t>2019-2020</w:t>
            </w:r>
          </w:p>
        </w:tc>
        <w:tc>
          <w:tcPr>
            <w:tcW w:w="4536" w:type="dxa"/>
            <w:gridSpan w:val="2"/>
          </w:tcPr>
          <w:p w:rsidR="00D90552" w:rsidRPr="00FE1CF8" w:rsidRDefault="00D90552" w:rsidP="00D90552">
            <w:pPr>
              <w:tabs>
                <w:tab w:val="left" w:pos="570"/>
              </w:tabs>
              <w:jc w:val="both"/>
              <w:rPr>
                <w:rFonts w:ascii="Times New Roman" w:eastAsia="Calibri" w:hAnsi="Times New Roman" w:cs="Times New Roman"/>
                <w:shd w:val="clear" w:color="auto" w:fill="FFFFFF"/>
                <w:lang w:val="uk-UA"/>
              </w:rPr>
            </w:pPr>
            <w:r w:rsidRPr="00FE1CF8">
              <w:rPr>
                <w:rFonts w:ascii="Times New Roman" w:eastAsia="Calibri" w:hAnsi="Times New Roman" w:cs="Times New Roman"/>
                <w:shd w:val="clear" w:color="auto" w:fill="FFFFFF"/>
                <w:lang w:val="uk-UA"/>
              </w:rPr>
              <w:t xml:space="preserve">       Протягом звітного періоду в рамках проекту </w:t>
            </w:r>
            <w:r w:rsidRPr="00FE1CF8">
              <w:rPr>
                <w:rFonts w:ascii="Times New Roman" w:eastAsia="Calibri" w:hAnsi="Times New Roman" w:cs="Times New Roman"/>
                <w:shd w:val="clear" w:color="auto" w:fill="FFFFFF"/>
                <w:lang w:val="en-US"/>
              </w:rPr>
              <w:t>USAID</w:t>
            </w:r>
            <w:r w:rsidRPr="00FE1CF8">
              <w:rPr>
                <w:rFonts w:ascii="Times New Roman" w:eastAsia="Calibri" w:hAnsi="Times New Roman" w:cs="Times New Roman"/>
                <w:shd w:val="clear" w:color="auto" w:fill="FFFFFF"/>
                <w:lang w:val="uk-UA"/>
              </w:rPr>
              <w:t xml:space="preserve">  «Економічна підтримка Східної України»  у лютому поточного року тренерами проекту проведено цикл тренінгів за темою «Соціальне підприємництво», в яких прийняли участь спеціалісти структурних підрозділів </w:t>
            </w:r>
            <w:proofErr w:type="spellStart"/>
            <w:r w:rsidRPr="00FE1CF8">
              <w:rPr>
                <w:rFonts w:ascii="Times New Roman" w:eastAsia="Calibri" w:hAnsi="Times New Roman" w:cs="Times New Roman"/>
                <w:shd w:val="clear" w:color="auto" w:fill="FFFFFF"/>
                <w:lang w:val="uk-UA"/>
              </w:rPr>
              <w:t>облдерж</w:t>
            </w:r>
            <w:proofErr w:type="spellEnd"/>
            <w:r w:rsidRPr="00FE1CF8">
              <w:rPr>
                <w:rFonts w:ascii="Times New Roman" w:eastAsia="Calibri" w:hAnsi="Times New Roman" w:cs="Times New Roman"/>
                <w:shd w:val="clear" w:color="auto" w:fill="FFFFFF"/>
                <w:lang w:val="uk-UA"/>
              </w:rPr>
              <w:t xml:space="preserve">-адміністрації. </w:t>
            </w:r>
          </w:p>
          <w:p w:rsidR="00D90552" w:rsidRPr="00FE1CF8" w:rsidRDefault="00D90552" w:rsidP="00D90552">
            <w:pPr>
              <w:tabs>
                <w:tab w:val="left" w:pos="570"/>
              </w:tabs>
              <w:jc w:val="both"/>
              <w:rPr>
                <w:rFonts w:ascii="Times New Roman" w:eastAsia="Times New Roman" w:hAnsi="Times New Roman" w:cs="Times New Roman"/>
                <w:bCs/>
                <w:lang w:val="uk-UA" w:eastAsia="ru-RU"/>
              </w:rPr>
            </w:pPr>
            <w:r w:rsidRPr="00FE1CF8">
              <w:rPr>
                <w:rFonts w:ascii="Times New Roman" w:hAnsi="Times New Roman" w:cs="Times New Roman"/>
                <w:iCs/>
                <w:lang w:val="uk-UA"/>
              </w:rPr>
              <w:t xml:space="preserve">        В рамках реалізації заходів Регіональної програми  заплановано проведення  ХІІ регіонального конкурсу «Підприємець року Донецької області - 2020»</w:t>
            </w:r>
            <w:r w:rsidRPr="00FE1CF8">
              <w:rPr>
                <w:rFonts w:ascii="Times New Roman" w:eastAsia="Calibri" w:hAnsi="Times New Roman" w:cs="Times New Roman"/>
                <w:iCs/>
                <w:lang w:val="uk-UA"/>
              </w:rPr>
              <w:t>, щ</w:t>
            </w:r>
            <w:r w:rsidRPr="00FE1CF8">
              <w:rPr>
                <w:rFonts w:ascii="Times New Roman" w:eastAsia="Times New Roman" w:hAnsi="Times New Roman" w:cs="Times New Roman"/>
                <w:bCs/>
                <w:lang w:val="uk-UA" w:eastAsia="ru-RU"/>
              </w:rPr>
              <w:t xml:space="preserve">орічна урочиста церемонія нагородження переможців якого буде приурочена до Дня підприємця. </w:t>
            </w:r>
          </w:p>
          <w:p w:rsidR="00D90552" w:rsidRPr="00FE1CF8" w:rsidRDefault="00D90552" w:rsidP="00D90552">
            <w:pPr>
              <w:tabs>
                <w:tab w:val="left" w:pos="545"/>
              </w:tabs>
              <w:jc w:val="both"/>
              <w:rPr>
                <w:rFonts w:ascii="Times New Roman" w:eastAsia="Calibri" w:hAnsi="Times New Roman" w:cs="Times New Roman"/>
                <w:iCs/>
                <w:color w:val="000000"/>
                <w:lang w:val="uk-UA"/>
              </w:rPr>
            </w:pPr>
            <w:r w:rsidRPr="00FE1CF8">
              <w:rPr>
                <w:rFonts w:ascii="Times New Roman" w:eastAsia="Times New Roman" w:hAnsi="Times New Roman" w:cs="Times New Roman"/>
                <w:bCs/>
                <w:lang w:val="uk-UA" w:eastAsia="ru-RU"/>
              </w:rPr>
              <w:t xml:space="preserve">        Щороку визначаються переможці, зокрема в номінаціях: «За високий рівень соціальної відповідальності в малому бізнесі», «За активну підтримку в малому бізнесі».</w:t>
            </w:r>
            <w:r w:rsidRPr="00FE1CF8">
              <w:rPr>
                <w:rFonts w:ascii="Times New Roman" w:eastAsia="Calibri" w:hAnsi="Times New Roman" w:cs="Times New Roman"/>
                <w:iCs/>
                <w:color w:val="000000"/>
                <w:lang w:val="uk-UA"/>
              </w:rPr>
              <w:t xml:space="preserve">  </w:t>
            </w:r>
          </w:p>
          <w:p w:rsidR="00D90552" w:rsidRPr="00FE1CF8" w:rsidRDefault="00D90552" w:rsidP="00D1681D">
            <w:pPr>
              <w:tabs>
                <w:tab w:val="left" w:pos="993"/>
              </w:tabs>
              <w:ind w:firstLine="431"/>
              <w:jc w:val="both"/>
              <w:rPr>
                <w:rFonts w:ascii="Times New Roman" w:hAnsi="Times New Roman" w:cs="Times New Roman"/>
                <w:lang w:val="uk-UA"/>
              </w:rPr>
            </w:pPr>
            <w:r w:rsidRPr="00FE1CF8">
              <w:rPr>
                <w:rFonts w:ascii="Times New Roman" w:eastAsia="Times New Roman" w:hAnsi="Times New Roman" w:cs="Times New Roman"/>
                <w:lang w:val="uk-UA" w:eastAsia="ru-RU"/>
              </w:rPr>
              <w:t xml:space="preserve">Протягом звітного періоду актуалізовано інформацію на сторінках </w:t>
            </w:r>
            <w:r w:rsidR="00D1681D" w:rsidRPr="00FE1CF8">
              <w:rPr>
                <w:rFonts w:ascii="Times New Roman" w:eastAsia="Times New Roman" w:hAnsi="Times New Roman" w:cs="Times New Roman"/>
                <w:lang w:val="uk-UA" w:eastAsia="ru-RU"/>
              </w:rPr>
              <w:t xml:space="preserve">бізнес-навігатору </w:t>
            </w:r>
            <w:r w:rsidRPr="00FE1CF8">
              <w:rPr>
                <w:rFonts w:ascii="Times New Roman" w:eastAsia="Times New Roman" w:hAnsi="Times New Roman" w:cs="Times New Roman"/>
                <w:iCs/>
                <w:lang w:val="uk-UA" w:eastAsia="ru-RU"/>
              </w:rPr>
              <w:t>«</w:t>
            </w:r>
            <w:r w:rsidRPr="00FE1CF8">
              <w:rPr>
                <w:rFonts w:ascii="Times New Roman" w:eastAsia="Times New Roman" w:hAnsi="Times New Roman" w:cs="Times New Roman"/>
                <w:lang w:val="uk-UA" w:eastAsia="ru-RU"/>
              </w:rPr>
              <w:t>Ресурси для малого і середнього бізнесу Донецької області» (</w:t>
            </w:r>
            <w:hyperlink r:id="rId12" w:history="1">
              <w:r w:rsidRPr="00FE1CF8">
                <w:rPr>
                  <w:rFonts w:ascii="Times New Roman" w:eastAsia="Times New Roman" w:hAnsi="Times New Roman" w:cs="Times New Roman"/>
                  <w:color w:val="0000FF"/>
                  <w:u w:val="single"/>
                  <w:lang w:val="uk-UA" w:eastAsia="ru-RU"/>
                </w:rPr>
                <w:t>http://</w:t>
              </w:r>
              <w:proofErr w:type="spellStart"/>
              <w:r w:rsidRPr="00FE1CF8">
                <w:rPr>
                  <w:rFonts w:ascii="Times New Roman" w:eastAsia="Times New Roman" w:hAnsi="Times New Roman" w:cs="Times New Roman"/>
                  <w:color w:val="0000FF"/>
                  <w:u w:val="single"/>
                  <w:lang w:val="en-US" w:eastAsia="ru-RU"/>
                </w:rPr>
                <w:t>uaassets</w:t>
              </w:r>
              <w:proofErr w:type="spellEnd"/>
              <w:r w:rsidRPr="00FE1CF8">
                <w:rPr>
                  <w:rFonts w:ascii="Times New Roman" w:eastAsia="Times New Roman" w:hAnsi="Times New Roman" w:cs="Times New Roman"/>
                  <w:color w:val="0000FF"/>
                  <w:u w:val="single"/>
                  <w:lang w:val="uk-UA" w:eastAsia="ru-RU"/>
                </w:rPr>
                <w:t>.</w:t>
              </w:r>
              <w:r w:rsidRPr="00FE1CF8">
                <w:rPr>
                  <w:rFonts w:ascii="Times New Roman" w:eastAsia="Times New Roman" w:hAnsi="Times New Roman" w:cs="Times New Roman"/>
                  <w:color w:val="0000FF"/>
                  <w:u w:val="single"/>
                  <w:lang w:val="en-US" w:eastAsia="ru-RU"/>
                </w:rPr>
                <w:t>com</w:t>
              </w:r>
              <w:r w:rsidRPr="00FE1CF8">
                <w:rPr>
                  <w:rFonts w:ascii="Times New Roman" w:eastAsia="Times New Roman" w:hAnsi="Times New Roman" w:cs="Times New Roman"/>
                  <w:color w:val="0000FF"/>
                  <w:u w:val="single"/>
                  <w:lang w:val="uk-UA" w:eastAsia="ru-RU"/>
                </w:rPr>
                <w:t>.</w:t>
              </w:r>
              <w:proofErr w:type="spellStart"/>
              <w:r w:rsidRPr="00FE1CF8">
                <w:rPr>
                  <w:rFonts w:ascii="Times New Roman" w:eastAsia="Times New Roman" w:hAnsi="Times New Roman" w:cs="Times New Roman"/>
                  <w:color w:val="0000FF"/>
                  <w:u w:val="single"/>
                  <w:lang w:val="en-US" w:eastAsia="ru-RU"/>
                </w:rPr>
                <w:t>ua</w:t>
              </w:r>
              <w:proofErr w:type="spellEnd"/>
            </w:hyperlink>
            <w:r w:rsidRPr="00FE1CF8">
              <w:rPr>
                <w:rFonts w:ascii="Times New Roman" w:eastAsia="Times New Roman" w:hAnsi="Times New Roman" w:cs="Times New Roman"/>
                <w:lang w:val="uk-UA" w:eastAsia="ru-RU"/>
              </w:rPr>
              <w:t xml:space="preserve">). В </w:t>
            </w:r>
            <w:r w:rsidRPr="00FE1CF8">
              <w:rPr>
                <w:rFonts w:ascii="Times New Roman" w:hAnsi="Times New Roman" w:cs="Times New Roman"/>
                <w:lang w:val="uk-UA" w:eastAsia="ru-RU"/>
              </w:rPr>
              <w:t xml:space="preserve">розділі соціальне підприємництво розміщено навчальні курси про соціальне </w:t>
            </w:r>
            <w:r w:rsidRPr="00FE1CF8">
              <w:rPr>
                <w:rFonts w:ascii="Times New Roman" w:hAnsi="Times New Roman" w:cs="Times New Roman"/>
                <w:lang w:val="uk-UA" w:eastAsia="ru-RU"/>
              </w:rPr>
              <w:lastRenderedPageBreak/>
              <w:t xml:space="preserve">підприємництво, каталог соціальних підприємств України 2016-2017 роки, посібник для викладачів «Соціальний бізнес»  тощо.  </w:t>
            </w:r>
            <w:r w:rsidRPr="00FE1CF8">
              <w:rPr>
                <w:rFonts w:ascii="Times New Roman" w:eastAsia="Times New Roman" w:hAnsi="Times New Roman" w:cs="Times New Roman"/>
                <w:lang w:val="uk-UA" w:eastAsia="ru-RU"/>
              </w:rPr>
              <w:t xml:space="preserve">       </w:t>
            </w:r>
          </w:p>
        </w:tc>
        <w:tc>
          <w:tcPr>
            <w:tcW w:w="1134" w:type="dxa"/>
          </w:tcPr>
          <w:p w:rsidR="00D90552" w:rsidRPr="00FE1CF8" w:rsidRDefault="00D90552" w:rsidP="00827FB1">
            <w:pPr>
              <w:rPr>
                <w:rFonts w:ascii="Times New Roman" w:hAnsi="Times New Roman" w:cs="Times New Roman"/>
                <w:lang w:val="uk-UA"/>
              </w:rPr>
            </w:pPr>
          </w:p>
        </w:tc>
        <w:tc>
          <w:tcPr>
            <w:tcW w:w="1276" w:type="dxa"/>
          </w:tcPr>
          <w:p w:rsidR="00D90552" w:rsidRPr="00FE1CF8" w:rsidRDefault="00D90552" w:rsidP="00827FB1">
            <w:pPr>
              <w:rPr>
                <w:rFonts w:ascii="Times New Roman" w:hAnsi="Times New Roman" w:cs="Times New Roman"/>
                <w:lang w:val="uk-UA"/>
              </w:rPr>
            </w:pPr>
          </w:p>
        </w:tc>
        <w:tc>
          <w:tcPr>
            <w:tcW w:w="1275" w:type="dxa"/>
          </w:tcPr>
          <w:p w:rsidR="00D90552" w:rsidRPr="00FE1CF8" w:rsidRDefault="00D90552" w:rsidP="00827FB1">
            <w:pPr>
              <w:jc w:val="center"/>
              <w:rPr>
                <w:rFonts w:ascii="Times New Roman" w:hAnsi="Times New Roman" w:cs="Times New Roman"/>
                <w:lang w:val="uk-UA"/>
              </w:rPr>
            </w:pPr>
            <w:r w:rsidRPr="00FE1CF8">
              <w:rPr>
                <w:rFonts w:ascii="Times New Roman" w:hAnsi="Times New Roman" w:cs="Times New Roman"/>
                <w:lang w:val="uk-UA"/>
              </w:rPr>
              <w:t>В межах коштори</w:t>
            </w:r>
            <w:r w:rsidRPr="00FE1CF8">
              <w:rPr>
                <w:rFonts w:ascii="Times New Roman" w:hAnsi="Times New Roman" w:cs="Times New Roman"/>
                <w:lang w:val="uk-UA"/>
              </w:rPr>
              <w:softHyphen/>
              <w:t>су виконав</w:t>
            </w:r>
            <w:r w:rsidRPr="00FE1CF8">
              <w:rPr>
                <w:rFonts w:ascii="Times New Roman" w:hAnsi="Times New Roman" w:cs="Times New Roman"/>
                <w:lang w:val="uk-UA"/>
              </w:rPr>
              <w:softHyphen/>
              <w:t>ців</w:t>
            </w:r>
          </w:p>
        </w:tc>
        <w:tc>
          <w:tcPr>
            <w:tcW w:w="1701" w:type="dxa"/>
          </w:tcPr>
          <w:p w:rsidR="00D90552" w:rsidRPr="00FE1CF8" w:rsidRDefault="00D90552" w:rsidP="00827FB1">
            <w:pPr>
              <w:jc w:val="both"/>
              <w:rPr>
                <w:rFonts w:ascii="Times New Roman" w:hAnsi="Times New Roman" w:cs="Times New Roman"/>
                <w:w w:val="105"/>
                <w:lang w:val="uk-UA"/>
              </w:rPr>
            </w:pPr>
            <w:r w:rsidRPr="00FE1CF8">
              <w:rPr>
                <w:rFonts w:ascii="Times New Roman" w:hAnsi="Times New Roman" w:cs="Times New Roman"/>
                <w:lang w:val="uk-UA"/>
              </w:rPr>
              <w:t>Райдержадміністрації</w:t>
            </w:r>
            <w:r w:rsidRPr="00FE1CF8">
              <w:rPr>
                <w:rFonts w:ascii="Times New Roman" w:hAnsi="Times New Roman" w:cs="Times New Roman"/>
              </w:rPr>
              <w:t>,</w:t>
            </w:r>
            <w:r w:rsidRPr="00FE1CF8">
              <w:rPr>
                <w:rFonts w:ascii="Times New Roman" w:hAnsi="Times New Roman" w:cs="Times New Roman"/>
                <w:lang w:val="uk-UA"/>
              </w:rPr>
              <w:t xml:space="preserve"> ви</w:t>
            </w:r>
            <w:r w:rsidRPr="00FE1CF8">
              <w:rPr>
                <w:rFonts w:ascii="Times New Roman" w:hAnsi="Times New Roman" w:cs="Times New Roman"/>
                <w:lang w:val="uk-UA"/>
              </w:rPr>
              <w:softHyphen/>
              <w:t>ко</w:t>
            </w:r>
            <w:r w:rsidRPr="00FE1CF8">
              <w:rPr>
                <w:rFonts w:ascii="Times New Roman" w:hAnsi="Times New Roman" w:cs="Times New Roman"/>
                <w:lang w:val="uk-UA"/>
              </w:rPr>
              <w:softHyphen/>
              <w:t>навчі органи міських рад, рад об’єднаних терито</w:t>
            </w:r>
            <w:r w:rsidRPr="00FE1CF8">
              <w:rPr>
                <w:rFonts w:ascii="Times New Roman" w:hAnsi="Times New Roman" w:cs="Times New Roman"/>
                <w:lang w:val="uk-UA"/>
              </w:rPr>
              <w:softHyphen/>
              <w:t>рі</w:t>
            </w:r>
            <w:r w:rsidRPr="00FE1CF8">
              <w:rPr>
                <w:rFonts w:ascii="Times New Roman" w:hAnsi="Times New Roman" w:cs="Times New Roman"/>
                <w:lang w:val="uk-UA"/>
              </w:rPr>
              <w:softHyphen/>
              <w:t>альних громад</w:t>
            </w:r>
          </w:p>
        </w:tc>
      </w:tr>
      <w:tr w:rsidR="00D90552" w:rsidRPr="00B479B9" w:rsidTr="007450BD">
        <w:tc>
          <w:tcPr>
            <w:tcW w:w="596" w:type="dxa"/>
            <w:tcBorders>
              <w:top w:val="single" w:sz="4" w:space="0" w:color="auto"/>
              <w:bottom w:val="single" w:sz="4" w:space="0" w:color="auto"/>
            </w:tcBorders>
          </w:tcPr>
          <w:p w:rsidR="00D90552" w:rsidRPr="00FE1CF8" w:rsidRDefault="00D90552" w:rsidP="0084636B">
            <w:pPr>
              <w:rPr>
                <w:rFonts w:ascii="Times New Roman" w:hAnsi="Times New Roman" w:cs="Times New Roman"/>
                <w:lang w:val="uk-UA"/>
              </w:rPr>
            </w:pPr>
          </w:p>
        </w:tc>
        <w:tc>
          <w:tcPr>
            <w:tcW w:w="2977" w:type="dxa"/>
          </w:tcPr>
          <w:p w:rsidR="00D90552" w:rsidRPr="00FE1CF8" w:rsidRDefault="00D90552" w:rsidP="00BD32B5">
            <w:pPr>
              <w:jc w:val="both"/>
              <w:rPr>
                <w:rFonts w:ascii="Times New Roman" w:hAnsi="Times New Roman" w:cs="Times New Roman"/>
                <w:w w:val="105"/>
                <w:lang w:val="uk-UA"/>
              </w:rPr>
            </w:pPr>
            <w:r w:rsidRPr="00FE1CF8">
              <w:rPr>
                <w:rFonts w:ascii="Times New Roman" w:hAnsi="Times New Roman" w:cs="Times New Roman"/>
                <w:color w:val="000000"/>
                <w:w w:val="105"/>
                <w:lang w:val="uk-UA"/>
              </w:rPr>
              <w:t>9.3. Моніторинг розвитку соціального підприємництва в містах, районах, об’єднаних територіальних громадах області</w:t>
            </w:r>
          </w:p>
        </w:tc>
        <w:tc>
          <w:tcPr>
            <w:tcW w:w="1276" w:type="dxa"/>
          </w:tcPr>
          <w:p w:rsidR="00D90552" w:rsidRPr="00FE1CF8" w:rsidRDefault="00D90552" w:rsidP="00BD32B5">
            <w:pPr>
              <w:rPr>
                <w:rFonts w:ascii="Times New Roman" w:hAnsi="Times New Roman" w:cs="Times New Roman"/>
                <w:lang w:val="uk-UA"/>
              </w:rPr>
            </w:pPr>
            <w:r w:rsidRPr="00FE1CF8">
              <w:rPr>
                <w:rFonts w:ascii="Times New Roman" w:hAnsi="Times New Roman" w:cs="Times New Roman"/>
                <w:lang w:val="uk-UA"/>
              </w:rPr>
              <w:t>2019-2020</w:t>
            </w:r>
          </w:p>
        </w:tc>
        <w:tc>
          <w:tcPr>
            <w:tcW w:w="4536" w:type="dxa"/>
            <w:gridSpan w:val="2"/>
          </w:tcPr>
          <w:p w:rsidR="00D90552" w:rsidRPr="00FE1CF8" w:rsidRDefault="00D90552" w:rsidP="00D90552">
            <w:pPr>
              <w:tabs>
                <w:tab w:val="left" w:pos="645"/>
              </w:tabs>
              <w:jc w:val="both"/>
              <w:rPr>
                <w:rFonts w:ascii="Times New Roman" w:hAnsi="Times New Roman" w:cs="Times New Roman"/>
                <w:lang w:val="uk-UA"/>
              </w:rPr>
            </w:pPr>
            <w:r w:rsidRPr="00FE1CF8">
              <w:rPr>
                <w:rFonts w:ascii="Times New Roman" w:eastAsia="Calibri" w:hAnsi="Times New Roman" w:cs="Times New Roman"/>
                <w:iCs/>
                <w:color w:val="000000"/>
                <w:lang w:val="uk-UA"/>
              </w:rPr>
              <w:t xml:space="preserve">        Прикладами корпоративної соціальної відповідальності в області є </w:t>
            </w:r>
            <w:r w:rsidRPr="00FE1CF8">
              <w:rPr>
                <w:rFonts w:ascii="Times New Roman" w:hAnsi="Times New Roman" w:cs="Times New Roman"/>
                <w:lang w:val="uk-UA"/>
              </w:rPr>
              <w:t>ПАТ «</w:t>
            </w:r>
            <w:proofErr w:type="spellStart"/>
            <w:r w:rsidRPr="00FE1CF8">
              <w:rPr>
                <w:rFonts w:ascii="Times New Roman" w:hAnsi="Times New Roman" w:cs="Times New Roman"/>
                <w:lang w:val="uk-UA"/>
              </w:rPr>
              <w:t>Екопрод</w:t>
            </w:r>
            <w:proofErr w:type="spellEnd"/>
            <w:r w:rsidRPr="00FE1CF8">
              <w:rPr>
                <w:rFonts w:ascii="Times New Roman" w:hAnsi="Times New Roman" w:cs="Times New Roman"/>
                <w:lang w:val="uk-UA"/>
              </w:rPr>
              <w:t>» (Волноваський район) – впроваджує політику зі здійснення на місцях низки соціальних ініціатив для підтримки населення та інфраструктури у населених пунктах району, де мешкають пайщики підприємства.  З цією метою компанією було засновано БФ «Агро-Турбота», як один з механізмів реалізації соціальних ініціатив.</w:t>
            </w:r>
          </w:p>
          <w:p w:rsidR="00D90552" w:rsidRPr="00FE1CF8" w:rsidRDefault="00D90552" w:rsidP="00D90552">
            <w:pPr>
              <w:tabs>
                <w:tab w:val="left" w:pos="582"/>
              </w:tabs>
              <w:jc w:val="both"/>
              <w:rPr>
                <w:rFonts w:ascii="Times New Roman" w:hAnsi="Times New Roman" w:cs="Times New Roman"/>
                <w:lang w:val="uk-UA"/>
              </w:rPr>
            </w:pPr>
            <w:r w:rsidRPr="00FE1CF8">
              <w:rPr>
                <w:rFonts w:ascii="Times New Roman" w:hAnsi="Times New Roman" w:cs="Times New Roman"/>
                <w:lang w:val="uk-UA"/>
              </w:rPr>
              <w:t xml:space="preserve">        СФГ «Афродіта» - у 2019 році впровадив нову внутрішньо-корпоративну політику «Ми цінуємо кожного співробітника нашого підприємства та піклуємося про нього та його сім’ю». </w:t>
            </w:r>
          </w:p>
          <w:p w:rsidR="00D90552" w:rsidRPr="00FE1CF8" w:rsidRDefault="00D90552" w:rsidP="00D90552">
            <w:pPr>
              <w:tabs>
                <w:tab w:val="left" w:pos="582"/>
              </w:tabs>
              <w:jc w:val="both"/>
              <w:rPr>
                <w:rFonts w:ascii="Times New Roman" w:hAnsi="Times New Roman" w:cs="Times New Roman"/>
                <w:lang w:val="uk-UA"/>
              </w:rPr>
            </w:pPr>
            <w:r w:rsidRPr="00FE1CF8">
              <w:rPr>
                <w:rFonts w:ascii="Times New Roman" w:hAnsi="Times New Roman" w:cs="Times New Roman"/>
                <w:lang w:val="uk-UA"/>
              </w:rPr>
              <w:t xml:space="preserve">        Громадською організацією «АБВ», у минулому році організовано декілька соціальних проектів, направлених на розвиток підприємців, школярів та мешканців міста.</w:t>
            </w:r>
          </w:p>
          <w:p w:rsidR="00D90552" w:rsidRPr="00FE1CF8" w:rsidRDefault="00D90552" w:rsidP="00D90552">
            <w:pPr>
              <w:jc w:val="both"/>
              <w:rPr>
                <w:rFonts w:ascii="Times New Roman" w:eastAsia="Calibri" w:hAnsi="Times New Roman" w:cs="Times New Roman"/>
                <w:iCs/>
                <w:color w:val="000000"/>
                <w:lang w:val="uk-UA"/>
              </w:rPr>
            </w:pPr>
            <w:r w:rsidRPr="00FE1CF8">
              <w:rPr>
                <w:rFonts w:ascii="Times New Roman" w:hAnsi="Times New Roman" w:cs="Times New Roman"/>
                <w:lang w:val="uk-UA"/>
              </w:rPr>
              <w:t>ТОВ «Маріупольська птахофабрика», ПРАТ «Новотроїцьке рудоуправління», АФ ТОВ «</w:t>
            </w:r>
            <w:proofErr w:type="spellStart"/>
            <w:r w:rsidRPr="00FE1CF8">
              <w:rPr>
                <w:rFonts w:ascii="Times New Roman" w:hAnsi="Times New Roman" w:cs="Times New Roman"/>
                <w:lang w:val="uk-UA"/>
              </w:rPr>
              <w:t>Октябрь</w:t>
            </w:r>
            <w:proofErr w:type="spellEnd"/>
            <w:r w:rsidRPr="00FE1CF8">
              <w:rPr>
                <w:rFonts w:ascii="Times New Roman" w:hAnsi="Times New Roman" w:cs="Times New Roman"/>
                <w:lang w:val="uk-UA"/>
              </w:rPr>
              <w:t>», СФГ «</w:t>
            </w:r>
            <w:proofErr w:type="spellStart"/>
            <w:r w:rsidRPr="00FE1CF8">
              <w:rPr>
                <w:rFonts w:ascii="Times New Roman" w:hAnsi="Times New Roman" w:cs="Times New Roman"/>
                <w:lang w:val="uk-UA"/>
              </w:rPr>
              <w:t>Мечта</w:t>
            </w:r>
            <w:proofErr w:type="spellEnd"/>
            <w:r w:rsidRPr="00FE1CF8">
              <w:rPr>
                <w:rFonts w:ascii="Times New Roman" w:hAnsi="Times New Roman" w:cs="Times New Roman"/>
                <w:lang w:val="uk-UA"/>
              </w:rPr>
              <w:t>» - регулярно реалізують соціальні ініціативи, направлені на вирішення актуальних проблем та потреб громади на територіях, де вони розташовані.</w:t>
            </w:r>
          </w:p>
          <w:p w:rsidR="00D90552" w:rsidRPr="00FE1CF8" w:rsidRDefault="00D90552" w:rsidP="007B25D9">
            <w:pPr>
              <w:tabs>
                <w:tab w:val="left" w:pos="993"/>
              </w:tabs>
              <w:ind w:firstLine="431"/>
              <w:jc w:val="both"/>
              <w:rPr>
                <w:rFonts w:ascii="Times New Roman" w:eastAsia="Times New Roman" w:hAnsi="Times New Roman" w:cs="Times New Roman"/>
                <w:lang w:val="uk-UA" w:eastAsia="ru-RU"/>
              </w:rPr>
            </w:pPr>
          </w:p>
        </w:tc>
        <w:tc>
          <w:tcPr>
            <w:tcW w:w="1134" w:type="dxa"/>
          </w:tcPr>
          <w:p w:rsidR="00D90552" w:rsidRPr="00FE1CF8" w:rsidRDefault="00D90552" w:rsidP="00827FB1">
            <w:pPr>
              <w:rPr>
                <w:rFonts w:ascii="Times New Roman" w:hAnsi="Times New Roman" w:cs="Times New Roman"/>
                <w:lang w:val="uk-UA"/>
              </w:rPr>
            </w:pPr>
          </w:p>
        </w:tc>
        <w:tc>
          <w:tcPr>
            <w:tcW w:w="1276" w:type="dxa"/>
          </w:tcPr>
          <w:p w:rsidR="00D90552" w:rsidRPr="00FE1CF8" w:rsidRDefault="00D90552" w:rsidP="00827FB1">
            <w:pPr>
              <w:rPr>
                <w:rFonts w:ascii="Times New Roman" w:hAnsi="Times New Roman" w:cs="Times New Roman"/>
                <w:lang w:val="uk-UA"/>
              </w:rPr>
            </w:pPr>
          </w:p>
        </w:tc>
        <w:tc>
          <w:tcPr>
            <w:tcW w:w="1275" w:type="dxa"/>
          </w:tcPr>
          <w:p w:rsidR="00D90552" w:rsidRPr="00FE1CF8" w:rsidRDefault="00D90552" w:rsidP="00847D70">
            <w:pPr>
              <w:jc w:val="center"/>
              <w:rPr>
                <w:rFonts w:ascii="Times New Roman" w:hAnsi="Times New Roman" w:cs="Times New Roman"/>
                <w:lang w:val="uk-UA"/>
              </w:rPr>
            </w:pPr>
            <w:r w:rsidRPr="00FE1CF8">
              <w:rPr>
                <w:rFonts w:ascii="Times New Roman" w:hAnsi="Times New Roman" w:cs="Times New Roman"/>
                <w:lang w:val="uk-UA"/>
              </w:rPr>
              <w:t>В межах коштори</w:t>
            </w:r>
            <w:r w:rsidRPr="00FE1CF8">
              <w:rPr>
                <w:rFonts w:ascii="Times New Roman" w:hAnsi="Times New Roman" w:cs="Times New Roman"/>
                <w:lang w:val="uk-UA"/>
              </w:rPr>
              <w:softHyphen/>
              <w:t>су виконав</w:t>
            </w:r>
            <w:r w:rsidRPr="00FE1CF8">
              <w:rPr>
                <w:rFonts w:ascii="Times New Roman" w:hAnsi="Times New Roman" w:cs="Times New Roman"/>
                <w:lang w:val="uk-UA"/>
              </w:rPr>
              <w:softHyphen/>
              <w:t>ців</w:t>
            </w:r>
          </w:p>
        </w:tc>
        <w:tc>
          <w:tcPr>
            <w:tcW w:w="1701" w:type="dxa"/>
          </w:tcPr>
          <w:p w:rsidR="00D90552" w:rsidRPr="00FE1CF8" w:rsidRDefault="00D90552" w:rsidP="00847D70">
            <w:pPr>
              <w:jc w:val="both"/>
              <w:rPr>
                <w:rFonts w:ascii="Times New Roman" w:hAnsi="Times New Roman" w:cs="Times New Roman"/>
                <w:w w:val="105"/>
                <w:highlight w:val="yellow"/>
                <w:lang w:val="uk-UA"/>
              </w:rPr>
            </w:pPr>
            <w:r w:rsidRPr="00FE1CF8">
              <w:rPr>
                <w:rFonts w:ascii="Times New Roman" w:hAnsi="Times New Roman" w:cs="Times New Roman"/>
                <w:lang w:val="uk-UA"/>
              </w:rPr>
              <w:t>Райдержадміністрації, ви</w:t>
            </w:r>
            <w:r w:rsidRPr="00FE1CF8">
              <w:rPr>
                <w:rFonts w:ascii="Times New Roman" w:hAnsi="Times New Roman" w:cs="Times New Roman"/>
                <w:lang w:val="uk-UA"/>
              </w:rPr>
              <w:softHyphen/>
              <w:t>конавчі органи міських рад, рад об’єднаних територі</w:t>
            </w:r>
            <w:r w:rsidRPr="00FE1CF8">
              <w:rPr>
                <w:rFonts w:ascii="Times New Roman" w:hAnsi="Times New Roman" w:cs="Times New Roman"/>
                <w:lang w:val="uk-UA"/>
              </w:rPr>
              <w:softHyphen/>
              <w:t>альних громад,</w:t>
            </w:r>
            <w:r w:rsidRPr="00FE1CF8">
              <w:rPr>
                <w:rFonts w:ascii="Times New Roman" w:hAnsi="Times New Roman" w:cs="Times New Roman"/>
                <w:w w:val="105"/>
                <w:lang w:val="uk-UA"/>
              </w:rPr>
              <w:t xml:space="preserve"> громадські об’єднання підприємців</w:t>
            </w:r>
          </w:p>
        </w:tc>
      </w:tr>
      <w:tr w:rsidR="00D90552" w:rsidRPr="00FE1CF8" w:rsidTr="007450BD">
        <w:tc>
          <w:tcPr>
            <w:tcW w:w="596" w:type="dxa"/>
            <w:tcBorders>
              <w:bottom w:val="single" w:sz="4" w:space="0" w:color="auto"/>
            </w:tcBorders>
          </w:tcPr>
          <w:p w:rsidR="00D90552" w:rsidRPr="00FE1CF8" w:rsidRDefault="00D90552" w:rsidP="0084636B">
            <w:pPr>
              <w:rPr>
                <w:rFonts w:ascii="Times New Roman" w:hAnsi="Times New Roman" w:cs="Times New Roman"/>
                <w:lang w:val="uk-UA"/>
              </w:rPr>
            </w:pPr>
            <w:r w:rsidRPr="00FE1CF8">
              <w:rPr>
                <w:rFonts w:ascii="Times New Roman" w:hAnsi="Times New Roman" w:cs="Times New Roman"/>
                <w:lang w:val="uk-UA"/>
              </w:rPr>
              <w:t>10.</w:t>
            </w:r>
          </w:p>
        </w:tc>
        <w:tc>
          <w:tcPr>
            <w:tcW w:w="2977" w:type="dxa"/>
          </w:tcPr>
          <w:p w:rsidR="00D90552" w:rsidRPr="00FE1CF8" w:rsidRDefault="00D90552" w:rsidP="00827FB1">
            <w:pPr>
              <w:jc w:val="both"/>
              <w:rPr>
                <w:rFonts w:ascii="Times New Roman" w:hAnsi="Times New Roman" w:cs="Times New Roman"/>
                <w:w w:val="105"/>
                <w:lang w:val="uk-UA"/>
              </w:rPr>
            </w:pPr>
            <w:r w:rsidRPr="00FE1CF8">
              <w:rPr>
                <w:rFonts w:ascii="Times New Roman" w:hAnsi="Times New Roman" w:cs="Times New Roman"/>
                <w:lang w:val="uk-UA"/>
              </w:rPr>
              <w:t>10.1. Організація проведення рейтингової програми «Підприємець року»</w:t>
            </w:r>
          </w:p>
        </w:tc>
        <w:tc>
          <w:tcPr>
            <w:tcW w:w="1276" w:type="dxa"/>
          </w:tcPr>
          <w:p w:rsidR="00D90552" w:rsidRPr="00FE1CF8" w:rsidRDefault="00D90552" w:rsidP="00827FB1">
            <w:pPr>
              <w:jc w:val="center"/>
              <w:rPr>
                <w:rFonts w:ascii="Times New Roman" w:hAnsi="Times New Roman" w:cs="Times New Roman"/>
                <w:color w:val="000000"/>
              </w:rPr>
            </w:pPr>
            <w:r w:rsidRPr="00FE1CF8">
              <w:rPr>
                <w:rFonts w:ascii="Times New Roman" w:hAnsi="Times New Roman" w:cs="Times New Roman"/>
                <w:color w:val="000000"/>
              </w:rPr>
              <w:t>2019-2020</w:t>
            </w:r>
          </w:p>
        </w:tc>
        <w:tc>
          <w:tcPr>
            <w:tcW w:w="4536" w:type="dxa"/>
            <w:gridSpan w:val="2"/>
          </w:tcPr>
          <w:p w:rsidR="00D90552" w:rsidRPr="00FE1CF8" w:rsidRDefault="00A47DDE" w:rsidP="00DD1C05">
            <w:pPr>
              <w:ind w:firstLine="320"/>
              <w:jc w:val="both"/>
              <w:rPr>
                <w:rStyle w:val="aa"/>
                <w:rFonts w:ascii="Times New Roman" w:hAnsi="Times New Roman" w:cs="Times New Roman"/>
                <w:i w:val="0"/>
                <w:lang w:val="uk-UA"/>
              </w:rPr>
            </w:pPr>
            <w:r w:rsidRPr="00FE1CF8">
              <w:rPr>
                <w:rStyle w:val="aa"/>
                <w:rFonts w:ascii="Times New Roman" w:hAnsi="Times New Roman" w:cs="Times New Roman"/>
                <w:i w:val="0"/>
                <w:lang w:val="uk-UA"/>
              </w:rPr>
              <w:t>Заплановано п</w:t>
            </w:r>
            <w:r w:rsidR="00D90552" w:rsidRPr="00FE1CF8">
              <w:rPr>
                <w:rStyle w:val="aa"/>
                <w:rFonts w:ascii="Times New Roman" w:hAnsi="Times New Roman" w:cs="Times New Roman"/>
                <w:i w:val="0"/>
                <w:lang w:val="uk-UA"/>
              </w:rPr>
              <w:t>р</w:t>
            </w:r>
            <w:r w:rsidRPr="00FE1CF8">
              <w:rPr>
                <w:rStyle w:val="aa"/>
                <w:rFonts w:ascii="Times New Roman" w:hAnsi="Times New Roman" w:cs="Times New Roman"/>
                <w:i w:val="0"/>
                <w:lang w:val="uk-UA"/>
              </w:rPr>
              <w:t xml:space="preserve">оведення </w:t>
            </w:r>
            <w:r w:rsidR="00D90552" w:rsidRPr="00FE1CF8">
              <w:rPr>
                <w:rStyle w:val="aa"/>
                <w:rFonts w:ascii="Times New Roman" w:hAnsi="Times New Roman" w:cs="Times New Roman"/>
                <w:i w:val="0"/>
                <w:lang w:val="uk-UA"/>
              </w:rPr>
              <w:t xml:space="preserve"> ХІ</w:t>
            </w:r>
            <w:r w:rsidRPr="00FE1CF8">
              <w:rPr>
                <w:rStyle w:val="aa"/>
                <w:rFonts w:ascii="Times New Roman" w:hAnsi="Times New Roman" w:cs="Times New Roman"/>
                <w:i w:val="0"/>
                <w:lang w:val="uk-UA"/>
              </w:rPr>
              <w:t>І</w:t>
            </w:r>
            <w:r w:rsidR="00D90552" w:rsidRPr="00FE1CF8">
              <w:rPr>
                <w:rStyle w:val="aa"/>
                <w:rFonts w:ascii="Times New Roman" w:hAnsi="Times New Roman" w:cs="Times New Roman"/>
                <w:i w:val="0"/>
                <w:lang w:val="uk-UA"/>
              </w:rPr>
              <w:t xml:space="preserve"> </w:t>
            </w:r>
            <w:proofErr w:type="spellStart"/>
            <w:r w:rsidR="00D90552" w:rsidRPr="00FE1CF8">
              <w:rPr>
                <w:rStyle w:val="aa"/>
                <w:rFonts w:ascii="Times New Roman" w:hAnsi="Times New Roman" w:cs="Times New Roman"/>
                <w:i w:val="0"/>
                <w:lang w:val="uk-UA"/>
              </w:rPr>
              <w:t>регіо</w:t>
            </w:r>
            <w:r w:rsidRPr="00FE1CF8">
              <w:rPr>
                <w:rStyle w:val="aa"/>
                <w:rFonts w:ascii="Times New Roman" w:hAnsi="Times New Roman" w:cs="Times New Roman"/>
                <w:i w:val="0"/>
                <w:lang w:val="uk-UA"/>
              </w:rPr>
              <w:t>-нального</w:t>
            </w:r>
            <w:proofErr w:type="spellEnd"/>
            <w:r w:rsidR="00D90552" w:rsidRPr="00FE1CF8">
              <w:rPr>
                <w:rStyle w:val="aa"/>
                <w:rFonts w:ascii="Times New Roman" w:hAnsi="Times New Roman" w:cs="Times New Roman"/>
                <w:i w:val="0"/>
                <w:lang w:val="uk-UA"/>
              </w:rPr>
              <w:t xml:space="preserve"> конкурс</w:t>
            </w:r>
            <w:r w:rsidRPr="00FE1CF8">
              <w:rPr>
                <w:rStyle w:val="aa"/>
                <w:rFonts w:ascii="Times New Roman" w:hAnsi="Times New Roman" w:cs="Times New Roman"/>
                <w:i w:val="0"/>
                <w:lang w:val="uk-UA"/>
              </w:rPr>
              <w:t>у</w:t>
            </w:r>
            <w:r w:rsidR="00D90552" w:rsidRPr="00FE1CF8">
              <w:rPr>
                <w:rStyle w:val="aa"/>
                <w:rFonts w:ascii="Times New Roman" w:hAnsi="Times New Roman" w:cs="Times New Roman"/>
                <w:i w:val="0"/>
                <w:lang w:val="uk-UA"/>
              </w:rPr>
              <w:t xml:space="preserve"> «Підприєм</w:t>
            </w:r>
            <w:r w:rsidRPr="00FE1CF8">
              <w:rPr>
                <w:rStyle w:val="aa"/>
                <w:rFonts w:ascii="Times New Roman" w:hAnsi="Times New Roman" w:cs="Times New Roman"/>
                <w:i w:val="0"/>
                <w:lang w:val="uk-UA"/>
              </w:rPr>
              <w:t>ець року Донецької області - 2020</w:t>
            </w:r>
            <w:r w:rsidR="00D90552" w:rsidRPr="00FE1CF8">
              <w:rPr>
                <w:rStyle w:val="aa"/>
                <w:rFonts w:ascii="Times New Roman" w:hAnsi="Times New Roman" w:cs="Times New Roman"/>
                <w:i w:val="0"/>
                <w:lang w:val="uk-UA"/>
              </w:rPr>
              <w:t>».</w:t>
            </w:r>
          </w:p>
          <w:p w:rsidR="00D1681D" w:rsidRPr="00FE1CF8" w:rsidRDefault="00A47DDE" w:rsidP="00D1681D">
            <w:pPr>
              <w:ind w:firstLine="320"/>
              <w:jc w:val="both"/>
              <w:rPr>
                <w:rFonts w:ascii="Times New Roman" w:eastAsia="Times New Roman" w:hAnsi="Times New Roman" w:cs="Times New Roman"/>
                <w:bCs/>
                <w:lang w:val="uk-UA" w:eastAsia="ru-RU"/>
              </w:rPr>
            </w:pPr>
            <w:r w:rsidRPr="00FE1CF8">
              <w:rPr>
                <w:rFonts w:ascii="Times New Roman" w:eastAsia="Times New Roman" w:hAnsi="Times New Roman" w:cs="Times New Roman"/>
                <w:bCs/>
                <w:lang w:val="uk-UA" w:eastAsia="ru-RU"/>
              </w:rPr>
              <w:lastRenderedPageBreak/>
              <w:t>Протягом  травня – </w:t>
            </w:r>
            <w:r w:rsidR="00D1681D" w:rsidRPr="00FE1CF8">
              <w:rPr>
                <w:rFonts w:ascii="Times New Roman" w:eastAsia="Times New Roman" w:hAnsi="Times New Roman" w:cs="Times New Roman"/>
                <w:bCs/>
                <w:lang w:val="uk-UA" w:eastAsia="ru-RU"/>
              </w:rPr>
              <w:t>червня поточного року  відібрано 50 претендентів для участі у конкурсі в наступних номінаціях:</w:t>
            </w:r>
          </w:p>
          <w:p w:rsidR="00654BFF" w:rsidRPr="00FE1CF8" w:rsidRDefault="00654BFF" w:rsidP="00654BFF">
            <w:pPr>
              <w:jc w:val="both"/>
              <w:rPr>
                <w:rFonts w:ascii="Times New Roman" w:eastAsia="Times New Roman" w:hAnsi="Times New Roman" w:cs="Times New Roman"/>
                <w:lang w:eastAsia="ru-RU"/>
              </w:rPr>
            </w:pPr>
            <w:r w:rsidRPr="00FE1CF8">
              <w:rPr>
                <w:rFonts w:ascii="Times New Roman" w:eastAsia="Times New Roman" w:hAnsi="Times New Roman" w:cs="Times New Roman"/>
                <w:lang w:eastAsia="ru-RU"/>
              </w:rPr>
              <w:t>«</w:t>
            </w:r>
            <w:proofErr w:type="spellStart"/>
            <w:proofErr w:type="gramStart"/>
            <w:r w:rsidRPr="00FE1CF8">
              <w:rPr>
                <w:rFonts w:ascii="Times New Roman" w:eastAsia="Times New Roman" w:hAnsi="Times New Roman" w:cs="Times New Roman"/>
                <w:lang w:eastAsia="ru-RU"/>
              </w:rPr>
              <w:t>П</w:t>
            </w:r>
            <w:proofErr w:type="gramEnd"/>
            <w:r w:rsidRPr="00FE1CF8">
              <w:rPr>
                <w:rFonts w:ascii="Times New Roman" w:eastAsia="Times New Roman" w:hAnsi="Times New Roman" w:cs="Times New Roman"/>
                <w:lang w:eastAsia="ru-RU"/>
              </w:rPr>
              <w:t>ідприємець</w:t>
            </w:r>
            <w:proofErr w:type="spellEnd"/>
            <w:r w:rsidRPr="00FE1CF8">
              <w:rPr>
                <w:rFonts w:ascii="Times New Roman" w:eastAsia="Times New Roman" w:hAnsi="Times New Roman" w:cs="Times New Roman"/>
                <w:lang w:eastAsia="ru-RU"/>
              </w:rPr>
              <w:t xml:space="preserve"> року в </w:t>
            </w:r>
            <w:proofErr w:type="spellStart"/>
            <w:r w:rsidRPr="00FE1CF8">
              <w:rPr>
                <w:rFonts w:ascii="Times New Roman" w:eastAsia="Times New Roman" w:hAnsi="Times New Roman" w:cs="Times New Roman"/>
                <w:lang w:eastAsia="ru-RU"/>
              </w:rPr>
              <w:t>галузі</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промисловості</w:t>
            </w:r>
            <w:proofErr w:type="spellEnd"/>
            <w:r w:rsidRPr="00FE1CF8">
              <w:rPr>
                <w:rFonts w:ascii="Times New Roman" w:eastAsia="Times New Roman" w:hAnsi="Times New Roman" w:cs="Times New Roman"/>
                <w:lang w:eastAsia="ru-RU"/>
              </w:rPr>
              <w:t>»;</w:t>
            </w:r>
          </w:p>
          <w:p w:rsidR="00654BFF" w:rsidRPr="00FE1CF8" w:rsidRDefault="00654BFF" w:rsidP="00654BFF">
            <w:pPr>
              <w:jc w:val="both"/>
              <w:rPr>
                <w:rFonts w:ascii="Times New Roman" w:eastAsia="Times New Roman" w:hAnsi="Times New Roman" w:cs="Times New Roman"/>
                <w:lang w:eastAsia="ru-RU"/>
              </w:rPr>
            </w:pPr>
            <w:r w:rsidRPr="00FE1CF8">
              <w:rPr>
                <w:rFonts w:ascii="Times New Roman" w:eastAsia="Times New Roman" w:hAnsi="Times New Roman" w:cs="Times New Roman"/>
                <w:lang w:eastAsia="ru-RU"/>
              </w:rPr>
              <w:t>«</w:t>
            </w:r>
            <w:proofErr w:type="spellStart"/>
            <w:proofErr w:type="gramStart"/>
            <w:r w:rsidRPr="00FE1CF8">
              <w:rPr>
                <w:rFonts w:ascii="Times New Roman" w:eastAsia="Times New Roman" w:hAnsi="Times New Roman" w:cs="Times New Roman"/>
                <w:lang w:eastAsia="ru-RU"/>
              </w:rPr>
              <w:t>П</w:t>
            </w:r>
            <w:proofErr w:type="gramEnd"/>
            <w:r w:rsidRPr="00FE1CF8">
              <w:rPr>
                <w:rFonts w:ascii="Times New Roman" w:eastAsia="Times New Roman" w:hAnsi="Times New Roman" w:cs="Times New Roman"/>
                <w:lang w:eastAsia="ru-RU"/>
              </w:rPr>
              <w:t>ідприємець</w:t>
            </w:r>
            <w:proofErr w:type="spellEnd"/>
            <w:r w:rsidRPr="00FE1CF8">
              <w:rPr>
                <w:rFonts w:ascii="Times New Roman" w:eastAsia="Times New Roman" w:hAnsi="Times New Roman" w:cs="Times New Roman"/>
                <w:lang w:eastAsia="ru-RU"/>
              </w:rPr>
              <w:t xml:space="preserve"> року в </w:t>
            </w:r>
            <w:proofErr w:type="spellStart"/>
            <w:r w:rsidRPr="00FE1CF8">
              <w:rPr>
                <w:rFonts w:ascii="Times New Roman" w:eastAsia="Times New Roman" w:hAnsi="Times New Roman" w:cs="Times New Roman"/>
                <w:lang w:eastAsia="ru-RU"/>
              </w:rPr>
              <w:t>галузі</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сільського</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господарства</w:t>
            </w:r>
            <w:proofErr w:type="spellEnd"/>
            <w:r w:rsidRPr="00FE1CF8">
              <w:rPr>
                <w:rFonts w:ascii="Times New Roman" w:eastAsia="Times New Roman" w:hAnsi="Times New Roman" w:cs="Times New Roman"/>
                <w:lang w:eastAsia="ru-RU"/>
              </w:rPr>
              <w:t>»;</w:t>
            </w:r>
          </w:p>
          <w:p w:rsidR="00654BFF" w:rsidRPr="00FE1CF8" w:rsidRDefault="00654BFF" w:rsidP="00654BFF">
            <w:pPr>
              <w:jc w:val="both"/>
              <w:rPr>
                <w:rFonts w:ascii="Times New Roman" w:eastAsia="Times New Roman" w:hAnsi="Times New Roman" w:cs="Times New Roman"/>
                <w:lang w:eastAsia="ru-RU"/>
              </w:rPr>
            </w:pPr>
            <w:r w:rsidRPr="00FE1CF8">
              <w:rPr>
                <w:rFonts w:ascii="Times New Roman" w:eastAsia="Times New Roman" w:hAnsi="Times New Roman" w:cs="Times New Roman"/>
                <w:lang w:eastAsia="ru-RU"/>
              </w:rPr>
              <w:t>«</w:t>
            </w:r>
            <w:proofErr w:type="spellStart"/>
            <w:proofErr w:type="gramStart"/>
            <w:r w:rsidRPr="00FE1CF8">
              <w:rPr>
                <w:rFonts w:ascii="Times New Roman" w:eastAsia="Times New Roman" w:hAnsi="Times New Roman" w:cs="Times New Roman"/>
                <w:lang w:eastAsia="ru-RU"/>
              </w:rPr>
              <w:t>П</w:t>
            </w:r>
            <w:proofErr w:type="gramEnd"/>
            <w:r w:rsidRPr="00FE1CF8">
              <w:rPr>
                <w:rFonts w:ascii="Times New Roman" w:eastAsia="Times New Roman" w:hAnsi="Times New Roman" w:cs="Times New Roman"/>
                <w:lang w:eastAsia="ru-RU"/>
              </w:rPr>
              <w:t>ідприємець</w:t>
            </w:r>
            <w:proofErr w:type="spellEnd"/>
            <w:r w:rsidRPr="00FE1CF8">
              <w:rPr>
                <w:rFonts w:ascii="Times New Roman" w:eastAsia="Times New Roman" w:hAnsi="Times New Roman" w:cs="Times New Roman"/>
                <w:lang w:eastAsia="ru-RU"/>
              </w:rPr>
              <w:t xml:space="preserve"> року в </w:t>
            </w:r>
            <w:proofErr w:type="spellStart"/>
            <w:r w:rsidRPr="00FE1CF8">
              <w:rPr>
                <w:rFonts w:ascii="Times New Roman" w:eastAsia="Times New Roman" w:hAnsi="Times New Roman" w:cs="Times New Roman"/>
                <w:lang w:eastAsia="ru-RU"/>
              </w:rPr>
              <w:t>галузі</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торгівлі</w:t>
            </w:r>
            <w:proofErr w:type="spellEnd"/>
            <w:r w:rsidRPr="00FE1CF8">
              <w:rPr>
                <w:rFonts w:ascii="Times New Roman" w:eastAsia="Times New Roman" w:hAnsi="Times New Roman" w:cs="Times New Roman"/>
                <w:lang w:eastAsia="ru-RU"/>
              </w:rPr>
              <w:t>»;</w:t>
            </w:r>
          </w:p>
          <w:p w:rsidR="00654BFF" w:rsidRPr="00FE1CF8" w:rsidRDefault="00654BFF" w:rsidP="00654BFF">
            <w:pPr>
              <w:jc w:val="both"/>
              <w:rPr>
                <w:rFonts w:ascii="Times New Roman" w:eastAsia="Times New Roman" w:hAnsi="Times New Roman" w:cs="Times New Roman"/>
                <w:lang w:eastAsia="ru-RU"/>
              </w:rPr>
            </w:pPr>
            <w:r w:rsidRPr="00FE1CF8">
              <w:rPr>
                <w:rFonts w:ascii="Times New Roman" w:eastAsia="Times New Roman" w:hAnsi="Times New Roman" w:cs="Times New Roman"/>
                <w:lang w:eastAsia="ru-RU"/>
              </w:rPr>
              <w:t>«</w:t>
            </w:r>
            <w:proofErr w:type="spellStart"/>
            <w:proofErr w:type="gramStart"/>
            <w:r w:rsidRPr="00FE1CF8">
              <w:rPr>
                <w:rFonts w:ascii="Times New Roman" w:eastAsia="Times New Roman" w:hAnsi="Times New Roman" w:cs="Times New Roman"/>
                <w:lang w:eastAsia="ru-RU"/>
              </w:rPr>
              <w:t>П</w:t>
            </w:r>
            <w:proofErr w:type="gramEnd"/>
            <w:r w:rsidRPr="00FE1CF8">
              <w:rPr>
                <w:rFonts w:ascii="Times New Roman" w:eastAsia="Times New Roman" w:hAnsi="Times New Roman" w:cs="Times New Roman"/>
                <w:lang w:eastAsia="ru-RU"/>
              </w:rPr>
              <w:t>ідприємець</w:t>
            </w:r>
            <w:proofErr w:type="spellEnd"/>
            <w:r w:rsidRPr="00FE1CF8">
              <w:rPr>
                <w:rFonts w:ascii="Times New Roman" w:eastAsia="Times New Roman" w:hAnsi="Times New Roman" w:cs="Times New Roman"/>
                <w:lang w:eastAsia="ru-RU"/>
              </w:rPr>
              <w:t xml:space="preserve"> року в </w:t>
            </w:r>
            <w:proofErr w:type="spellStart"/>
            <w:r w:rsidRPr="00FE1CF8">
              <w:rPr>
                <w:rFonts w:ascii="Times New Roman" w:eastAsia="Times New Roman" w:hAnsi="Times New Roman" w:cs="Times New Roman"/>
                <w:lang w:eastAsia="ru-RU"/>
              </w:rPr>
              <w:t>галузі</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послуг</w:t>
            </w:r>
            <w:proofErr w:type="spellEnd"/>
            <w:r w:rsidRPr="00FE1CF8">
              <w:rPr>
                <w:rFonts w:ascii="Times New Roman" w:eastAsia="Times New Roman" w:hAnsi="Times New Roman" w:cs="Times New Roman"/>
                <w:lang w:eastAsia="ru-RU"/>
              </w:rPr>
              <w:t>»;</w:t>
            </w:r>
          </w:p>
          <w:p w:rsidR="00654BFF" w:rsidRPr="00FE1CF8" w:rsidRDefault="00654BFF" w:rsidP="00654BFF">
            <w:pPr>
              <w:jc w:val="both"/>
              <w:rPr>
                <w:rFonts w:ascii="Times New Roman" w:eastAsia="Times New Roman" w:hAnsi="Times New Roman" w:cs="Times New Roman"/>
                <w:lang w:eastAsia="ru-RU"/>
              </w:rPr>
            </w:pPr>
            <w:r w:rsidRPr="00FE1CF8">
              <w:rPr>
                <w:rFonts w:ascii="Times New Roman" w:eastAsia="Times New Roman" w:hAnsi="Times New Roman" w:cs="Times New Roman"/>
                <w:lang w:eastAsia="ru-RU"/>
              </w:rPr>
              <w:t>«</w:t>
            </w:r>
            <w:proofErr w:type="spellStart"/>
            <w:proofErr w:type="gramStart"/>
            <w:r w:rsidRPr="00FE1CF8">
              <w:rPr>
                <w:rFonts w:ascii="Times New Roman" w:eastAsia="Times New Roman" w:hAnsi="Times New Roman" w:cs="Times New Roman"/>
                <w:lang w:eastAsia="ru-RU"/>
              </w:rPr>
              <w:t>П</w:t>
            </w:r>
            <w:proofErr w:type="gramEnd"/>
            <w:r w:rsidRPr="00FE1CF8">
              <w:rPr>
                <w:rFonts w:ascii="Times New Roman" w:eastAsia="Times New Roman" w:hAnsi="Times New Roman" w:cs="Times New Roman"/>
                <w:lang w:eastAsia="ru-RU"/>
              </w:rPr>
              <w:t>ідприємець</w:t>
            </w:r>
            <w:proofErr w:type="spellEnd"/>
            <w:r w:rsidRPr="00FE1CF8">
              <w:rPr>
                <w:rFonts w:ascii="Times New Roman" w:eastAsia="Times New Roman" w:hAnsi="Times New Roman" w:cs="Times New Roman"/>
                <w:lang w:eastAsia="ru-RU"/>
              </w:rPr>
              <w:t xml:space="preserve"> року в </w:t>
            </w:r>
            <w:proofErr w:type="spellStart"/>
            <w:r w:rsidRPr="00FE1CF8">
              <w:rPr>
                <w:rFonts w:ascii="Times New Roman" w:eastAsia="Times New Roman" w:hAnsi="Times New Roman" w:cs="Times New Roman"/>
                <w:lang w:eastAsia="ru-RU"/>
              </w:rPr>
              <w:t>галузі</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житлово-комунального</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господарства</w:t>
            </w:r>
            <w:proofErr w:type="spellEnd"/>
            <w:r w:rsidRPr="00FE1CF8">
              <w:rPr>
                <w:rFonts w:ascii="Times New Roman" w:eastAsia="Times New Roman" w:hAnsi="Times New Roman" w:cs="Times New Roman"/>
                <w:lang w:eastAsia="ru-RU"/>
              </w:rPr>
              <w:t>»</w:t>
            </w:r>
            <w:r w:rsidRPr="00FE1CF8">
              <w:rPr>
                <w:rFonts w:ascii="Times New Roman" w:eastAsia="Times New Roman" w:hAnsi="Times New Roman" w:cs="Times New Roman"/>
                <w:lang w:val="uk-UA" w:eastAsia="ru-RU"/>
              </w:rPr>
              <w:t xml:space="preserve"> (крім підприємств комунальної власності)</w:t>
            </w:r>
            <w:r w:rsidRPr="00FE1CF8">
              <w:rPr>
                <w:rFonts w:ascii="Times New Roman" w:eastAsia="Times New Roman" w:hAnsi="Times New Roman" w:cs="Times New Roman"/>
                <w:lang w:eastAsia="ru-RU"/>
              </w:rPr>
              <w:t>;</w:t>
            </w:r>
          </w:p>
          <w:p w:rsidR="00654BFF" w:rsidRPr="00FE1CF8" w:rsidRDefault="00654BFF" w:rsidP="00654BFF">
            <w:pPr>
              <w:jc w:val="both"/>
              <w:rPr>
                <w:rFonts w:ascii="Times New Roman" w:eastAsia="Times New Roman" w:hAnsi="Times New Roman" w:cs="Times New Roman"/>
                <w:lang w:eastAsia="ru-RU"/>
              </w:rPr>
            </w:pPr>
            <w:r w:rsidRPr="00FE1CF8">
              <w:rPr>
                <w:rFonts w:ascii="Times New Roman" w:eastAsia="Times New Roman" w:hAnsi="Times New Roman" w:cs="Times New Roman"/>
                <w:lang w:eastAsia="ru-RU"/>
              </w:rPr>
              <w:t>«</w:t>
            </w:r>
            <w:proofErr w:type="spellStart"/>
            <w:proofErr w:type="gramStart"/>
            <w:r w:rsidRPr="00FE1CF8">
              <w:rPr>
                <w:rFonts w:ascii="Times New Roman" w:eastAsia="Times New Roman" w:hAnsi="Times New Roman" w:cs="Times New Roman"/>
                <w:lang w:eastAsia="ru-RU"/>
              </w:rPr>
              <w:t>П</w:t>
            </w:r>
            <w:proofErr w:type="gramEnd"/>
            <w:r w:rsidRPr="00FE1CF8">
              <w:rPr>
                <w:rFonts w:ascii="Times New Roman" w:eastAsia="Times New Roman" w:hAnsi="Times New Roman" w:cs="Times New Roman"/>
                <w:lang w:eastAsia="ru-RU"/>
              </w:rPr>
              <w:t>ідприємець</w:t>
            </w:r>
            <w:proofErr w:type="spellEnd"/>
            <w:r w:rsidRPr="00FE1CF8">
              <w:rPr>
                <w:rFonts w:ascii="Times New Roman" w:eastAsia="Times New Roman" w:hAnsi="Times New Roman" w:cs="Times New Roman"/>
                <w:lang w:eastAsia="ru-RU"/>
              </w:rPr>
              <w:t xml:space="preserve">  року  в  </w:t>
            </w:r>
            <w:proofErr w:type="spellStart"/>
            <w:r w:rsidRPr="00FE1CF8">
              <w:rPr>
                <w:rFonts w:ascii="Times New Roman" w:eastAsia="Times New Roman" w:hAnsi="Times New Roman" w:cs="Times New Roman"/>
                <w:lang w:eastAsia="ru-RU"/>
              </w:rPr>
              <w:t>галузі</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інноваційної</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діяльності</w:t>
            </w:r>
            <w:proofErr w:type="spellEnd"/>
            <w:r w:rsidRPr="00FE1CF8">
              <w:rPr>
                <w:rFonts w:ascii="Times New Roman" w:eastAsia="Times New Roman" w:hAnsi="Times New Roman" w:cs="Times New Roman"/>
                <w:lang w:eastAsia="ru-RU"/>
              </w:rPr>
              <w:t xml:space="preserve">  та  </w:t>
            </w:r>
            <w:proofErr w:type="spellStart"/>
            <w:r w:rsidRPr="00FE1CF8">
              <w:rPr>
                <w:rFonts w:ascii="Times New Roman" w:eastAsia="Times New Roman" w:hAnsi="Times New Roman" w:cs="Times New Roman"/>
                <w:lang w:eastAsia="ru-RU"/>
              </w:rPr>
              <w:t>новітніх</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технологій</w:t>
            </w:r>
            <w:proofErr w:type="spellEnd"/>
            <w:r w:rsidRPr="00FE1CF8">
              <w:rPr>
                <w:rFonts w:ascii="Times New Roman" w:eastAsia="Times New Roman" w:hAnsi="Times New Roman" w:cs="Times New Roman"/>
                <w:lang w:eastAsia="ru-RU"/>
              </w:rPr>
              <w:t>»;</w:t>
            </w:r>
          </w:p>
          <w:p w:rsidR="00654BFF" w:rsidRPr="00FE1CF8" w:rsidRDefault="00654BFF" w:rsidP="00654BFF">
            <w:pPr>
              <w:jc w:val="both"/>
              <w:rPr>
                <w:rFonts w:ascii="Times New Roman" w:eastAsia="Times New Roman" w:hAnsi="Times New Roman" w:cs="Times New Roman"/>
                <w:lang w:eastAsia="ru-RU"/>
              </w:rPr>
            </w:pPr>
            <w:r w:rsidRPr="00FE1CF8">
              <w:rPr>
                <w:rFonts w:ascii="Times New Roman" w:eastAsia="Times New Roman" w:hAnsi="Times New Roman" w:cs="Times New Roman"/>
                <w:lang w:eastAsia="ru-RU"/>
              </w:rPr>
              <w:t>«</w:t>
            </w:r>
            <w:proofErr w:type="spellStart"/>
            <w:r w:rsidRPr="00FE1CF8">
              <w:rPr>
                <w:rFonts w:ascii="Times New Roman" w:eastAsia="Times New Roman" w:hAnsi="Times New Roman" w:cs="Times New Roman"/>
                <w:lang w:eastAsia="ru-RU"/>
              </w:rPr>
              <w:t>Start-Up</w:t>
            </w:r>
            <w:proofErr w:type="spellEnd"/>
            <w:r w:rsidRPr="00FE1CF8">
              <w:rPr>
                <w:rFonts w:ascii="Times New Roman" w:eastAsia="Times New Roman" w:hAnsi="Times New Roman" w:cs="Times New Roman"/>
                <w:lang w:eastAsia="ru-RU"/>
              </w:rPr>
              <w:t xml:space="preserve"> року»;</w:t>
            </w:r>
          </w:p>
          <w:p w:rsidR="00654BFF" w:rsidRPr="00FE1CF8" w:rsidRDefault="00654BFF" w:rsidP="00654BFF">
            <w:pPr>
              <w:jc w:val="both"/>
              <w:rPr>
                <w:rFonts w:ascii="Times New Roman" w:eastAsia="Times New Roman" w:hAnsi="Times New Roman" w:cs="Times New Roman"/>
                <w:lang w:eastAsia="ru-RU"/>
              </w:rPr>
            </w:pPr>
            <w:r w:rsidRPr="00FE1CF8">
              <w:rPr>
                <w:rFonts w:ascii="Times New Roman" w:eastAsia="Times New Roman" w:hAnsi="Times New Roman" w:cs="Times New Roman"/>
                <w:lang w:eastAsia="ru-RU"/>
              </w:rPr>
              <w:t xml:space="preserve">«За </w:t>
            </w:r>
            <w:proofErr w:type="spellStart"/>
            <w:r w:rsidRPr="00FE1CF8">
              <w:rPr>
                <w:rFonts w:ascii="Times New Roman" w:eastAsia="Times New Roman" w:hAnsi="Times New Roman" w:cs="Times New Roman"/>
                <w:lang w:eastAsia="ru-RU"/>
              </w:rPr>
              <w:t>високій</w:t>
            </w:r>
            <w:proofErr w:type="spellEnd"/>
            <w:r w:rsidRPr="00FE1CF8">
              <w:rPr>
                <w:rFonts w:ascii="Times New Roman" w:eastAsia="Times New Roman" w:hAnsi="Times New Roman" w:cs="Times New Roman"/>
                <w:lang w:eastAsia="ru-RU"/>
              </w:rPr>
              <w:t xml:space="preserve"> </w:t>
            </w:r>
            <w:proofErr w:type="spellStart"/>
            <w:proofErr w:type="gramStart"/>
            <w:r w:rsidRPr="00FE1CF8">
              <w:rPr>
                <w:rFonts w:ascii="Times New Roman" w:eastAsia="Times New Roman" w:hAnsi="Times New Roman" w:cs="Times New Roman"/>
                <w:lang w:eastAsia="ru-RU"/>
              </w:rPr>
              <w:t>р</w:t>
            </w:r>
            <w:proofErr w:type="gramEnd"/>
            <w:r w:rsidRPr="00FE1CF8">
              <w:rPr>
                <w:rFonts w:ascii="Times New Roman" w:eastAsia="Times New Roman" w:hAnsi="Times New Roman" w:cs="Times New Roman"/>
                <w:lang w:eastAsia="ru-RU"/>
              </w:rPr>
              <w:t>івень</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соціальної</w:t>
            </w:r>
            <w:proofErr w:type="spellEnd"/>
            <w:r w:rsidRPr="00FE1CF8">
              <w:rPr>
                <w:rFonts w:ascii="Times New Roman" w:eastAsia="Times New Roman" w:hAnsi="Times New Roman" w:cs="Times New Roman"/>
                <w:lang w:eastAsia="ru-RU"/>
              </w:rPr>
              <w:t xml:space="preserve"> </w:t>
            </w:r>
            <w:proofErr w:type="spellStart"/>
            <w:r w:rsidRPr="00FE1CF8">
              <w:rPr>
                <w:rFonts w:ascii="Times New Roman" w:eastAsia="Times New Roman" w:hAnsi="Times New Roman" w:cs="Times New Roman"/>
                <w:lang w:eastAsia="ru-RU"/>
              </w:rPr>
              <w:t>відповідальності</w:t>
            </w:r>
            <w:proofErr w:type="spellEnd"/>
            <w:r w:rsidRPr="00FE1CF8">
              <w:rPr>
                <w:rFonts w:ascii="Times New Roman" w:eastAsia="Times New Roman" w:hAnsi="Times New Roman" w:cs="Times New Roman"/>
                <w:lang w:eastAsia="ru-RU"/>
              </w:rPr>
              <w:t xml:space="preserve"> в малому </w:t>
            </w:r>
            <w:proofErr w:type="spellStart"/>
            <w:r w:rsidRPr="00FE1CF8">
              <w:rPr>
                <w:rFonts w:ascii="Times New Roman" w:eastAsia="Times New Roman" w:hAnsi="Times New Roman" w:cs="Times New Roman"/>
                <w:lang w:eastAsia="ru-RU"/>
              </w:rPr>
              <w:t>бізнесі</w:t>
            </w:r>
            <w:proofErr w:type="spellEnd"/>
            <w:r w:rsidRPr="00FE1CF8">
              <w:rPr>
                <w:rFonts w:ascii="Times New Roman" w:eastAsia="Times New Roman" w:hAnsi="Times New Roman" w:cs="Times New Roman"/>
                <w:lang w:eastAsia="ru-RU"/>
              </w:rPr>
              <w:t>»;</w:t>
            </w:r>
          </w:p>
          <w:p w:rsidR="00654BFF" w:rsidRPr="00FE1CF8" w:rsidRDefault="00654BFF" w:rsidP="00654BFF">
            <w:pPr>
              <w:jc w:val="both"/>
              <w:rPr>
                <w:rFonts w:ascii="Times New Roman" w:eastAsia="Times New Roman" w:hAnsi="Times New Roman" w:cs="Times New Roman"/>
                <w:lang w:val="uk-UA" w:eastAsia="ru-RU"/>
              </w:rPr>
            </w:pPr>
            <w:r w:rsidRPr="00FE1CF8">
              <w:rPr>
                <w:rFonts w:ascii="Times New Roman" w:eastAsia="Times New Roman" w:hAnsi="Times New Roman" w:cs="Times New Roman"/>
                <w:lang w:eastAsia="ru-RU"/>
              </w:rPr>
              <w:t xml:space="preserve">«За </w:t>
            </w:r>
            <w:proofErr w:type="spellStart"/>
            <w:r w:rsidRPr="00FE1CF8">
              <w:rPr>
                <w:rFonts w:ascii="Times New Roman" w:eastAsia="Times New Roman" w:hAnsi="Times New Roman" w:cs="Times New Roman"/>
                <w:lang w:eastAsia="ru-RU"/>
              </w:rPr>
              <w:t>активну</w:t>
            </w:r>
            <w:proofErr w:type="spellEnd"/>
            <w:r w:rsidRPr="00FE1CF8">
              <w:rPr>
                <w:rFonts w:ascii="Times New Roman" w:eastAsia="Times New Roman" w:hAnsi="Times New Roman" w:cs="Times New Roman"/>
                <w:lang w:eastAsia="ru-RU"/>
              </w:rPr>
              <w:t xml:space="preserve"> </w:t>
            </w:r>
            <w:proofErr w:type="spellStart"/>
            <w:proofErr w:type="gramStart"/>
            <w:r w:rsidRPr="00FE1CF8">
              <w:rPr>
                <w:rFonts w:ascii="Times New Roman" w:eastAsia="Times New Roman" w:hAnsi="Times New Roman" w:cs="Times New Roman"/>
                <w:lang w:eastAsia="ru-RU"/>
              </w:rPr>
              <w:t>п</w:t>
            </w:r>
            <w:proofErr w:type="gramEnd"/>
            <w:r w:rsidRPr="00FE1CF8">
              <w:rPr>
                <w:rFonts w:ascii="Times New Roman" w:eastAsia="Times New Roman" w:hAnsi="Times New Roman" w:cs="Times New Roman"/>
                <w:lang w:eastAsia="ru-RU"/>
              </w:rPr>
              <w:t>ідтримку</w:t>
            </w:r>
            <w:proofErr w:type="spellEnd"/>
            <w:r w:rsidRPr="00FE1CF8">
              <w:rPr>
                <w:rFonts w:ascii="Times New Roman" w:eastAsia="Times New Roman" w:hAnsi="Times New Roman" w:cs="Times New Roman"/>
                <w:lang w:eastAsia="ru-RU"/>
              </w:rPr>
              <w:t xml:space="preserve"> малого </w:t>
            </w:r>
            <w:proofErr w:type="spellStart"/>
            <w:r w:rsidRPr="00FE1CF8">
              <w:rPr>
                <w:rFonts w:ascii="Times New Roman" w:eastAsia="Times New Roman" w:hAnsi="Times New Roman" w:cs="Times New Roman"/>
                <w:lang w:eastAsia="ru-RU"/>
              </w:rPr>
              <w:t>бізнесу</w:t>
            </w:r>
            <w:proofErr w:type="spellEnd"/>
            <w:r w:rsidRPr="00FE1CF8">
              <w:rPr>
                <w:rFonts w:ascii="Times New Roman" w:eastAsia="Times New Roman" w:hAnsi="Times New Roman" w:cs="Times New Roman"/>
                <w:lang w:eastAsia="ru-RU"/>
              </w:rPr>
              <w:t>».</w:t>
            </w:r>
          </w:p>
          <w:p w:rsidR="00D1681D" w:rsidRPr="00FE1CF8" w:rsidRDefault="00654BFF" w:rsidP="00654BFF">
            <w:pPr>
              <w:jc w:val="both"/>
              <w:rPr>
                <w:rFonts w:ascii="Times New Roman" w:eastAsia="Times New Roman" w:hAnsi="Times New Roman" w:cs="Times New Roman"/>
                <w:bCs/>
                <w:lang w:val="uk-UA" w:eastAsia="ru-RU"/>
              </w:rPr>
            </w:pPr>
            <w:r w:rsidRPr="00FE1CF8">
              <w:rPr>
                <w:rFonts w:ascii="Times New Roman" w:eastAsia="Times New Roman" w:hAnsi="Times New Roman" w:cs="Times New Roman"/>
                <w:lang w:val="uk-UA" w:eastAsia="ru-RU"/>
              </w:rPr>
              <w:t xml:space="preserve">«Кращий УКРАЇНСЬКИЙ ДОНЕЦЬКИЙ КУРКУЛЬ».  </w:t>
            </w:r>
          </w:p>
          <w:p w:rsidR="00D90552" w:rsidRPr="00FE1CF8" w:rsidRDefault="00A47DDE" w:rsidP="00D1681D">
            <w:pPr>
              <w:ind w:firstLine="320"/>
              <w:jc w:val="both"/>
              <w:rPr>
                <w:rFonts w:ascii="Times New Roman" w:hAnsi="Times New Roman" w:cs="Times New Roman"/>
                <w:w w:val="105"/>
                <w:lang w:val="uk-UA"/>
              </w:rPr>
            </w:pPr>
            <w:r w:rsidRPr="00FE1CF8">
              <w:rPr>
                <w:rFonts w:ascii="Times New Roman" w:eastAsia="Times New Roman" w:hAnsi="Times New Roman" w:cs="Times New Roman"/>
                <w:bCs/>
                <w:lang w:val="uk-UA" w:eastAsia="ru-RU"/>
              </w:rPr>
              <w:t>Урочиста церемонія нагородження відбудеться в рамках святкування Дня підприємця.</w:t>
            </w:r>
          </w:p>
        </w:tc>
        <w:tc>
          <w:tcPr>
            <w:tcW w:w="1134" w:type="dxa"/>
          </w:tcPr>
          <w:p w:rsidR="00D90552" w:rsidRPr="00FE1CF8" w:rsidRDefault="00D1681D" w:rsidP="00827FB1">
            <w:pPr>
              <w:jc w:val="center"/>
              <w:rPr>
                <w:rFonts w:ascii="Times New Roman" w:hAnsi="Times New Roman" w:cs="Times New Roman"/>
                <w:w w:val="105"/>
                <w:lang w:val="uk-UA"/>
              </w:rPr>
            </w:pPr>
            <w:r w:rsidRPr="00FE1CF8">
              <w:rPr>
                <w:rFonts w:ascii="Times New Roman" w:hAnsi="Times New Roman" w:cs="Times New Roman"/>
                <w:w w:val="105"/>
                <w:lang w:val="uk-UA"/>
              </w:rPr>
              <w:lastRenderedPageBreak/>
              <w:t>9,6</w:t>
            </w:r>
          </w:p>
        </w:tc>
        <w:tc>
          <w:tcPr>
            <w:tcW w:w="1276" w:type="dxa"/>
          </w:tcPr>
          <w:p w:rsidR="00D90552" w:rsidRPr="00FE1CF8" w:rsidRDefault="00D90552" w:rsidP="00827FB1">
            <w:pPr>
              <w:rPr>
                <w:rFonts w:ascii="Times New Roman" w:hAnsi="Times New Roman" w:cs="Times New Roman"/>
                <w:w w:val="105"/>
                <w:lang w:val="uk-UA"/>
              </w:rPr>
            </w:pPr>
          </w:p>
          <w:p w:rsidR="00D90552" w:rsidRPr="00FE1CF8" w:rsidRDefault="00D90552" w:rsidP="00827FB1">
            <w:pPr>
              <w:rPr>
                <w:rFonts w:ascii="Times New Roman" w:hAnsi="Times New Roman" w:cs="Times New Roman"/>
                <w:w w:val="105"/>
                <w:lang w:val="uk-UA"/>
              </w:rPr>
            </w:pPr>
          </w:p>
          <w:p w:rsidR="00D90552" w:rsidRPr="00FE1CF8" w:rsidRDefault="00D90552" w:rsidP="00827FB1">
            <w:pPr>
              <w:rPr>
                <w:rFonts w:ascii="Times New Roman" w:hAnsi="Times New Roman" w:cs="Times New Roman"/>
                <w:w w:val="105"/>
                <w:lang w:val="uk-UA"/>
              </w:rPr>
            </w:pPr>
          </w:p>
          <w:p w:rsidR="00D90552" w:rsidRPr="00FE1CF8" w:rsidRDefault="00D90552" w:rsidP="00827FB1">
            <w:pPr>
              <w:rPr>
                <w:rFonts w:ascii="Times New Roman" w:hAnsi="Times New Roman" w:cs="Times New Roman"/>
                <w:w w:val="105"/>
                <w:lang w:val="uk-UA"/>
              </w:rPr>
            </w:pPr>
          </w:p>
          <w:p w:rsidR="00D90552" w:rsidRPr="00FE1CF8" w:rsidRDefault="00D90552" w:rsidP="00827FB1">
            <w:pPr>
              <w:jc w:val="center"/>
              <w:rPr>
                <w:rFonts w:ascii="Times New Roman" w:hAnsi="Times New Roman" w:cs="Times New Roman"/>
                <w:w w:val="105"/>
                <w:lang w:val="uk-UA"/>
              </w:rPr>
            </w:pPr>
          </w:p>
        </w:tc>
        <w:tc>
          <w:tcPr>
            <w:tcW w:w="1275" w:type="dxa"/>
          </w:tcPr>
          <w:p w:rsidR="00D90552" w:rsidRPr="00FE1CF8" w:rsidRDefault="00D90552" w:rsidP="00827FB1">
            <w:pPr>
              <w:jc w:val="center"/>
              <w:rPr>
                <w:rFonts w:ascii="Times New Roman" w:hAnsi="Times New Roman" w:cs="Times New Roman"/>
                <w:lang w:val="uk-UA"/>
              </w:rPr>
            </w:pPr>
            <w:r w:rsidRPr="00FE1CF8">
              <w:rPr>
                <w:rFonts w:ascii="Times New Roman" w:hAnsi="Times New Roman" w:cs="Times New Roman"/>
                <w:lang w:val="uk-UA"/>
              </w:rPr>
              <w:lastRenderedPageBreak/>
              <w:t>Кошти обласн</w:t>
            </w:r>
            <w:r w:rsidRPr="00FE1CF8">
              <w:rPr>
                <w:rFonts w:ascii="Times New Roman" w:hAnsi="Times New Roman" w:cs="Times New Roman"/>
                <w:lang w:val="uk-UA"/>
              </w:rPr>
              <w:softHyphen/>
              <w:t>ого бюджету</w:t>
            </w:r>
          </w:p>
          <w:p w:rsidR="00D90552" w:rsidRPr="00FE1CF8" w:rsidRDefault="00D90552" w:rsidP="00827FB1">
            <w:pPr>
              <w:jc w:val="center"/>
              <w:rPr>
                <w:rFonts w:ascii="Times New Roman" w:eastAsia="Times New Roman" w:hAnsi="Times New Roman" w:cs="Times New Roman"/>
                <w:w w:val="105"/>
                <w:lang w:val="uk-UA"/>
              </w:rPr>
            </w:pPr>
          </w:p>
          <w:p w:rsidR="00D90552" w:rsidRPr="00FE1CF8" w:rsidRDefault="00D90552" w:rsidP="00B57CF4">
            <w:pPr>
              <w:jc w:val="center"/>
              <w:rPr>
                <w:rFonts w:ascii="Times New Roman" w:hAnsi="Times New Roman" w:cs="Times New Roman"/>
                <w:color w:val="000000"/>
              </w:rPr>
            </w:pPr>
          </w:p>
        </w:tc>
        <w:tc>
          <w:tcPr>
            <w:tcW w:w="1701" w:type="dxa"/>
          </w:tcPr>
          <w:p w:rsidR="00D90552" w:rsidRPr="00FE1CF8" w:rsidRDefault="00D90552" w:rsidP="00827FB1">
            <w:pPr>
              <w:jc w:val="both"/>
              <w:rPr>
                <w:rFonts w:ascii="Times New Roman" w:hAnsi="Times New Roman" w:cs="Times New Roman"/>
                <w:w w:val="105"/>
                <w:lang w:val="uk-UA"/>
              </w:rPr>
            </w:pPr>
            <w:r w:rsidRPr="00FE1CF8">
              <w:rPr>
                <w:rFonts w:ascii="Times New Roman" w:hAnsi="Times New Roman" w:cs="Times New Roman"/>
                <w:w w:val="105"/>
                <w:lang w:val="uk-UA"/>
              </w:rPr>
              <w:lastRenderedPageBreak/>
              <w:t>Департамент економіки облдержадміні</w:t>
            </w:r>
            <w:r w:rsidRPr="00FE1CF8">
              <w:rPr>
                <w:rFonts w:ascii="Times New Roman" w:hAnsi="Times New Roman" w:cs="Times New Roman"/>
                <w:w w:val="105"/>
                <w:lang w:val="uk-UA"/>
              </w:rPr>
              <w:lastRenderedPageBreak/>
              <w:t>страції, Донецька торгово-проми</w:t>
            </w:r>
            <w:r w:rsidRPr="00FE1CF8">
              <w:rPr>
                <w:rFonts w:ascii="Times New Roman" w:hAnsi="Times New Roman" w:cs="Times New Roman"/>
                <w:w w:val="105"/>
                <w:lang w:val="uk-UA"/>
              </w:rPr>
              <w:softHyphen/>
              <w:t>слова палата, Державна організація «Регіональний фонд підтримки підприємництва по Донецькій області»</w:t>
            </w:r>
          </w:p>
          <w:p w:rsidR="002E0DF5" w:rsidRPr="00FE1CF8" w:rsidRDefault="002E0DF5" w:rsidP="00827FB1">
            <w:pPr>
              <w:jc w:val="both"/>
              <w:rPr>
                <w:rFonts w:ascii="Times New Roman" w:hAnsi="Times New Roman" w:cs="Times New Roman"/>
                <w:w w:val="105"/>
                <w:lang w:val="uk-UA"/>
              </w:rPr>
            </w:pPr>
          </w:p>
        </w:tc>
      </w:tr>
      <w:tr w:rsidR="00D90552" w:rsidRPr="00FE1CF8" w:rsidTr="002E0DF5">
        <w:trPr>
          <w:trHeight w:val="307"/>
        </w:trPr>
        <w:tc>
          <w:tcPr>
            <w:tcW w:w="14771" w:type="dxa"/>
            <w:gridSpan w:val="9"/>
            <w:tcBorders>
              <w:top w:val="nil"/>
              <w:bottom w:val="single" w:sz="4" w:space="0" w:color="000000" w:themeColor="text1"/>
            </w:tcBorders>
          </w:tcPr>
          <w:p w:rsidR="00D90552" w:rsidRPr="00FE1CF8" w:rsidRDefault="00D90552" w:rsidP="002E0DF5">
            <w:pPr>
              <w:jc w:val="center"/>
              <w:rPr>
                <w:rFonts w:ascii="Times New Roman" w:hAnsi="Times New Roman" w:cs="Times New Roman"/>
                <w:w w:val="105"/>
                <w:lang w:val="uk-UA"/>
              </w:rPr>
            </w:pPr>
            <w:r w:rsidRPr="00FE1CF8">
              <w:rPr>
                <w:rFonts w:ascii="Times New Roman" w:hAnsi="Times New Roman" w:cs="Times New Roman"/>
                <w:b/>
                <w:w w:val="105"/>
                <w:lang w:val="uk-UA"/>
              </w:rPr>
              <w:lastRenderedPageBreak/>
              <w:t>ІІІ. Підсилення конкурентоспроможності та інноваційного потенціалу малого і середнього підприємництва</w:t>
            </w:r>
          </w:p>
        </w:tc>
      </w:tr>
      <w:tr w:rsidR="00D90552" w:rsidRPr="00FE1CF8" w:rsidTr="007450BD">
        <w:tc>
          <w:tcPr>
            <w:tcW w:w="596" w:type="dxa"/>
            <w:tcBorders>
              <w:top w:val="nil"/>
              <w:bottom w:val="single" w:sz="4" w:space="0" w:color="auto"/>
            </w:tcBorders>
          </w:tcPr>
          <w:p w:rsidR="00D90552" w:rsidRPr="00FE1CF8" w:rsidRDefault="00D90552" w:rsidP="0084636B">
            <w:pPr>
              <w:rPr>
                <w:rFonts w:ascii="Times New Roman" w:hAnsi="Times New Roman" w:cs="Times New Roman"/>
                <w:lang w:val="uk-UA"/>
              </w:rPr>
            </w:pPr>
            <w:r w:rsidRPr="00FE1CF8">
              <w:rPr>
                <w:rFonts w:ascii="Times New Roman" w:hAnsi="Times New Roman" w:cs="Times New Roman"/>
                <w:lang w:val="uk-UA"/>
              </w:rPr>
              <w:t>11.</w:t>
            </w:r>
          </w:p>
        </w:tc>
        <w:tc>
          <w:tcPr>
            <w:tcW w:w="2977" w:type="dxa"/>
            <w:tcBorders>
              <w:bottom w:val="single" w:sz="4" w:space="0" w:color="auto"/>
            </w:tcBorders>
          </w:tcPr>
          <w:p w:rsidR="00D90552" w:rsidRPr="00FE1CF8" w:rsidRDefault="00D90552" w:rsidP="00827FB1">
            <w:pPr>
              <w:jc w:val="both"/>
              <w:rPr>
                <w:rFonts w:ascii="Times New Roman" w:hAnsi="Times New Roman" w:cs="Times New Roman"/>
                <w:w w:val="105"/>
                <w:lang w:val="uk-UA"/>
              </w:rPr>
            </w:pPr>
            <w:r w:rsidRPr="00FE1CF8">
              <w:rPr>
                <w:rFonts w:ascii="Times New Roman" w:eastAsia="Calibri" w:hAnsi="Times New Roman" w:cs="Times New Roman"/>
                <w:w w:val="105"/>
                <w:lang w:val="uk-UA"/>
              </w:rPr>
              <w:t>11.1. Проведення семінарів щодо ство</w:t>
            </w:r>
            <w:r w:rsidRPr="00FE1CF8">
              <w:rPr>
                <w:rFonts w:ascii="Times New Roman" w:eastAsia="Calibri" w:hAnsi="Times New Roman" w:cs="Times New Roman"/>
                <w:w w:val="105"/>
                <w:lang w:val="uk-UA"/>
              </w:rPr>
              <w:softHyphen/>
              <w:t>рення та розвитку сільськогосподарської кооперації, в тому числі за участі міжнародних донорських організацій</w:t>
            </w:r>
          </w:p>
          <w:p w:rsidR="00D90552" w:rsidRPr="00FE1CF8" w:rsidRDefault="00D90552" w:rsidP="00827FB1">
            <w:pPr>
              <w:jc w:val="both"/>
              <w:rPr>
                <w:rFonts w:ascii="Times New Roman" w:hAnsi="Times New Roman" w:cs="Times New Roman"/>
                <w:lang w:val="uk-UA"/>
              </w:rPr>
            </w:pPr>
          </w:p>
        </w:tc>
        <w:tc>
          <w:tcPr>
            <w:tcW w:w="1276" w:type="dxa"/>
            <w:tcBorders>
              <w:bottom w:val="single" w:sz="4" w:space="0" w:color="auto"/>
            </w:tcBorders>
          </w:tcPr>
          <w:p w:rsidR="00D90552" w:rsidRPr="00FE1CF8" w:rsidRDefault="00D90552" w:rsidP="00827FB1">
            <w:pPr>
              <w:jc w:val="center"/>
              <w:rPr>
                <w:rFonts w:ascii="Times New Roman" w:hAnsi="Times New Roman" w:cs="Times New Roman"/>
                <w:lang w:val="uk-UA"/>
              </w:rPr>
            </w:pPr>
            <w:r w:rsidRPr="00FE1CF8">
              <w:rPr>
                <w:rFonts w:ascii="Times New Roman" w:hAnsi="Times New Roman" w:cs="Times New Roman"/>
                <w:color w:val="000000"/>
              </w:rPr>
              <w:t>2019-2020</w:t>
            </w:r>
          </w:p>
        </w:tc>
        <w:tc>
          <w:tcPr>
            <w:tcW w:w="4536" w:type="dxa"/>
            <w:gridSpan w:val="2"/>
            <w:tcBorders>
              <w:bottom w:val="single" w:sz="4" w:space="0" w:color="auto"/>
            </w:tcBorders>
          </w:tcPr>
          <w:p w:rsidR="00A47DDE" w:rsidRPr="00FE1CF8" w:rsidRDefault="00A47DDE" w:rsidP="00274DE2">
            <w:pPr>
              <w:tabs>
                <w:tab w:val="left" w:pos="375"/>
                <w:tab w:val="left" w:pos="536"/>
                <w:tab w:val="left" w:pos="993"/>
              </w:tabs>
              <w:jc w:val="both"/>
              <w:rPr>
                <w:rFonts w:ascii="Times New Roman" w:eastAsia="Calibri" w:hAnsi="Times New Roman" w:cs="Times New Roman"/>
                <w:color w:val="000000"/>
                <w:shd w:val="clear" w:color="auto" w:fill="FFFFFF"/>
                <w:lang w:val="uk-UA"/>
              </w:rPr>
            </w:pPr>
            <w:r w:rsidRPr="00FE1CF8">
              <w:rPr>
                <w:rFonts w:ascii="Times New Roman" w:eastAsia="Calibri" w:hAnsi="Times New Roman" w:cs="Times New Roman"/>
                <w:color w:val="000000"/>
                <w:shd w:val="clear" w:color="auto" w:fill="FFFFFF"/>
                <w:lang w:val="uk-UA"/>
              </w:rPr>
              <w:t xml:space="preserve"> </w:t>
            </w:r>
            <w:r w:rsidR="00274DE2" w:rsidRPr="00FE1CF8">
              <w:rPr>
                <w:rFonts w:ascii="Times New Roman" w:eastAsia="Calibri" w:hAnsi="Times New Roman" w:cs="Times New Roman"/>
                <w:color w:val="000000"/>
                <w:shd w:val="clear" w:color="auto" w:fill="FFFFFF"/>
                <w:lang w:val="uk-UA"/>
              </w:rPr>
              <w:t xml:space="preserve">  </w:t>
            </w:r>
            <w:r w:rsidR="006B06DF" w:rsidRPr="00FE1CF8">
              <w:rPr>
                <w:rFonts w:ascii="Times New Roman" w:eastAsia="Calibri" w:hAnsi="Times New Roman" w:cs="Times New Roman"/>
                <w:color w:val="000000"/>
                <w:shd w:val="clear" w:color="auto" w:fill="FFFFFF"/>
                <w:lang w:val="uk-UA"/>
              </w:rPr>
              <w:t xml:space="preserve">Спеціалістами департаменту </w:t>
            </w:r>
            <w:proofErr w:type="spellStart"/>
            <w:r w:rsidR="006B06DF" w:rsidRPr="00FE1CF8">
              <w:rPr>
                <w:rFonts w:ascii="Times New Roman" w:eastAsia="Calibri" w:hAnsi="Times New Roman" w:cs="Times New Roman"/>
                <w:color w:val="000000"/>
                <w:shd w:val="clear" w:color="auto" w:fill="FFFFFF"/>
                <w:lang w:val="uk-UA"/>
              </w:rPr>
              <w:t>агропро-мислового</w:t>
            </w:r>
            <w:proofErr w:type="spellEnd"/>
            <w:r w:rsidR="006B06DF" w:rsidRPr="00FE1CF8">
              <w:rPr>
                <w:rFonts w:ascii="Times New Roman" w:eastAsia="Calibri" w:hAnsi="Times New Roman" w:cs="Times New Roman"/>
                <w:color w:val="000000"/>
                <w:shd w:val="clear" w:color="auto" w:fill="FFFFFF"/>
                <w:lang w:val="uk-UA"/>
              </w:rPr>
              <w:t xml:space="preserve"> розвитку </w:t>
            </w:r>
            <w:r w:rsidRPr="00FE1CF8">
              <w:rPr>
                <w:rFonts w:ascii="Times New Roman" w:eastAsia="Calibri" w:hAnsi="Times New Roman" w:cs="Times New Roman"/>
                <w:color w:val="000000"/>
                <w:shd w:val="clear" w:color="auto" w:fill="FFFFFF"/>
                <w:lang w:val="uk-UA"/>
              </w:rPr>
              <w:t xml:space="preserve">та земельних відносин облдержадміністрації (далі – департамент АПР) спільно з представниками продовольчої та сільськогосподарської організації ООН </w:t>
            </w:r>
            <w:r w:rsidRPr="00FE1CF8">
              <w:rPr>
                <w:rFonts w:ascii="Times New Roman" w:eastAsia="Calibri" w:hAnsi="Times New Roman" w:cs="Times New Roman"/>
                <w:color w:val="000000"/>
                <w:shd w:val="clear" w:color="auto" w:fill="FFFFFF"/>
                <w:lang w:val="en-US"/>
              </w:rPr>
              <w:t>FAO</w:t>
            </w:r>
            <w:r w:rsidRPr="00FE1CF8">
              <w:rPr>
                <w:rFonts w:ascii="Times New Roman" w:eastAsia="Calibri" w:hAnsi="Times New Roman" w:cs="Times New Roman"/>
                <w:color w:val="000000"/>
                <w:shd w:val="clear" w:color="auto" w:fill="FFFFFF"/>
                <w:lang w:val="uk-UA"/>
              </w:rPr>
              <w:t xml:space="preserve"> проведено низку інформаційних зустрічей та надано консультаційну підтримку мешканцям територіальних громад регіону з наступних питань:</w:t>
            </w:r>
          </w:p>
          <w:p w:rsidR="00A47DDE" w:rsidRPr="00FE1CF8" w:rsidRDefault="00A47DDE" w:rsidP="00A47DDE">
            <w:pPr>
              <w:numPr>
                <w:ilvl w:val="0"/>
                <w:numId w:val="25"/>
              </w:numPr>
              <w:shd w:val="clear" w:color="auto" w:fill="FFFFFF"/>
              <w:tabs>
                <w:tab w:val="left" w:pos="321"/>
              </w:tabs>
              <w:ind w:left="-53"/>
              <w:contextualSpacing/>
              <w:jc w:val="both"/>
              <w:rPr>
                <w:rFonts w:ascii="Times New Roman" w:eastAsia="Calibri" w:hAnsi="Times New Roman" w:cs="Times New Roman"/>
                <w:color w:val="000000"/>
                <w:shd w:val="clear" w:color="auto" w:fill="FFFFFF"/>
                <w:lang w:val="uk-UA"/>
              </w:rPr>
            </w:pPr>
            <w:r w:rsidRPr="00FE1CF8">
              <w:rPr>
                <w:rFonts w:ascii="Times New Roman" w:eastAsia="Calibri" w:hAnsi="Times New Roman" w:cs="Times New Roman"/>
                <w:color w:val="000000"/>
                <w:shd w:val="clear" w:color="auto" w:fill="FFFFFF"/>
                <w:lang w:val="uk-UA"/>
              </w:rPr>
              <w:t xml:space="preserve">про напрями державної підтримки </w:t>
            </w:r>
            <w:r w:rsidRPr="00FE1CF8">
              <w:rPr>
                <w:rFonts w:ascii="Times New Roman" w:eastAsia="Calibri" w:hAnsi="Times New Roman" w:cs="Times New Roman"/>
                <w:color w:val="000000"/>
                <w:shd w:val="clear" w:color="auto" w:fill="FFFFFF"/>
                <w:lang w:val="uk-UA"/>
              </w:rPr>
              <w:lastRenderedPageBreak/>
              <w:t>агропромислового комплексу в 2020 році, зокрема сільськогосподарської  обслуговуючої кооперації;</w:t>
            </w:r>
          </w:p>
          <w:p w:rsidR="00A47DDE" w:rsidRPr="00FE1CF8" w:rsidRDefault="00A47DDE" w:rsidP="00A47DDE">
            <w:pPr>
              <w:numPr>
                <w:ilvl w:val="0"/>
                <w:numId w:val="25"/>
              </w:numPr>
              <w:shd w:val="clear" w:color="auto" w:fill="FFFFFF"/>
              <w:tabs>
                <w:tab w:val="left" w:pos="321"/>
              </w:tabs>
              <w:ind w:left="-53"/>
              <w:contextualSpacing/>
              <w:jc w:val="both"/>
              <w:rPr>
                <w:rFonts w:ascii="Times New Roman" w:eastAsia="Calibri" w:hAnsi="Times New Roman" w:cs="Times New Roman"/>
                <w:color w:val="000000"/>
                <w:shd w:val="clear" w:color="auto" w:fill="FFFFFF"/>
                <w:lang w:val="uk-UA"/>
              </w:rPr>
            </w:pPr>
            <w:r w:rsidRPr="00FE1CF8">
              <w:rPr>
                <w:rFonts w:ascii="Times New Roman" w:eastAsia="Calibri" w:hAnsi="Times New Roman" w:cs="Times New Roman"/>
                <w:color w:val="000000"/>
                <w:shd w:val="clear" w:color="auto" w:fill="FFFFFF"/>
                <w:lang w:val="uk-UA"/>
              </w:rPr>
              <w:t>про напрями підтримки господарств населення, сільськогосподарських обслуговуючих кооперативів з обласного бюджету у 2020 році;</w:t>
            </w:r>
          </w:p>
          <w:p w:rsidR="00A47DDE" w:rsidRPr="00FE1CF8" w:rsidRDefault="00A47DDE" w:rsidP="00A47DDE">
            <w:pPr>
              <w:numPr>
                <w:ilvl w:val="0"/>
                <w:numId w:val="25"/>
              </w:numPr>
              <w:shd w:val="clear" w:color="auto" w:fill="FFFFFF"/>
              <w:tabs>
                <w:tab w:val="left" w:pos="321"/>
              </w:tabs>
              <w:ind w:left="-53"/>
              <w:contextualSpacing/>
              <w:jc w:val="both"/>
              <w:rPr>
                <w:rFonts w:ascii="Times New Roman" w:eastAsia="Calibri" w:hAnsi="Times New Roman" w:cs="Times New Roman"/>
                <w:color w:val="000000"/>
                <w:shd w:val="clear" w:color="auto" w:fill="FFFFFF"/>
                <w:lang w:val="uk-UA"/>
              </w:rPr>
            </w:pPr>
            <w:r w:rsidRPr="00FE1CF8">
              <w:rPr>
                <w:rFonts w:ascii="Times New Roman" w:eastAsia="Calibri" w:hAnsi="Times New Roman" w:cs="Times New Roman"/>
                <w:color w:val="000000"/>
                <w:shd w:val="clear" w:color="auto" w:fill="FFFFFF"/>
                <w:lang w:val="uk-UA"/>
              </w:rPr>
              <w:t xml:space="preserve">щодо можливостей та умов участі у грантовому конкурсі ООН </w:t>
            </w:r>
            <w:r w:rsidRPr="00FE1CF8">
              <w:rPr>
                <w:rFonts w:ascii="Times New Roman" w:eastAsia="Calibri" w:hAnsi="Times New Roman" w:cs="Times New Roman"/>
                <w:color w:val="000000"/>
                <w:shd w:val="clear" w:color="auto" w:fill="FFFFFF"/>
                <w:lang w:val="en-US"/>
              </w:rPr>
              <w:t>FAO</w:t>
            </w:r>
            <w:r w:rsidRPr="00FE1CF8">
              <w:rPr>
                <w:rFonts w:ascii="Times New Roman" w:eastAsia="Calibri" w:hAnsi="Times New Roman" w:cs="Times New Roman"/>
                <w:color w:val="000000"/>
                <w:shd w:val="clear" w:color="auto" w:fill="FFFFFF"/>
                <w:lang w:val="uk-UA"/>
              </w:rPr>
              <w:t xml:space="preserve"> на започаткування, відновлення та розширення мікро-, малих та середніх підприємств Донецької та Луганської областей;</w:t>
            </w:r>
          </w:p>
          <w:p w:rsidR="00A47DDE" w:rsidRPr="00FE1CF8" w:rsidRDefault="00A47DDE" w:rsidP="00A47DDE">
            <w:pPr>
              <w:numPr>
                <w:ilvl w:val="0"/>
                <w:numId w:val="25"/>
              </w:numPr>
              <w:shd w:val="clear" w:color="auto" w:fill="FFFFFF"/>
              <w:tabs>
                <w:tab w:val="left" w:pos="321"/>
              </w:tabs>
              <w:ind w:left="-53"/>
              <w:contextualSpacing/>
              <w:jc w:val="both"/>
              <w:rPr>
                <w:rFonts w:ascii="Times New Roman" w:eastAsia="Calibri" w:hAnsi="Times New Roman" w:cs="Times New Roman"/>
                <w:color w:val="000000"/>
                <w:shd w:val="clear" w:color="auto" w:fill="FFFFFF"/>
                <w:lang w:val="uk-UA"/>
              </w:rPr>
            </w:pPr>
            <w:r w:rsidRPr="00FE1CF8">
              <w:rPr>
                <w:rFonts w:ascii="Times New Roman" w:eastAsia="Calibri" w:hAnsi="Times New Roman" w:cs="Times New Roman"/>
                <w:color w:val="000000"/>
                <w:shd w:val="clear" w:color="auto" w:fill="FFFFFF"/>
                <w:lang w:val="uk-UA"/>
              </w:rPr>
              <w:t>про порядок створення та переваги діяльності у форматі сільськогосподарських обслуговуючих кооперативів.</w:t>
            </w:r>
          </w:p>
          <w:p w:rsidR="00A47DDE" w:rsidRPr="00FE1CF8" w:rsidRDefault="00A47DDE" w:rsidP="00A47DDE">
            <w:pPr>
              <w:shd w:val="clear" w:color="auto" w:fill="FFFFFF"/>
              <w:tabs>
                <w:tab w:val="left" w:pos="459"/>
              </w:tabs>
              <w:contextualSpacing/>
              <w:jc w:val="both"/>
              <w:rPr>
                <w:rFonts w:ascii="Times New Roman" w:eastAsia="Calibri" w:hAnsi="Times New Roman" w:cs="Times New Roman"/>
                <w:color w:val="000000"/>
                <w:shd w:val="clear" w:color="auto" w:fill="FFFFFF"/>
                <w:lang w:val="uk-UA"/>
              </w:rPr>
            </w:pPr>
            <w:r w:rsidRPr="00FE1CF8">
              <w:rPr>
                <w:rFonts w:ascii="Times New Roman" w:eastAsia="Calibri" w:hAnsi="Times New Roman" w:cs="Times New Roman"/>
                <w:color w:val="000000"/>
                <w:shd w:val="clear" w:color="auto" w:fill="FFFFFF"/>
                <w:lang w:val="uk-UA"/>
              </w:rPr>
              <w:t xml:space="preserve">      Інформаційні зустрічі, в яких прийняли участь більш ніж 250 </w:t>
            </w:r>
            <w:proofErr w:type="spellStart"/>
            <w:r w:rsidRPr="00FE1CF8">
              <w:rPr>
                <w:rFonts w:ascii="Times New Roman" w:eastAsia="Calibri" w:hAnsi="Times New Roman" w:cs="Times New Roman"/>
                <w:color w:val="000000"/>
                <w:shd w:val="clear" w:color="auto" w:fill="FFFFFF"/>
                <w:lang w:val="uk-UA"/>
              </w:rPr>
              <w:t>сільгосптоваровиробників</w:t>
            </w:r>
            <w:proofErr w:type="spellEnd"/>
            <w:r w:rsidRPr="00FE1CF8">
              <w:rPr>
                <w:rFonts w:ascii="Times New Roman" w:eastAsia="Calibri" w:hAnsi="Times New Roman" w:cs="Times New Roman"/>
                <w:color w:val="000000"/>
                <w:shd w:val="clear" w:color="auto" w:fill="FFFFFF"/>
                <w:lang w:val="uk-UA"/>
              </w:rPr>
              <w:t xml:space="preserve">, проведено в </w:t>
            </w:r>
            <w:proofErr w:type="spellStart"/>
            <w:r w:rsidRPr="00FE1CF8">
              <w:rPr>
                <w:rFonts w:ascii="Times New Roman" w:eastAsia="Calibri" w:hAnsi="Times New Roman" w:cs="Times New Roman"/>
                <w:color w:val="000000"/>
                <w:shd w:val="clear" w:color="auto" w:fill="FFFFFF"/>
                <w:lang w:val="uk-UA"/>
              </w:rPr>
              <w:t>Іллінівській</w:t>
            </w:r>
            <w:proofErr w:type="spellEnd"/>
            <w:r w:rsidRPr="00FE1CF8">
              <w:rPr>
                <w:rFonts w:ascii="Times New Roman" w:eastAsia="Calibri" w:hAnsi="Times New Roman" w:cs="Times New Roman"/>
                <w:color w:val="000000"/>
                <w:shd w:val="clear" w:color="auto" w:fill="FFFFFF"/>
                <w:lang w:val="uk-UA"/>
              </w:rPr>
              <w:t xml:space="preserve">, </w:t>
            </w:r>
            <w:proofErr w:type="spellStart"/>
            <w:r w:rsidRPr="00FE1CF8">
              <w:rPr>
                <w:rFonts w:ascii="Times New Roman" w:eastAsia="Calibri" w:hAnsi="Times New Roman" w:cs="Times New Roman"/>
                <w:color w:val="000000"/>
                <w:shd w:val="clear" w:color="auto" w:fill="FFFFFF"/>
                <w:lang w:val="uk-UA"/>
              </w:rPr>
              <w:t>Олександрівській</w:t>
            </w:r>
            <w:proofErr w:type="spellEnd"/>
            <w:r w:rsidRPr="00FE1CF8">
              <w:rPr>
                <w:rFonts w:ascii="Times New Roman" w:eastAsia="Calibri" w:hAnsi="Times New Roman" w:cs="Times New Roman"/>
                <w:color w:val="000000"/>
                <w:shd w:val="clear" w:color="auto" w:fill="FFFFFF"/>
                <w:lang w:val="uk-UA"/>
              </w:rPr>
              <w:t xml:space="preserve">, Сіверській, </w:t>
            </w:r>
            <w:proofErr w:type="spellStart"/>
            <w:r w:rsidRPr="00FE1CF8">
              <w:rPr>
                <w:rFonts w:ascii="Times New Roman" w:eastAsia="Calibri" w:hAnsi="Times New Roman" w:cs="Times New Roman"/>
                <w:color w:val="000000"/>
                <w:shd w:val="clear" w:color="auto" w:fill="FFFFFF"/>
                <w:lang w:val="uk-UA"/>
              </w:rPr>
              <w:t>Соледарській</w:t>
            </w:r>
            <w:proofErr w:type="spellEnd"/>
            <w:r w:rsidRPr="00FE1CF8">
              <w:rPr>
                <w:rFonts w:ascii="Times New Roman" w:eastAsia="Calibri" w:hAnsi="Times New Roman" w:cs="Times New Roman"/>
                <w:color w:val="000000"/>
                <w:shd w:val="clear" w:color="auto" w:fill="FFFFFF"/>
                <w:lang w:val="uk-UA"/>
              </w:rPr>
              <w:t xml:space="preserve">, </w:t>
            </w:r>
            <w:proofErr w:type="spellStart"/>
            <w:r w:rsidRPr="00FE1CF8">
              <w:rPr>
                <w:rFonts w:ascii="Times New Roman" w:eastAsia="Calibri" w:hAnsi="Times New Roman" w:cs="Times New Roman"/>
                <w:color w:val="000000"/>
                <w:shd w:val="clear" w:color="auto" w:fill="FFFFFF"/>
                <w:lang w:val="uk-UA"/>
              </w:rPr>
              <w:t>Званівській</w:t>
            </w:r>
            <w:proofErr w:type="spellEnd"/>
            <w:r w:rsidRPr="00FE1CF8">
              <w:rPr>
                <w:rFonts w:ascii="Times New Roman" w:eastAsia="Calibri" w:hAnsi="Times New Roman" w:cs="Times New Roman"/>
                <w:color w:val="000000"/>
                <w:shd w:val="clear" w:color="auto" w:fill="FFFFFF"/>
                <w:lang w:val="uk-UA"/>
              </w:rPr>
              <w:t xml:space="preserve">, </w:t>
            </w:r>
            <w:proofErr w:type="spellStart"/>
            <w:r w:rsidRPr="00FE1CF8">
              <w:rPr>
                <w:rFonts w:ascii="Times New Roman" w:eastAsia="Calibri" w:hAnsi="Times New Roman" w:cs="Times New Roman"/>
                <w:color w:val="000000"/>
                <w:shd w:val="clear" w:color="auto" w:fill="FFFFFF"/>
                <w:lang w:val="uk-UA"/>
              </w:rPr>
              <w:t>Лиманській</w:t>
            </w:r>
            <w:proofErr w:type="spellEnd"/>
            <w:r w:rsidRPr="00FE1CF8">
              <w:rPr>
                <w:rFonts w:ascii="Times New Roman" w:eastAsia="Calibri" w:hAnsi="Times New Roman" w:cs="Times New Roman"/>
                <w:color w:val="000000"/>
                <w:shd w:val="clear" w:color="auto" w:fill="FFFFFF"/>
                <w:lang w:val="uk-UA"/>
              </w:rPr>
              <w:t xml:space="preserve">, Андріївській та </w:t>
            </w:r>
            <w:proofErr w:type="spellStart"/>
            <w:r w:rsidRPr="00FE1CF8">
              <w:rPr>
                <w:rFonts w:ascii="Times New Roman" w:eastAsia="Calibri" w:hAnsi="Times New Roman" w:cs="Times New Roman"/>
                <w:color w:val="000000"/>
                <w:shd w:val="clear" w:color="auto" w:fill="FFFFFF"/>
                <w:lang w:val="uk-UA"/>
              </w:rPr>
              <w:t>Бахмутській</w:t>
            </w:r>
            <w:proofErr w:type="spellEnd"/>
            <w:r w:rsidRPr="00FE1CF8">
              <w:rPr>
                <w:rFonts w:ascii="Times New Roman" w:eastAsia="Calibri" w:hAnsi="Times New Roman" w:cs="Times New Roman"/>
                <w:color w:val="000000"/>
                <w:shd w:val="clear" w:color="auto" w:fill="FFFFFF"/>
                <w:lang w:val="uk-UA"/>
              </w:rPr>
              <w:t xml:space="preserve"> ОТГ, Покровському та </w:t>
            </w:r>
            <w:proofErr w:type="spellStart"/>
            <w:r w:rsidRPr="00FE1CF8">
              <w:rPr>
                <w:rFonts w:ascii="Times New Roman" w:eastAsia="Calibri" w:hAnsi="Times New Roman" w:cs="Times New Roman"/>
                <w:color w:val="000000"/>
                <w:shd w:val="clear" w:color="auto" w:fill="FFFFFF"/>
                <w:lang w:val="uk-UA"/>
              </w:rPr>
              <w:t>Великоновосілківському</w:t>
            </w:r>
            <w:proofErr w:type="spellEnd"/>
            <w:r w:rsidRPr="00FE1CF8">
              <w:rPr>
                <w:rFonts w:ascii="Times New Roman" w:eastAsia="Calibri" w:hAnsi="Times New Roman" w:cs="Times New Roman"/>
                <w:color w:val="000000"/>
                <w:shd w:val="clear" w:color="auto" w:fill="FFFFFF"/>
                <w:lang w:val="uk-UA"/>
              </w:rPr>
              <w:t xml:space="preserve"> районах.</w:t>
            </w:r>
          </w:p>
          <w:p w:rsidR="00A47DDE" w:rsidRPr="00FE1CF8" w:rsidRDefault="006B06DF" w:rsidP="009913AE">
            <w:pPr>
              <w:shd w:val="clear" w:color="auto" w:fill="FFFFFF"/>
              <w:tabs>
                <w:tab w:val="left" w:pos="440"/>
              </w:tabs>
              <w:contextualSpacing/>
              <w:jc w:val="both"/>
              <w:rPr>
                <w:rFonts w:ascii="Times New Roman" w:hAnsi="Times New Roman"/>
                <w:color w:val="000000"/>
                <w:lang w:val="uk-UA"/>
              </w:rPr>
            </w:pPr>
            <w:r w:rsidRPr="00FE1CF8">
              <w:rPr>
                <w:rFonts w:ascii="Times New Roman" w:eastAsia="Times New Roman" w:hAnsi="Times New Roman" w:cs="Times New Roman"/>
                <w:lang w:val="uk-UA" w:eastAsia="ru-RU"/>
              </w:rPr>
              <w:t xml:space="preserve">        </w:t>
            </w:r>
            <w:r w:rsidR="00A47DDE" w:rsidRPr="00FE1CF8">
              <w:rPr>
                <w:rFonts w:ascii="Times New Roman" w:hAnsi="Times New Roman"/>
                <w:color w:val="000000"/>
                <w:lang w:val="uk-UA"/>
              </w:rPr>
              <w:t>У звітному періоді продовжують свою діяльність СОК «</w:t>
            </w:r>
            <w:proofErr w:type="spellStart"/>
            <w:r w:rsidR="00A47DDE" w:rsidRPr="00FE1CF8">
              <w:rPr>
                <w:rFonts w:ascii="Times New Roman" w:hAnsi="Times New Roman"/>
                <w:color w:val="000000"/>
                <w:lang w:val="uk-UA"/>
              </w:rPr>
              <w:t>Меотида</w:t>
            </w:r>
            <w:proofErr w:type="spellEnd"/>
            <w:r w:rsidR="00A47DDE" w:rsidRPr="00FE1CF8">
              <w:rPr>
                <w:rFonts w:ascii="Times New Roman" w:hAnsi="Times New Roman"/>
                <w:color w:val="000000"/>
                <w:lang w:val="uk-UA"/>
              </w:rPr>
              <w:t xml:space="preserve">  Агро» та СОК «Ветеран </w:t>
            </w:r>
            <w:proofErr w:type="spellStart"/>
            <w:r w:rsidR="00A47DDE" w:rsidRPr="00FE1CF8">
              <w:rPr>
                <w:rFonts w:ascii="Times New Roman" w:hAnsi="Times New Roman"/>
                <w:color w:val="000000"/>
                <w:lang w:val="uk-UA"/>
              </w:rPr>
              <w:t>Приазов</w:t>
            </w:r>
            <w:proofErr w:type="spellEnd"/>
            <w:r w:rsidR="00A47DDE" w:rsidRPr="00FE1CF8">
              <w:rPr>
                <w:rFonts w:ascii="Times New Roman" w:hAnsi="Times New Roman"/>
                <w:color w:val="000000"/>
              </w:rPr>
              <w:t>’</w:t>
            </w:r>
            <w:r w:rsidR="00A47DDE" w:rsidRPr="00FE1CF8">
              <w:rPr>
                <w:rFonts w:ascii="Times New Roman" w:hAnsi="Times New Roman"/>
                <w:color w:val="000000"/>
                <w:lang w:val="uk-UA"/>
              </w:rPr>
              <w:t xml:space="preserve">я» (Волноваський район). </w:t>
            </w:r>
          </w:p>
          <w:p w:rsidR="00A47DDE" w:rsidRPr="00FE1CF8" w:rsidRDefault="00A47DDE" w:rsidP="006B06DF">
            <w:pPr>
              <w:tabs>
                <w:tab w:val="left" w:pos="428"/>
              </w:tabs>
              <w:jc w:val="both"/>
              <w:rPr>
                <w:rFonts w:ascii="Times New Roman" w:hAnsi="Times New Roman"/>
                <w:lang w:val="uk-UA"/>
              </w:rPr>
            </w:pPr>
            <w:r w:rsidRPr="00FE1CF8">
              <w:rPr>
                <w:rFonts w:ascii="Times New Roman" w:hAnsi="Times New Roman"/>
                <w:color w:val="000000"/>
                <w:lang w:val="uk-UA"/>
              </w:rPr>
              <w:t xml:space="preserve">      03.03.2020 року у </w:t>
            </w:r>
            <w:proofErr w:type="spellStart"/>
            <w:r w:rsidRPr="00FE1CF8">
              <w:rPr>
                <w:rFonts w:ascii="Times New Roman" w:hAnsi="Times New Roman"/>
                <w:color w:val="000000"/>
                <w:lang w:val="uk-UA"/>
              </w:rPr>
              <w:t>м.Покровськ</w:t>
            </w:r>
            <w:proofErr w:type="spellEnd"/>
            <w:r w:rsidRPr="00FE1CF8">
              <w:rPr>
                <w:rFonts w:ascii="Times New Roman" w:hAnsi="Times New Roman"/>
                <w:color w:val="000000"/>
                <w:lang w:val="uk-UA"/>
              </w:rPr>
              <w:t xml:space="preserve"> відбувся  Перший Східний </w:t>
            </w:r>
            <w:proofErr w:type="spellStart"/>
            <w:r w:rsidRPr="00FE1CF8">
              <w:rPr>
                <w:rFonts w:ascii="Times New Roman" w:hAnsi="Times New Roman"/>
                <w:color w:val="000000"/>
                <w:lang w:val="uk-UA"/>
              </w:rPr>
              <w:t>Агропрактикум</w:t>
            </w:r>
            <w:proofErr w:type="spellEnd"/>
            <w:r w:rsidRPr="00FE1CF8">
              <w:rPr>
                <w:rFonts w:ascii="Times New Roman" w:hAnsi="Times New Roman"/>
                <w:color w:val="000000"/>
                <w:lang w:val="uk-UA"/>
              </w:rPr>
              <w:t xml:space="preserve"> «Можливості ефективного  розвитку аграрного сектору економіки області в умовах впровадження  земельної реформи», де розглядалися і питання переваг розвитку кооперації в Україні на прикладі успішних кооперативів як України, так і зарубіжний </w:t>
            </w:r>
            <w:r w:rsidRPr="00FE1CF8">
              <w:rPr>
                <w:rFonts w:ascii="Times New Roman" w:hAnsi="Times New Roman"/>
                <w:color w:val="000000"/>
                <w:lang w:val="uk-UA"/>
              </w:rPr>
              <w:lastRenderedPageBreak/>
              <w:t>досвід.</w:t>
            </w:r>
            <w:r w:rsidRPr="00FE1CF8">
              <w:rPr>
                <w:rFonts w:ascii="Times New Roman" w:hAnsi="Times New Roman"/>
                <w:lang w:val="uk-UA"/>
              </w:rPr>
              <w:t xml:space="preserve"> </w:t>
            </w:r>
          </w:p>
          <w:p w:rsidR="00A47DDE" w:rsidRPr="00FE1CF8" w:rsidRDefault="00A47DDE" w:rsidP="00A47DDE">
            <w:pPr>
              <w:shd w:val="clear" w:color="auto" w:fill="FFFFFF"/>
              <w:tabs>
                <w:tab w:val="left" w:pos="321"/>
              </w:tabs>
              <w:spacing w:line="259" w:lineRule="auto"/>
              <w:contextualSpacing/>
              <w:jc w:val="both"/>
              <w:rPr>
                <w:rFonts w:ascii="Times New Roman" w:eastAsia="Calibri" w:hAnsi="Times New Roman" w:cs="Times New Roman"/>
                <w:color w:val="000000"/>
                <w:shd w:val="clear" w:color="auto" w:fill="FFFFFF"/>
                <w:lang w:val="uk-UA"/>
              </w:rPr>
            </w:pPr>
            <w:r w:rsidRPr="00FE1CF8">
              <w:rPr>
                <w:rFonts w:ascii="Times New Roman" w:eastAsia="Calibri" w:hAnsi="Times New Roman" w:cs="Times New Roman"/>
                <w:lang w:val="uk-UA"/>
              </w:rPr>
              <w:t xml:space="preserve">       Програмою </w:t>
            </w:r>
            <w:r w:rsidRPr="00FE1CF8">
              <w:rPr>
                <w:rFonts w:ascii="Times New Roman" w:eastAsia="Times New Roman" w:hAnsi="Times New Roman" w:cs="Times New Roman"/>
                <w:lang w:val="uk-UA"/>
              </w:rPr>
              <w:t xml:space="preserve">розвитку малого і середнього підприємництва </w:t>
            </w:r>
            <w:r w:rsidRPr="00FE1CF8">
              <w:rPr>
                <w:rFonts w:ascii="Times New Roman" w:eastAsia="Calibri" w:hAnsi="Times New Roman" w:cs="Times New Roman"/>
                <w:lang w:val="uk-UA"/>
              </w:rPr>
              <w:t xml:space="preserve">на 2019-2020 рік </w:t>
            </w:r>
            <w:proofErr w:type="spellStart"/>
            <w:r w:rsidRPr="00FE1CF8">
              <w:rPr>
                <w:rFonts w:ascii="Times New Roman" w:eastAsia="Calibri" w:hAnsi="Times New Roman" w:cs="Times New Roman"/>
                <w:lang w:val="uk-UA"/>
              </w:rPr>
              <w:t>Ясинуватського</w:t>
            </w:r>
            <w:proofErr w:type="spellEnd"/>
            <w:r w:rsidRPr="00FE1CF8">
              <w:rPr>
                <w:rFonts w:ascii="Times New Roman" w:eastAsia="Calibri" w:hAnsi="Times New Roman" w:cs="Times New Roman"/>
                <w:lang w:val="uk-UA"/>
              </w:rPr>
              <w:t xml:space="preserve"> району у 2020 році  передбачено захід щодо створення </w:t>
            </w:r>
            <w:r w:rsidRPr="00FE1CF8">
              <w:rPr>
                <w:rFonts w:ascii="Times New Roman" w:eastAsia="Calibri" w:hAnsi="Times New Roman" w:cs="Times New Roman"/>
                <w:w w:val="105"/>
                <w:lang w:val="uk-UA"/>
              </w:rPr>
              <w:t xml:space="preserve">Центру підтримки </w:t>
            </w:r>
            <w:proofErr w:type="spellStart"/>
            <w:r w:rsidRPr="00FE1CF8">
              <w:rPr>
                <w:rFonts w:ascii="Times New Roman" w:eastAsia="Calibri" w:hAnsi="Times New Roman" w:cs="Times New Roman"/>
                <w:w w:val="105"/>
                <w:lang w:val="uk-UA"/>
              </w:rPr>
              <w:t>Агрокооперацій</w:t>
            </w:r>
            <w:proofErr w:type="spellEnd"/>
            <w:r w:rsidRPr="00FE1CF8">
              <w:rPr>
                <w:rFonts w:ascii="Times New Roman" w:eastAsia="Calibri" w:hAnsi="Times New Roman" w:cs="Times New Roman"/>
                <w:w w:val="105"/>
                <w:lang w:val="uk-UA"/>
              </w:rPr>
              <w:t xml:space="preserve"> фермерів району</w:t>
            </w:r>
            <w:r w:rsidRPr="00FE1CF8">
              <w:rPr>
                <w:rFonts w:ascii="Times New Roman" w:eastAsia="Calibri" w:hAnsi="Times New Roman" w:cs="Times New Roman"/>
                <w:lang w:val="uk-UA"/>
              </w:rPr>
              <w:t xml:space="preserve"> </w:t>
            </w:r>
            <w:r w:rsidRPr="00FE1CF8">
              <w:rPr>
                <w:rFonts w:ascii="Times New Roman" w:eastAsia="Calibri" w:hAnsi="Times New Roman" w:cs="Times New Roman"/>
                <w:w w:val="105"/>
                <w:lang w:val="uk-UA"/>
              </w:rPr>
              <w:t xml:space="preserve"> </w:t>
            </w:r>
            <w:r w:rsidRPr="00FE1CF8">
              <w:rPr>
                <w:rFonts w:ascii="Times New Roman" w:eastAsia="Calibri" w:hAnsi="Times New Roman" w:cs="Times New Roman"/>
                <w:lang w:val="uk-UA"/>
              </w:rPr>
              <w:t>як складової частини інфраструктури регіонального розвитку.</w:t>
            </w:r>
          </w:p>
          <w:p w:rsidR="00A47DDE" w:rsidRPr="00FE1CF8" w:rsidRDefault="00A47DDE" w:rsidP="00A47DDE">
            <w:pPr>
              <w:tabs>
                <w:tab w:val="left" w:pos="465"/>
              </w:tabs>
              <w:jc w:val="both"/>
              <w:rPr>
                <w:rFonts w:ascii="Times New Roman" w:eastAsia="Calibri" w:hAnsi="Times New Roman" w:cs="Times New Roman"/>
                <w:color w:val="000000"/>
                <w:shd w:val="clear" w:color="auto" w:fill="FFFFFF"/>
                <w:lang w:val="uk-UA"/>
              </w:rPr>
            </w:pPr>
            <w:r w:rsidRPr="00FE1CF8">
              <w:rPr>
                <w:rFonts w:ascii="Times New Roman" w:eastAsia="Calibri" w:hAnsi="Times New Roman" w:cs="Times New Roman"/>
                <w:color w:val="000000"/>
                <w:shd w:val="clear" w:color="auto" w:fill="FFFFFF"/>
                <w:lang w:val="uk-UA"/>
              </w:rPr>
              <w:t xml:space="preserve">      Громадською організацією «Східноукраїнська сільськогосподарська дорадча служба» організовано та проведено семінари, тренінги, майстер-класи для фермерів, особистих селянських господарств області з питань підвищення ефективності виробництва із застосуванням досягнень аграрної науки.</w:t>
            </w:r>
          </w:p>
          <w:p w:rsidR="00A47DDE" w:rsidRPr="00FE1CF8" w:rsidRDefault="00A47DDE" w:rsidP="00A47DDE">
            <w:pPr>
              <w:tabs>
                <w:tab w:val="left" w:pos="453"/>
              </w:tabs>
              <w:jc w:val="both"/>
              <w:rPr>
                <w:rFonts w:ascii="Times New Roman" w:eastAsia="Calibri" w:hAnsi="Times New Roman" w:cs="Times New Roman"/>
                <w:color w:val="000000"/>
                <w:shd w:val="clear" w:color="auto" w:fill="FFFFFF"/>
                <w:lang w:val="uk-UA"/>
              </w:rPr>
            </w:pPr>
            <w:r w:rsidRPr="00FE1CF8">
              <w:rPr>
                <w:rFonts w:ascii="Times New Roman" w:eastAsia="Calibri" w:hAnsi="Times New Roman" w:cs="Times New Roman"/>
                <w:color w:val="000000"/>
                <w:shd w:val="clear" w:color="auto" w:fill="FFFFFF"/>
                <w:lang w:val="uk-UA"/>
              </w:rPr>
              <w:t xml:space="preserve">       Проведено тренінги з надання </w:t>
            </w:r>
            <w:proofErr w:type="spellStart"/>
            <w:r w:rsidRPr="00FE1CF8">
              <w:rPr>
                <w:rFonts w:ascii="Times New Roman" w:eastAsia="Calibri" w:hAnsi="Times New Roman" w:cs="Times New Roman"/>
                <w:color w:val="000000"/>
                <w:shd w:val="clear" w:color="auto" w:fill="FFFFFF"/>
                <w:lang w:val="uk-UA"/>
              </w:rPr>
              <w:t>агровиробникам</w:t>
            </w:r>
            <w:proofErr w:type="spellEnd"/>
            <w:r w:rsidRPr="00FE1CF8">
              <w:rPr>
                <w:rFonts w:ascii="Times New Roman" w:eastAsia="Calibri" w:hAnsi="Times New Roman" w:cs="Times New Roman"/>
                <w:color w:val="000000"/>
                <w:shd w:val="clear" w:color="auto" w:fill="FFFFFF"/>
                <w:lang w:val="uk-UA"/>
              </w:rPr>
              <w:t xml:space="preserve"> навичок по бізнес-плануванню, написанню бізнес-</w:t>
            </w:r>
            <w:proofErr w:type="spellStart"/>
            <w:r w:rsidRPr="00FE1CF8">
              <w:rPr>
                <w:rFonts w:ascii="Times New Roman" w:eastAsia="Calibri" w:hAnsi="Times New Roman" w:cs="Times New Roman"/>
                <w:color w:val="000000"/>
                <w:shd w:val="clear" w:color="auto" w:fill="FFFFFF"/>
                <w:lang w:val="uk-UA"/>
              </w:rPr>
              <w:t>проєктів</w:t>
            </w:r>
            <w:proofErr w:type="spellEnd"/>
            <w:r w:rsidRPr="00FE1CF8">
              <w:rPr>
                <w:rFonts w:ascii="Times New Roman" w:eastAsia="Calibri" w:hAnsi="Times New Roman" w:cs="Times New Roman"/>
                <w:color w:val="000000"/>
                <w:shd w:val="clear" w:color="auto" w:fill="FFFFFF"/>
                <w:lang w:val="uk-UA"/>
              </w:rPr>
              <w:t xml:space="preserve"> для участі в програмах грантової міжнародної підтримки.</w:t>
            </w:r>
          </w:p>
          <w:p w:rsidR="00D90552" w:rsidRPr="00FE1CF8" w:rsidRDefault="001B20C4" w:rsidP="001B20C4">
            <w:pPr>
              <w:tabs>
                <w:tab w:val="left" w:pos="601"/>
              </w:tabs>
              <w:jc w:val="both"/>
              <w:rPr>
                <w:rFonts w:ascii="Times New Roman" w:hAnsi="Times New Roman" w:cs="Times New Roman"/>
                <w:w w:val="105"/>
                <w:lang w:val="uk-UA"/>
              </w:rPr>
            </w:pPr>
            <w:r w:rsidRPr="00FE1CF8">
              <w:rPr>
                <w:rFonts w:ascii="Times New Roman" w:eastAsia="Calibri" w:hAnsi="Times New Roman" w:cs="Times New Roman"/>
                <w:lang w:val="uk-UA"/>
              </w:rPr>
              <w:t xml:space="preserve">       </w:t>
            </w:r>
            <w:r w:rsidR="00A47DDE" w:rsidRPr="00FE1CF8">
              <w:rPr>
                <w:rFonts w:ascii="Times New Roman" w:eastAsia="Calibri" w:hAnsi="Times New Roman" w:cs="Times New Roman"/>
                <w:lang w:val="uk-UA"/>
              </w:rPr>
              <w:t>Протягом звітного періоду оголошен</w:t>
            </w:r>
            <w:r w:rsidR="00A47DDE" w:rsidRPr="00FE1CF8">
              <w:rPr>
                <w:rFonts w:ascii="Times New Roman" w:eastAsia="Calibri" w:hAnsi="Times New Roman" w:cs="Times New Roman"/>
                <w:lang w:val="uk-UA"/>
              </w:rPr>
              <w:softHyphen/>
              <w:t xml:space="preserve">ня про грантові програми постійно  розміщуються на сайті облдержадміністрації, </w:t>
            </w:r>
            <w:r w:rsidR="00A47DDE" w:rsidRPr="00FE1CF8">
              <w:rPr>
                <w:rFonts w:ascii="Times New Roman" w:hAnsi="Times New Roman" w:cs="Times New Roman"/>
                <w:lang w:val="uk-UA" w:eastAsia="ru-RU"/>
              </w:rPr>
              <w:t xml:space="preserve">на сторінках </w:t>
            </w:r>
            <w:r w:rsidRPr="00FE1CF8">
              <w:rPr>
                <w:rFonts w:ascii="Times New Roman" w:hAnsi="Times New Roman" w:cs="Times New Roman"/>
                <w:lang w:val="uk-UA" w:eastAsia="ru-RU"/>
              </w:rPr>
              <w:t xml:space="preserve">бізнес-навігатору </w:t>
            </w:r>
            <w:r w:rsidR="00A47DDE" w:rsidRPr="00FE1CF8">
              <w:rPr>
                <w:rFonts w:ascii="Times New Roman" w:hAnsi="Times New Roman" w:cs="Times New Roman"/>
                <w:iCs/>
                <w:lang w:val="uk-UA" w:eastAsia="ru-RU"/>
              </w:rPr>
              <w:t>«</w:t>
            </w:r>
            <w:r w:rsidR="00A47DDE" w:rsidRPr="00FE1CF8">
              <w:rPr>
                <w:rFonts w:ascii="Times New Roman" w:hAnsi="Times New Roman" w:cs="Times New Roman"/>
                <w:lang w:val="uk-UA" w:eastAsia="ru-RU"/>
              </w:rPr>
              <w:t xml:space="preserve">Ресурси для малого і середнього бізнесу Донецької </w:t>
            </w:r>
            <w:r w:rsidRPr="00FE1CF8">
              <w:rPr>
                <w:rFonts w:ascii="Times New Roman" w:hAnsi="Times New Roman" w:cs="Times New Roman"/>
                <w:lang w:val="uk-UA" w:eastAsia="ru-RU"/>
              </w:rPr>
              <w:t xml:space="preserve">області» </w:t>
            </w:r>
            <w:r w:rsidRPr="00FE1CF8">
              <w:rPr>
                <w:rFonts w:ascii="Times New Roman" w:eastAsia="Times New Roman" w:hAnsi="Times New Roman" w:cs="Times New Roman"/>
                <w:lang w:val="uk-UA" w:eastAsia="ru-RU"/>
              </w:rPr>
              <w:t>(</w:t>
            </w:r>
            <w:r w:rsidR="009B4D1C">
              <w:fldChar w:fldCharType="begin"/>
            </w:r>
            <w:r w:rsidR="009B4D1C" w:rsidRPr="00B479B9">
              <w:rPr>
                <w:lang w:val="uk-UA"/>
              </w:rPr>
              <w:instrText xml:space="preserve"> </w:instrText>
            </w:r>
            <w:r w:rsidR="009B4D1C">
              <w:instrText>HYPERLINK</w:instrText>
            </w:r>
            <w:r w:rsidR="009B4D1C" w:rsidRPr="00B479B9">
              <w:rPr>
                <w:lang w:val="uk-UA"/>
              </w:rPr>
              <w:instrText xml:space="preserve"> "</w:instrText>
            </w:r>
            <w:r w:rsidR="009B4D1C">
              <w:instrText>http</w:instrText>
            </w:r>
            <w:r w:rsidR="009B4D1C" w:rsidRPr="00B479B9">
              <w:rPr>
                <w:lang w:val="uk-UA"/>
              </w:rPr>
              <w:instrText>://</w:instrText>
            </w:r>
            <w:r w:rsidR="009B4D1C">
              <w:instrText>uaassets</w:instrText>
            </w:r>
            <w:r w:rsidR="009B4D1C" w:rsidRPr="00B479B9">
              <w:rPr>
                <w:lang w:val="uk-UA"/>
              </w:rPr>
              <w:instrText>.</w:instrText>
            </w:r>
            <w:r w:rsidR="009B4D1C">
              <w:instrText>com</w:instrText>
            </w:r>
            <w:r w:rsidR="009B4D1C" w:rsidRPr="00B479B9">
              <w:rPr>
                <w:lang w:val="uk-UA"/>
              </w:rPr>
              <w:instrText>.</w:instrText>
            </w:r>
            <w:r w:rsidR="009B4D1C">
              <w:instrText>ua</w:instrText>
            </w:r>
            <w:r w:rsidR="009B4D1C" w:rsidRPr="00B479B9">
              <w:rPr>
                <w:lang w:val="uk-UA"/>
              </w:rPr>
              <w:instrText xml:space="preserve">" </w:instrText>
            </w:r>
            <w:r w:rsidR="009B4D1C">
              <w:fldChar w:fldCharType="separate"/>
            </w:r>
            <w:r w:rsidRPr="00FE1CF8">
              <w:rPr>
                <w:rStyle w:val="a9"/>
                <w:rFonts w:ascii="Times New Roman" w:eastAsia="Times New Roman" w:hAnsi="Times New Roman" w:cs="Times New Roman"/>
                <w:lang w:val="uk-UA" w:eastAsia="ru-RU"/>
              </w:rPr>
              <w:t>http://</w:t>
            </w:r>
            <w:proofErr w:type="spellStart"/>
            <w:r w:rsidRPr="00FE1CF8">
              <w:rPr>
                <w:rStyle w:val="a9"/>
                <w:rFonts w:ascii="Times New Roman" w:eastAsia="Times New Roman" w:hAnsi="Times New Roman" w:cs="Times New Roman"/>
                <w:lang w:val="en-US" w:eastAsia="ru-RU"/>
              </w:rPr>
              <w:t>uaassets</w:t>
            </w:r>
            <w:proofErr w:type="spellEnd"/>
            <w:r w:rsidRPr="00FE1CF8">
              <w:rPr>
                <w:rStyle w:val="a9"/>
                <w:rFonts w:ascii="Times New Roman" w:eastAsia="Times New Roman" w:hAnsi="Times New Roman" w:cs="Times New Roman"/>
                <w:lang w:val="uk-UA" w:eastAsia="ru-RU"/>
              </w:rPr>
              <w:t>.</w:t>
            </w:r>
            <w:r w:rsidRPr="00FE1CF8">
              <w:rPr>
                <w:rStyle w:val="a9"/>
                <w:rFonts w:ascii="Times New Roman" w:eastAsia="Times New Roman" w:hAnsi="Times New Roman" w:cs="Times New Roman"/>
                <w:lang w:val="en-US" w:eastAsia="ru-RU"/>
              </w:rPr>
              <w:t>com</w:t>
            </w:r>
            <w:r w:rsidRPr="00FE1CF8">
              <w:rPr>
                <w:rStyle w:val="a9"/>
                <w:rFonts w:ascii="Times New Roman" w:eastAsia="Times New Roman" w:hAnsi="Times New Roman" w:cs="Times New Roman"/>
                <w:lang w:val="uk-UA" w:eastAsia="ru-RU"/>
              </w:rPr>
              <w:t>.</w:t>
            </w:r>
            <w:proofErr w:type="spellStart"/>
            <w:r w:rsidRPr="00FE1CF8">
              <w:rPr>
                <w:rStyle w:val="a9"/>
                <w:rFonts w:ascii="Times New Roman" w:eastAsia="Times New Roman" w:hAnsi="Times New Roman" w:cs="Times New Roman"/>
                <w:lang w:val="en-US" w:eastAsia="ru-RU"/>
              </w:rPr>
              <w:t>ua</w:t>
            </w:r>
            <w:proofErr w:type="spellEnd"/>
            <w:r w:rsidR="009B4D1C">
              <w:rPr>
                <w:rStyle w:val="a9"/>
                <w:rFonts w:ascii="Times New Roman" w:eastAsia="Times New Roman" w:hAnsi="Times New Roman" w:cs="Times New Roman"/>
                <w:lang w:val="en-US" w:eastAsia="ru-RU"/>
              </w:rPr>
              <w:fldChar w:fldCharType="end"/>
            </w:r>
            <w:r w:rsidRPr="00FE1CF8">
              <w:rPr>
                <w:rFonts w:ascii="Times New Roman" w:eastAsia="Times New Roman" w:hAnsi="Times New Roman" w:cs="Times New Roman"/>
                <w:lang w:val="uk-UA" w:eastAsia="ru-RU"/>
              </w:rPr>
              <w:t>), в</w:t>
            </w:r>
            <w:r w:rsidR="00A47DDE" w:rsidRPr="00FE1CF8">
              <w:rPr>
                <w:rFonts w:ascii="Times New Roman" w:hAnsi="Times New Roman" w:cs="Times New Roman"/>
                <w:lang w:val="uk-UA" w:eastAsia="ru-RU"/>
              </w:rPr>
              <w:t xml:space="preserve"> розділі «Земельні ділянки та приміщення для бізнесу» </w:t>
            </w:r>
            <w:r w:rsidR="00A47DDE" w:rsidRPr="00FE1CF8">
              <w:rPr>
                <w:rFonts w:ascii="Times New Roman" w:hAnsi="Times New Roman" w:cs="Times New Roman"/>
                <w:iCs/>
                <w:lang w:val="uk-UA" w:eastAsia="ru-RU"/>
              </w:rPr>
              <w:t xml:space="preserve">міститься корисна інформація, зокрема для </w:t>
            </w:r>
            <w:r w:rsidR="00A47DDE" w:rsidRPr="00FE1CF8">
              <w:rPr>
                <w:rFonts w:ascii="Times New Roman" w:hAnsi="Times New Roman" w:cs="Times New Roman"/>
                <w:lang w:val="uk-UA"/>
              </w:rPr>
              <w:t>суб’єктів малого і середнього підприємництва у сільській місцевості.</w:t>
            </w:r>
          </w:p>
        </w:tc>
        <w:tc>
          <w:tcPr>
            <w:tcW w:w="1134" w:type="dxa"/>
            <w:tcBorders>
              <w:bottom w:val="single" w:sz="4" w:space="0" w:color="auto"/>
            </w:tcBorders>
          </w:tcPr>
          <w:p w:rsidR="00D90552" w:rsidRPr="00FE1CF8" w:rsidRDefault="00D90552" w:rsidP="00827FB1">
            <w:pPr>
              <w:rPr>
                <w:rFonts w:ascii="Times New Roman" w:hAnsi="Times New Roman" w:cs="Times New Roman"/>
                <w:w w:val="105"/>
                <w:lang w:val="uk-UA"/>
              </w:rPr>
            </w:pPr>
          </w:p>
        </w:tc>
        <w:tc>
          <w:tcPr>
            <w:tcW w:w="1276" w:type="dxa"/>
            <w:tcBorders>
              <w:bottom w:val="single" w:sz="4" w:space="0" w:color="auto"/>
            </w:tcBorders>
          </w:tcPr>
          <w:p w:rsidR="00D90552" w:rsidRPr="00FE1CF8" w:rsidRDefault="00D90552" w:rsidP="00827FB1">
            <w:pPr>
              <w:rPr>
                <w:rFonts w:ascii="Times New Roman" w:hAnsi="Times New Roman" w:cs="Times New Roman"/>
                <w:w w:val="105"/>
                <w:lang w:val="uk-UA"/>
              </w:rPr>
            </w:pPr>
          </w:p>
        </w:tc>
        <w:tc>
          <w:tcPr>
            <w:tcW w:w="1275" w:type="dxa"/>
            <w:tcBorders>
              <w:bottom w:val="single" w:sz="4" w:space="0" w:color="auto"/>
            </w:tcBorders>
          </w:tcPr>
          <w:p w:rsidR="00D90552" w:rsidRPr="00FE1CF8" w:rsidRDefault="00D90552" w:rsidP="00827FB1">
            <w:pPr>
              <w:jc w:val="center"/>
              <w:rPr>
                <w:rFonts w:ascii="Times New Roman" w:hAnsi="Times New Roman" w:cs="Times New Roman"/>
                <w:w w:val="105"/>
                <w:lang w:val="uk-UA"/>
              </w:rPr>
            </w:pPr>
            <w:r w:rsidRPr="00FE1CF8">
              <w:rPr>
                <w:rFonts w:ascii="Times New Roman" w:hAnsi="Times New Roman" w:cs="Times New Roman"/>
                <w:color w:val="000000"/>
                <w:lang w:val="uk-UA"/>
              </w:rPr>
              <w:t>В межах коштори</w:t>
            </w:r>
            <w:r w:rsidRPr="00FE1CF8">
              <w:rPr>
                <w:rFonts w:ascii="Times New Roman" w:hAnsi="Times New Roman" w:cs="Times New Roman"/>
                <w:color w:val="000000"/>
                <w:lang w:val="uk-UA"/>
              </w:rPr>
              <w:softHyphen/>
              <w:t>су виконав</w:t>
            </w:r>
            <w:r w:rsidRPr="00FE1CF8">
              <w:rPr>
                <w:rFonts w:ascii="Times New Roman" w:hAnsi="Times New Roman" w:cs="Times New Roman"/>
                <w:color w:val="000000"/>
                <w:lang w:val="uk-UA"/>
              </w:rPr>
              <w:softHyphen/>
              <w:t>ців</w:t>
            </w:r>
          </w:p>
        </w:tc>
        <w:tc>
          <w:tcPr>
            <w:tcW w:w="1701" w:type="dxa"/>
            <w:tcBorders>
              <w:bottom w:val="single" w:sz="4" w:space="0" w:color="auto"/>
            </w:tcBorders>
          </w:tcPr>
          <w:p w:rsidR="00D90552" w:rsidRPr="00FE1CF8" w:rsidRDefault="00D90552" w:rsidP="00827FB1">
            <w:pPr>
              <w:jc w:val="both"/>
              <w:rPr>
                <w:rFonts w:ascii="Times New Roman" w:hAnsi="Times New Roman" w:cs="Times New Roman"/>
                <w:w w:val="105"/>
                <w:lang w:val="uk-UA"/>
              </w:rPr>
            </w:pPr>
            <w:r w:rsidRPr="00FE1CF8">
              <w:rPr>
                <w:rFonts w:ascii="Times New Roman" w:hAnsi="Times New Roman" w:cs="Times New Roman"/>
                <w:w w:val="105"/>
                <w:lang w:val="uk-UA"/>
              </w:rPr>
              <w:t>Департамент агропромис</w:t>
            </w:r>
            <w:r w:rsidRPr="00FE1CF8">
              <w:rPr>
                <w:rFonts w:ascii="Times New Roman" w:hAnsi="Times New Roman" w:cs="Times New Roman"/>
                <w:w w:val="105"/>
                <w:lang w:val="uk-UA"/>
              </w:rPr>
              <w:softHyphen/>
              <w:t>лового комплексу та роз</w:t>
            </w:r>
            <w:r w:rsidRPr="00FE1CF8">
              <w:rPr>
                <w:rFonts w:ascii="Times New Roman" w:hAnsi="Times New Roman" w:cs="Times New Roman"/>
                <w:w w:val="105"/>
                <w:lang w:val="uk-UA"/>
              </w:rPr>
              <w:softHyphen/>
              <w:t>витку сільських тери</w:t>
            </w:r>
            <w:r w:rsidRPr="00FE1CF8">
              <w:rPr>
                <w:rFonts w:ascii="Times New Roman" w:hAnsi="Times New Roman" w:cs="Times New Roman"/>
                <w:w w:val="105"/>
                <w:lang w:val="uk-UA"/>
              </w:rPr>
              <w:softHyphen/>
              <w:t>торій облдержадміністрації,</w:t>
            </w:r>
          </w:p>
          <w:p w:rsidR="00D90552" w:rsidRPr="00FE1CF8" w:rsidRDefault="00D90552" w:rsidP="00827FB1">
            <w:pPr>
              <w:jc w:val="both"/>
              <w:rPr>
                <w:rFonts w:ascii="Times New Roman" w:hAnsi="Times New Roman" w:cs="Times New Roman"/>
                <w:w w:val="105"/>
                <w:lang w:val="uk-UA"/>
              </w:rPr>
            </w:pPr>
            <w:r w:rsidRPr="00FE1CF8">
              <w:rPr>
                <w:rFonts w:ascii="Times New Roman" w:hAnsi="Times New Roman" w:cs="Times New Roman"/>
                <w:lang w:val="uk-UA"/>
              </w:rPr>
              <w:t>райдержадміністрації</w:t>
            </w:r>
            <w:r w:rsidRPr="00FE1CF8">
              <w:rPr>
                <w:rFonts w:ascii="Times New Roman" w:hAnsi="Times New Roman" w:cs="Times New Roman"/>
              </w:rPr>
              <w:t>,</w:t>
            </w:r>
            <w:r w:rsidRPr="00FE1CF8">
              <w:rPr>
                <w:rFonts w:ascii="Times New Roman" w:hAnsi="Times New Roman" w:cs="Times New Roman"/>
                <w:lang w:val="uk-UA"/>
              </w:rPr>
              <w:t xml:space="preserve"> ви</w:t>
            </w:r>
            <w:r w:rsidRPr="00FE1CF8">
              <w:rPr>
                <w:rFonts w:ascii="Times New Roman" w:hAnsi="Times New Roman" w:cs="Times New Roman"/>
                <w:lang w:val="uk-UA"/>
              </w:rPr>
              <w:softHyphen/>
              <w:t>ко</w:t>
            </w:r>
            <w:r w:rsidRPr="00FE1CF8">
              <w:rPr>
                <w:rFonts w:ascii="Times New Roman" w:hAnsi="Times New Roman" w:cs="Times New Roman"/>
                <w:lang w:val="uk-UA"/>
              </w:rPr>
              <w:softHyphen/>
            </w:r>
            <w:r w:rsidRPr="00FE1CF8">
              <w:rPr>
                <w:rFonts w:ascii="Times New Roman" w:hAnsi="Times New Roman" w:cs="Times New Roman"/>
                <w:lang w:val="uk-UA"/>
              </w:rPr>
              <w:lastRenderedPageBreak/>
              <w:t>навчі органи міських рад, рад об’єднаних терито</w:t>
            </w:r>
            <w:r w:rsidRPr="00FE1CF8">
              <w:rPr>
                <w:rFonts w:ascii="Times New Roman" w:hAnsi="Times New Roman" w:cs="Times New Roman"/>
                <w:lang w:val="uk-UA"/>
              </w:rPr>
              <w:softHyphen/>
              <w:t>рі</w:t>
            </w:r>
            <w:r w:rsidRPr="00FE1CF8">
              <w:rPr>
                <w:rFonts w:ascii="Times New Roman" w:hAnsi="Times New Roman" w:cs="Times New Roman"/>
                <w:lang w:val="uk-UA"/>
              </w:rPr>
              <w:softHyphen/>
              <w:t>альних громад</w:t>
            </w:r>
          </w:p>
        </w:tc>
      </w:tr>
      <w:tr w:rsidR="00D90552" w:rsidRPr="00FE1CF8" w:rsidTr="009913AE">
        <w:trPr>
          <w:trHeight w:val="3284"/>
        </w:trPr>
        <w:tc>
          <w:tcPr>
            <w:tcW w:w="596" w:type="dxa"/>
            <w:tcBorders>
              <w:top w:val="single" w:sz="4" w:space="0" w:color="auto"/>
              <w:left w:val="single" w:sz="4" w:space="0" w:color="auto"/>
              <w:bottom w:val="single" w:sz="4" w:space="0" w:color="auto"/>
              <w:right w:val="single" w:sz="4" w:space="0" w:color="auto"/>
            </w:tcBorders>
          </w:tcPr>
          <w:p w:rsidR="00D90552" w:rsidRPr="00FE1CF8" w:rsidRDefault="00D90552" w:rsidP="0084636B">
            <w:pPr>
              <w:rPr>
                <w:rFonts w:ascii="Times New Roman" w:hAnsi="Times New Roman" w:cs="Times New Roman"/>
                <w:lang w:val="uk-UA"/>
              </w:rPr>
            </w:pPr>
          </w:p>
        </w:tc>
        <w:tc>
          <w:tcPr>
            <w:tcW w:w="2977" w:type="dxa"/>
            <w:tcBorders>
              <w:top w:val="single" w:sz="4" w:space="0" w:color="auto"/>
              <w:left w:val="single" w:sz="4" w:space="0" w:color="auto"/>
              <w:bottom w:val="single" w:sz="4" w:space="0" w:color="auto"/>
              <w:right w:val="single" w:sz="4" w:space="0" w:color="auto"/>
            </w:tcBorders>
          </w:tcPr>
          <w:p w:rsidR="00D90552" w:rsidRPr="00FE1CF8" w:rsidRDefault="00D90552" w:rsidP="00827FB1">
            <w:pPr>
              <w:jc w:val="both"/>
              <w:rPr>
                <w:rFonts w:ascii="Times New Roman" w:hAnsi="Times New Roman" w:cs="Times New Roman"/>
                <w:w w:val="105"/>
                <w:lang w:val="uk-UA"/>
              </w:rPr>
            </w:pPr>
            <w:r w:rsidRPr="00FE1CF8">
              <w:rPr>
                <w:rFonts w:ascii="Times New Roman" w:eastAsia="Calibri" w:hAnsi="Times New Roman" w:cs="Times New Roman"/>
                <w:w w:val="105"/>
                <w:lang w:val="uk-UA"/>
              </w:rPr>
              <w:t xml:space="preserve">11.2. Розміщення на офіційному веб-сайті департаменту </w:t>
            </w:r>
            <w:r w:rsidRPr="00FE1CF8">
              <w:rPr>
                <w:rFonts w:ascii="Times New Roman" w:hAnsi="Times New Roman" w:cs="Times New Roman"/>
                <w:w w:val="105"/>
                <w:lang w:val="uk-UA"/>
              </w:rPr>
              <w:t>агропромис</w:t>
            </w:r>
            <w:r w:rsidRPr="00FE1CF8">
              <w:rPr>
                <w:rFonts w:ascii="Times New Roman" w:hAnsi="Times New Roman" w:cs="Times New Roman"/>
                <w:w w:val="105"/>
                <w:lang w:val="uk-UA"/>
              </w:rPr>
              <w:softHyphen/>
              <w:t>лового комплексу та роз</w:t>
            </w:r>
            <w:r w:rsidRPr="00FE1CF8">
              <w:rPr>
                <w:rFonts w:ascii="Times New Roman" w:hAnsi="Times New Roman" w:cs="Times New Roman"/>
                <w:w w:val="105"/>
                <w:lang w:val="uk-UA"/>
              </w:rPr>
              <w:softHyphen/>
              <w:t>витку сільських територій облдержадміністрації</w:t>
            </w:r>
            <w:r w:rsidRPr="00FE1CF8">
              <w:rPr>
                <w:rFonts w:ascii="Times New Roman" w:eastAsia="Calibri" w:hAnsi="Times New Roman" w:cs="Times New Roman"/>
                <w:w w:val="105"/>
                <w:lang w:val="uk-UA"/>
              </w:rPr>
              <w:t xml:space="preserve"> інформаційно-роз’яснювальних матері</w:t>
            </w:r>
            <w:r w:rsidRPr="00FE1CF8">
              <w:rPr>
                <w:rFonts w:ascii="Times New Roman" w:eastAsia="Calibri" w:hAnsi="Times New Roman" w:cs="Times New Roman"/>
                <w:w w:val="105"/>
                <w:lang w:val="uk-UA"/>
              </w:rPr>
              <w:softHyphen/>
              <w:t>алів з питань розвитку підприємництва на селі</w:t>
            </w:r>
          </w:p>
          <w:p w:rsidR="00D90552" w:rsidRPr="00FE1CF8" w:rsidRDefault="00D90552" w:rsidP="00827FB1">
            <w:pPr>
              <w:jc w:val="both"/>
              <w:rPr>
                <w:rFonts w:ascii="Times New Roman" w:hAnsi="Times New Roman" w:cs="Times New Roman"/>
                <w:lang w:val="uk-UA"/>
              </w:rPr>
            </w:pPr>
          </w:p>
        </w:tc>
        <w:tc>
          <w:tcPr>
            <w:tcW w:w="1276" w:type="dxa"/>
            <w:tcBorders>
              <w:top w:val="single" w:sz="4" w:space="0" w:color="auto"/>
              <w:left w:val="single" w:sz="4" w:space="0" w:color="auto"/>
              <w:bottom w:val="single" w:sz="4" w:space="0" w:color="auto"/>
              <w:right w:val="single" w:sz="4" w:space="0" w:color="auto"/>
            </w:tcBorders>
          </w:tcPr>
          <w:p w:rsidR="00D90552" w:rsidRPr="00FE1CF8" w:rsidRDefault="00D90552" w:rsidP="00827FB1">
            <w:pPr>
              <w:jc w:val="center"/>
              <w:rPr>
                <w:rFonts w:ascii="Times New Roman" w:hAnsi="Times New Roman" w:cs="Times New Roman"/>
                <w:lang w:val="uk-UA"/>
              </w:rPr>
            </w:pPr>
            <w:r w:rsidRPr="00FE1CF8">
              <w:rPr>
                <w:rFonts w:ascii="Times New Roman" w:hAnsi="Times New Roman" w:cs="Times New Roman"/>
                <w:color w:val="000000"/>
              </w:rPr>
              <w:t>2019-2020</w:t>
            </w:r>
          </w:p>
        </w:tc>
        <w:tc>
          <w:tcPr>
            <w:tcW w:w="4536" w:type="dxa"/>
            <w:gridSpan w:val="2"/>
            <w:tcBorders>
              <w:top w:val="single" w:sz="4" w:space="0" w:color="auto"/>
              <w:left w:val="single" w:sz="4" w:space="0" w:color="auto"/>
              <w:bottom w:val="single" w:sz="4" w:space="0" w:color="auto"/>
              <w:right w:val="single" w:sz="4" w:space="0" w:color="auto"/>
            </w:tcBorders>
          </w:tcPr>
          <w:p w:rsidR="009913AE" w:rsidRPr="00FE1CF8" w:rsidRDefault="009913AE" w:rsidP="00BA2B47">
            <w:pPr>
              <w:tabs>
                <w:tab w:val="left" w:pos="450"/>
              </w:tabs>
              <w:autoSpaceDE w:val="0"/>
              <w:autoSpaceDN w:val="0"/>
              <w:ind w:firstLine="430"/>
              <w:jc w:val="both"/>
              <w:rPr>
                <w:rFonts w:ascii="Times New Roman" w:eastAsia="Times New Roman" w:hAnsi="Times New Roman" w:cs="Times New Roman"/>
                <w:spacing w:val="-6"/>
                <w:lang w:val="uk-UA" w:eastAsia="ru-RU"/>
              </w:rPr>
            </w:pPr>
            <w:r w:rsidRPr="00FE1CF8">
              <w:rPr>
                <w:rFonts w:ascii="Times New Roman" w:eastAsia="Times New Roman" w:hAnsi="Times New Roman" w:cs="Times New Roman"/>
                <w:lang w:val="uk-UA" w:eastAsia="ru-RU"/>
              </w:rPr>
              <w:t xml:space="preserve">На офіційному веб-сайті департаменту агропромислового розвитку та земельних відносин облдержадміністрації з початку 2020 року розміщено 9 </w:t>
            </w:r>
            <w:r w:rsidRPr="00FE1CF8">
              <w:rPr>
                <w:rFonts w:ascii="Times New Roman" w:eastAsia="Calibri" w:hAnsi="Times New Roman" w:cs="Times New Roman"/>
                <w:w w:val="105"/>
                <w:lang w:val="uk-UA" w:eastAsia="ru-RU"/>
              </w:rPr>
              <w:t xml:space="preserve">інформаційно-роз’яснювальних матеріалів </w:t>
            </w:r>
            <w:r w:rsidRPr="00FE1CF8">
              <w:rPr>
                <w:rFonts w:ascii="Times New Roman" w:eastAsia="Times New Roman" w:hAnsi="Times New Roman" w:cs="Times New Roman"/>
                <w:lang w:val="uk-UA" w:eastAsia="ru-RU"/>
              </w:rPr>
              <w:t xml:space="preserve">щодо надання фінансової підтримки суб’єктам господарювання АПК усіх форм власності, діючих програми підтримки в сфері АПК міжнародних організацій з питань надання технічної допомоги, інших </w:t>
            </w:r>
            <w:r w:rsidRPr="00FE1CF8">
              <w:rPr>
                <w:rFonts w:ascii="Times New Roman" w:eastAsia="Calibri" w:hAnsi="Times New Roman" w:cs="Times New Roman"/>
                <w:w w:val="105"/>
                <w:lang w:val="uk-UA" w:eastAsia="ru-RU"/>
              </w:rPr>
              <w:t>інформаційно-роз’яснювальних матеріалів з питань розвитку підприємництва на селі.</w:t>
            </w:r>
          </w:p>
          <w:p w:rsidR="00D90552" w:rsidRPr="00FE1CF8" w:rsidRDefault="00A47DDE" w:rsidP="00BA2B47">
            <w:pPr>
              <w:autoSpaceDE w:val="0"/>
              <w:autoSpaceDN w:val="0"/>
              <w:ind w:firstLine="430"/>
              <w:jc w:val="both"/>
              <w:rPr>
                <w:rFonts w:ascii="Times New Roman" w:hAnsi="Times New Roman" w:cs="Times New Roman"/>
                <w:w w:val="105"/>
                <w:lang w:val="uk-UA"/>
              </w:rPr>
            </w:pPr>
            <w:r w:rsidRPr="00FE1CF8">
              <w:rPr>
                <w:rFonts w:ascii="Times New Roman" w:eastAsia="Times New Roman" w:hAnsi="Times New Roman" w:cs="Times New Roman"/>
                <w:spacing w:val="-6"/>
                <w:lang w:val="uk-UA" w:eastAsia="ru-RU"/>
              </w:rPr>
              <w:t>З метою п</w:t>
            </w:r>
            <w:r w:rsidRPr="00FE1CF8">
              <w:rPr>
                <w:rFonts w:ascii="Times New Roman" w:hAnsi="Times New Roman" w:cs="Times New Roman"/>
                <w:w w:val="105"/>
                <w:lang w:val="uk-UA"/>
              </w:rPr>
              <w:t>ідвищення рівня інформа</w:t>
            </w:r>
            <w:r w:rsidRPr="00FE1CF8">
              <w:rPr>
                <w:rFonts w:ascii="Times New Roman" w:hAnsi="Times New Roman" w:cs="Times New Roman"/>
                <w:w w:val="105"/>
                <w:lang w:val="uk-UA"/>
              </w:rPr>
              <w:softHyphen/>
              <w:t xml:space="preserve">ційного забезпечення суб’єктів малого і середнього підприємництва, зокрема в сільській місцевості, </w:t>
            </w:r>
            <w:r w:rsidRPr="00FE1CF8">
              <w:rPr>
                <w:rFonts w:ascii="Times New Roman" w:eastAsia="Calibri" w:hAnsi="Times New Roman" w:cs="Times New Roman"/>
                <w:lang w:val="uk-UA"/>
              </w:rPr>
              <w:t>на веб-сайт</w:t>
            </w:r>
            <w:r w:rsidR="00BA2B47" w:rsidRPr="00FE1CF8">
              <w:rPr>
                <w:rFonts w:ascii="Times New Roman" w:eastAsia="Calibri" w:hAnsi="Times New Roman" w:cs="Times New Roman"/>
                <w:lang w:val="uk-UA"/>
              </w:rPr>
              <w:t>і</w:t>
            </w:r>
            <w:r w:rsidRPr="00FE1CF8">
              <w:rPr>
                <w:rFonts w:ascii="Times New Roman" w:eastAsia="Calibri" w:hAnsi="Times New Roman" w:cs="Times New Roman"/>
                <w:lang w:val="uk-UA"/>
              </w:rPr>
              <w:t xml:space="preserve"> облдержадміністрації  розміщено </w:t>
            </w:r>
            <w:r w:rsidR="00BA2B47" w:rsidRPr="00FE1CF8">
              <w:rPr>
                <w:rFonts w:ascii="Times New Roman" w:eastAsia="Calibri" w:hAnsi="Times New Roman" w:cs="Times New Roman"/>
                <w:lang w:val="uk-UA"/>
              </w:rPr>
              <w:t>оновлений Інвестиційний</w:t>
            </w:r>
            <w:r w:rsidRPr="00FE1CF8">
              <w:rPr>
                <w:rFonts w:ascii="Times New Roman" w:eastAsia="Calibri" w:hAnsi="Times New Roman" w:cs="Times New Roman"/>
                <w:lang w:val="uk-UA"/>
              </w:rPr>
              <w:t xml:space="preserve"> паспорт</w:t>
            </w:r>
            <w:r w:rsidR="00BA2B47" w:rsidRPr="00FE1CF8">
              <w:rPr>
                <w:rFonts w:ascii="Times New Roman" w:eastAsia="Calibri" w:hAnsi="Times New Roman" w:cs="Times New Roman"/>
                <w:lang w:val="uk-UA"/>
              </w:rPr>
              <w:t xml:space="preserve"> Донецької області</w:t>
            </w:r>
            <w:r w:rsidRPr="00FE1CF8">
              <w:rPr>
                <w:rFonts w:ascii="Times New Roman" w:eastAsia="Calibri" w:hAnsi="Times New Roman" w:cs="Times New Roman"/>
                <w:lang w:val="uk-UA"/>
              </w:rPr>
              <w:t xml:space="preserve"> </w:t>
            </w:r>
          </w:p>
        </w:tc>
        <w:tc>
          <w:tcPr>
            <w:tcW w:w="1134" w:type="dxa"/>
            <w:tcBorders>
              <w:top w:val="single" w:sz="4" w:space="0" w:color="auto"/>
              <w:left w:val="single" w:sz="4" w:space="0" w:color="auto"/>
              <w:bottom w:val="single" w:sz="4" w:space="0" w:color="auto"/>
              <w:right w:val="single" w:sz="4" w:space="0" w:color="auto"/>
            </w:tcBorders>
          </w:tcPr>
          <w:p w:rsidR="00D90552" w:rsidRPr="00FE1CF8" w:rsidRDefault="00D90552" w:rsidP="00827FB1">
            <w:pPr>
              <w:rPr>
                <w:rFonts w:ascii="Times New Roman" w:hAnsi="Times New Roman" w:cs="Times New Roman"/>
                <w:w w:val="105"/>
                <w:lang w:val="uk-UA"/>
              </w:rPr>
            </w:pPr>
          </w:p>
        </w:tc>
        <w:tc>
          <w:tcPr>
            <w:tcW w:w="1276" w:type="dxa"/>
            <w:tcBorders>
              <w:top w:val="single" w:sz="4" w:space="0" w:color="auto"/>
              <w:left w:val="single" w:sz="4" w:space="0" w:color="auto"/>
              <w:bottom w:val="single" w:sz="4" w:space="0" w:color="auto"/>
              <w:right w:val="single" w:sz="4" w:space="0" w:color="auto"/>
            </w:tcBorders>
          </w:tcPr>
          <w:p w:rsidR="00D90552" w:rsidRPr="00FE1CF8" w:rsidRDefault="00D90552" w:rsidP="00827FB1">
            <w:pPr>
              <w:rPr>
                <w:rFonts w:ascii="Times New Roman" w:hAnsi="Times New Roman" w:cs="Times New Roman"/>
                <w:w w:val="105"/>
                <w:lang w:val="uk-UA"/>
              </w:rPr>
            </w:pPr>
          </w:p>
        </w:tc>
        <w:tc>
          <w:tcPr>
            <w:tcW w:w="1275" w:type="dxa"/>
            <w:tcBorders>
              <w:top w:val="single" w:sz="4" w:space="0" w:color="auto"/>
              <w:left w:val="single" w:sz="4" w:space="0" w:color="auto"/>
              <w:bottom w:val="single" w:sz="4" w:space="0" w:color="auto"/>
              <w:right w:val="single" w:sz="4" w:space="0" w:color="auto"/>
            </w:tcBorders>
          </w:tcPr>
          <w:p w:rsidR="00D90552" w:rsidRPr="00FE1CF8" w:rsidRDefault="00D90552" w:rsidP="00827FB1">
            <w:pPr>
              <w:jc w:val="center"/>
              <w:rPr>
                <w:rFonts w:ascii="Times New Roman" w:hAnsi="Times New Roman" w:cs="Times New Roman"/>
                <w:w w:val="105"/>
                <w:lang w:val="uk-UA"/>
              </w:rPr>
            </w:pPr>
            <w:r w:rsidRPr="00FE1CF8">
              <w:rPr>
                <w:rFonts w:ascii="Times New Roman" w:hAnsi="Times New Roman" w:cs="Times New Roman"/>
                <w:color w:val="000000"/>
              </w:rPr>
              <w:t xml:space="preserve">В межах </w:t>
            </w:r>
            <w:proofErr w:type="spellStart"/>
            <w:r w:rsidRPr="00FE1CF8">
              <w:rPr>
                <w:rFonts w:ascii="Times New Roman" w:hAnsi="Times New Roman" w:cs="Times New Roman"/>
                <w:color w:val="000000"/>
              </w:rPr>
              <w:t>коштори</w:t>
            </w:r>
            <w:r w:rsidRPr="00FE1CF8">
              <w:rPr>
                <w:rFonts w:ascii="Times New Roman" w:hAnsi="Times New Roman" w:cs="Times New Roman"/>
                <w:color w:val="000000"/>
              </w:rPr>
              <w:softHyphen/>
              <w:t>су</w:t>
            </w:r>
            <w:proofErr w:type="spellEnd"/>
            <w:r w:rsidRPr="00FE1CF8">
              <w:rPr>
                <w:rFonts w:ascii="Times New Roman" w:hAnsi="Times New Roman" w:cs="Times New Roman"/>
                <w:color w:val="000000"/>
              </w:rPr>
              <w:t xml:space="preserve"> </w:t>
            </w:r>
            <w:proofErr w:type="spellStart"/>
            <w:r w:rsidRPr="00FE1CF8">
              <w:rPr>
                <w:rFonts w:ascii="Times New Roman" w:hAnsi="Times New Roman" w:cs="Times New Roman"/>
                <w:color w:val="000000"/>
              </w:rPr>
              <w:t>виконав</w:t>
            </w:r>
            <w:r w:rsidRPr="00FE1CF8">
              <w:rPr>
                <w:rFonts w:ascii="Times New Roman" w:hAnsi="Times New Roman" w:cs="Times New Roman"/>
                <w:color w:val="000000"/>
              </w:rPr>
              <w:softHyphen/>
              <w:t>ці</w:t>
            </w:r>
            <w:proofErr w:type="gramStart"/>
            <w:r w:rsidRPr="00FE1CF8">
              <w:rPr>
                <w:rFonts w:ascii="Times New Roman" w:hAnsi="Times New Roman" w:cs="Times New Roman"/>
                <w:color w:val="000000"/>
              </w:rPr>
              <w:t>в</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D90552" w:rsidRPr="00FE1CF8" w:rsidRDefault="00D90552" w:rsidP="00827FB1">
            <w:pPr>
              <w:jc w:val="both"/>
              <w:rPr>
                <w:rFonts w:ascii="Times New Roman" w:hAnsi="Times New Roman" w:cs="Times New Roman"/>
                <w:w w:val="105"/>
                <w:lang w:val="uk-UA"/>
              </w:rPr>
            </w:pPr>
            <w:r w:rsidRPr="00FE1CF8">
              <w:rPr>
                <w:rFonts w:ascii="Times New Roman" w:hAnsi="Times New Roman" w:cs="Times New Roman"/>
                <w:w w:val="105"/>
                <w:lang w:val="uk-UA"/>
              </w:rPr>
              <w:t>Департамент агропромис</w:t>
            </w:r>
            <w:r w:rsidRPr="00FE1CF8">
              <w:rPr>
                <w:rFonts w:ascii="Times New Roman" w:hAnsi="Times New Roman" w:cs="Times New Roman"/>
                <w:w w:val="105"/>
                <w:lang w:val="uk-UA"/>
              </w:rPr>
              <w:softHyphen/>
              <w:t>лового комплексу та роз</w:t>
            </w:r>
            <w:r w:rsidRPr="00FE1CF8">
              <w:rPr>
                <w:rFonts w:ascii="Times New Roman" w:hAnsi="Times New Roman" w:cs="Times New Roman"/>
                <w:w w:val="105"/>
                <w:lang w:val="uk-UA"/>
              </w:rPr>
              <w:softHyphen/>
              <w:t>витку сільських територій облдержадміністрації,</w:t>
            </w:r>
          </w:p>
          <w:p w:rsidR="00D90552" w:rsidRPr="00FE1CF8" w:rsidRDefault="00D90552" w:rsidP="00827FB1">
            <w:pPr>
              <w:jc w:val="both"/>
              <w:rPr>
                <w:rFonts w:ascii="Times New Roman" w:hAnsi="Times New Roman" w:cs="Times New Roman"/>
                <w:w w:val="105"/>
                <w:lang w:val="uk-UA"/>
              </w:rPr>
            </w:pPr>
            <w:r w:rsidRPr="00FE1CF8">
              <w:rPr>
                <w:rFonts w:ascii="Times New Roman" w:hAnsi="Times New Roman" w:cs="Times New Roman"/>
                <w:lang w:val="uk-UA"/>
              </w:rPr>
              <w:t>райдержадміністрації</w:t>
            </w:r>
            <w:r w:rsidRPr="00FE1CF8">
              <w:rPr>
                <w:rFonts w:ascii="Times New Roman" w:hAnsi="Times New Roman" w:cs="Times New Roman"/>
              </w:rPr>
              <w:t>,</w:t>
            </w:r>
            <w:r w:rsidRPr="00FE1CF8">
              <w:rPr>
                <w:rFonts w:ascii="Times New Roman" w:hAnsi="Times New Roman" w:cs="Times New Roman"/>
                <w:lang w:val="uk-UA"/>
              </w:rPr>
              <w:t xml:space="preserve"> ви</w:t>
            </w:r>
            <w:r w:rsidRPr="00FE1CF8">
              <w:rPr>
                <w:rFonts w:ascii="Times New Roman" w:hAnsi="Times New Roman" w:cs="Times New Roman"/>
                <w:lang w:val="uk-UA"/>
              </w:rPr>
              <w:softHyphen/>
              <w:t>ко</w:t>
            </w:r>
            <w:r w:rsidRPr="00FE1CF8">
              <w:rPr>
                <w:rFonts w:ascii="Times New Roman" w:hAnsi="Times New Roman" w:cs="Times New Roman"/>
                <w:lang w:val="uk-UA"/>
              </w:rPr>
              <w:softHyphen/>
              <w:t>навчі органи міських рад, рад об’єднаних терито</w:t>
            </w:r>
            <w:r w:rsidRPr="00FE1CF8">
              <w:rPr>
                <w:rFonts w:ascii="Times New Roman" w:hAnsi="Times New Roman" w:cs="Times New Roman"/>
                <w:lang w:val="uk-UA"/>
              </w:rPr>
              <w:softHyphen/>
              <w:t>рі</w:t>
            </w:r>
            <w:r w:rsidRPr="00FE1CF8">
              <w:rPr>
                <w:rFonts w:ascii="Times New Roman" w:hAnsi="Times New Roman" w:cs="Times New Roman"/>
                <w:lang w:val="uk-UA"/>
              </w:rPr>
              <w:softHyphen/>
              <w:t xml:space="preserve">альних громад </w:t>
            </w:r>
          </w:p>
        </w:tc>
      </w:tr>
      <w:tr w:rsidR="00D90552" w:rsidRPr="00B479B9" w:rsidTr="007450BD">
        <w:tc>
          <w:tcPr>
            <w:tcW w:w="596" w:type="dxa"/>
            <w:tcBorders>
              <w:top w:val="single" w:sz="4" w:space="0" w:color="auto"/>
              <w:bottom w:val="single" w:sz="4" w:space="0" w:color="auto"/>
            </w:tcBorders>
          </w:tcPr>
          <w:p w:rsidR="00D90552" w:rsidRPr="00FE1CF8" w:rsidRDefault="00D90552" w:rsidP="0084636B">
            <w:pPr>
              <w:rPr>
                <w:rFonts w:ascii="Times New Roman" w:hAnsi="Times New Roman" w:cs="Times New Roman"/>
                <w:lang w:val="uk-UA"/>
              </w:rPr>
            </w:pPr>
            <w:r w:rsidRPr="00FE1CF8">
              <w:rPr>
                <w:rFonts w:ascii="Times New Roman" w:hAnsi="Times New Roman" w:cs="Times New Roman"/>
                <w:lang w:val="uk-UA"/>
              </w:rPr>
              <w:t>12.</w:t>
            </w:r>
          </w:p>
        </w:tc>
        <w:tc>
          <w:tcPr>
            <w:tcW w:w="2977" w:type="dxa"/>
            <w:tcBorders>
              <w:top w:val="single" w:sz="4" w:space="0" w:color="auto"/>
            </w:tcBorders>
          </w:tcPr>
          <w:p w:rsidR="00D90552" w:rsidRPr="00FE1CF8" w:rsidRDefault="00D90552" w:rsidP="00827FB1">
            <w:pPr>
              <w:jc w:val="both"/>
              <w:rPr>
                <w:rFonts w:ascii="Times New Roman" w:hAnsi="Times New Roman" w:cs="Times New Roman"/>
                <w:lang w:val="uk-UA"/>
              </w:rPr>
            </w:pPr>
            <w:r w:rsidRPr="00FE1CF8">
              <w:rPr>
                <w:rFonts w:ascii="Times New Roman" w:hAnsi="Times New Roman" w:cs="Times New Roman"/>
                <w:w w:val="105"/>
                <w:lang w:val="uk-UA"/>
              </w:rPr>
              <w:t>12.1. Надання всебічної підтримки закладам вищої освіти з питань створення мережі консультантів (менторів) з приватного сектору, органів державної влади та інститутів громадянського суспільства</w:t>
            </w:r>
          </w:p>
        </w:tc>
        <w:tc>
          <w:tcPr>
            <w:tcW w:w="1276" w:type="dxa"/>
            <w:tcBorders>
              <w:top w:val="single" w:sz="4" w:space="0" w:color="auto"/>
            </w:tcBorders>
          </w:tcPr>
          <w:p w:rsidR="00D90552" w:rsidRPr="00FE1CF8" w:rsidRDefault="00D90552" w:rsidP="00827FB1">
            <w:pPr>
              <w:rPr>
                <w:rFonts w:ascii="Times New Roman" w:hAnsi="Times New Roman" w:cs="Times New Roman"/>
                <w:lang w:val="uk-UA"/>
              </w:rPr>
            </w:pPr>
            <w:r w:rsidRPr="00FE1CF8">
              <w:rPr>
                <w:rFonts w:ascii="Times New Roman" w:hAnsi="Times New Roman" w:cs="Times New Roman"/>
                <w:color w:val="000000"/>
              </w:rPr>
              <w:t>2019-2020</w:t>
            </w:r>
          </w:p>
        </w:tc>
        <w:tc>
          <w:tcPr>
            <w:tcW w:w="4536" w:type="dxa"/>
            <w:gridSpan w:val="2"/>
            <w:tcBorders>
              <w:top w:val="single" w:sz="4" w:space="0" w:color="auto"/>
            </w:tcBorders>
          </w:tcPr>
          <w:p w:rsidR="00F83A7F" w:rsidRPr="00FE1CF8" w:rsidRDefault="00D90552" w:rsidP="00BA2B47">
            <w:pPr>
              <w:tabs>
                <w:tab w:val="left" w:pos="428"/>
              </w:tabs>
              <w:suppressAutoHyphens/>
              <w:jc w:val="both"/>
              <w:rPr>
                <w:rFonts w:ascii="Times New Roman" w:eastAsia="Times New Roman" w:hAnsi="Times New Roman" w:cs="Times New Roman"/>
                <w:lang w:val="uk-UA" w:eastAsia="ar-SA"/>
              </w:rPr>
            </w:pPr>
            <w:r w:rsidRPr="00FE1CF8">
              <w:rPr>
                <w:rFonts w:ascii="Times New Roman" w:eastAsia="Calibri" w:hAnsi="Times New Roman" w:cs="Times New Roman"/>
                <w:lang w:val="uk-UA"/>
              </w:rPr>
              <w:t xml:space="preserve"> </w:t>
            </w:r>
            <w:r w:rsidR="00274DE2" w:rsidRPr="00FE1CF8">
              <w:rPr>
                <w:rFonts w:ascii="Times New Roman" w:eastAsia="Calibri" w:hAnsi="Times New Roman" w:cs="Times New Roman"/>
                <w:lang w:val="uk-UA"/>
              </w:rPr>
              <w:t xml:space="preserve">   </w:t>
            </w:r>
            <w:r w:rsidR="00BA2B47" w:rsidRPr="00FE1CF8">
              <w:rPr>
                <w:rFonts w:ascii="Times New Roman" w:eastAsia="Calibri" w:hAnsi="Times New Roman" w:cs="Times New Roman"/>
                <w:lang w:val="uk-UA"/>
              </w:rPr>
              <w:t xml:space="preserve">  </w:t>
            </w:r>
            <w:r w:rsidR="00F83A7F" w:rsidRPr="00FE1CF8">
              <w:rPr>
                <w:rFonts w:ascii="Times New Roman" w:eastAsia="Times New Roman" w:hAnsi="Times New Roman" w:cs="Times New Roman"/>
                <w:lang w:val="uk-UA" w:eastAsia="ar-SA"/>
              </w:rPr>
              <w:t>На базі Державного вищого навчального закладу «Приазовський державний технічний університет»:</w:t>
            </w:r>
          </w:p>
          <w:p w:rsidR="00F83A7F" w:rsidRPr="00FE1CF8" w:rsidRDefault="00F83A7F" w:rsidP="00F83A7F">
            <w:pPr>
              <w:suppressAutoHyphens/>
              <w:jc w:val="both"/>
              <w:rPr>
                <w:rFonts w:ascii="Times New Roman" w:eastAsia="Times New Roman" w:hAnsi="Times New Roman" w:cs="Times New Roman"/>
                <w:lang w:val="uk-UA" w:eastAsia="ar-SA"/>
              </w:rPr>
            </w:pPr>
            <w:r w:rsidRPr="00FE1CF8">
              <w:rPr>
                <w:rFonts w:ascii="Times New Roman" w:eastAsia="Times New Roman" w:hAnsi="Times New Roman" w:cs="Times New Roman"/>
                <w:lang w:val="uk-UA" w:eastAsia="ar-SA"/>
              </w:rPr>
              <w:t xml:space="preserve">проведено збори учених і підприємців «Асоціація підприємств Маріуполя» з метою створення постійно діючої платформи для обміну інформацією «Інноваційні розробки закладів вищої освіти» та «Завдання і проблеми малого і середнього бізнесу»; </w:t>
            </w:r>
          </w:p>
          <w:p w:rsidR="00F83A7F" w:rsidRPr="00FE1CF8" w:rsidRDefault="00F83A7F" w:rsidP="00F83A7F">
            <w:pPr>
              <w:suppressAutoHyphens/>
              <w:jc w:val="both"/>
              <w:rPr>
                <w:rFonts w:ascii="Times New Roman" w:eastAsia="Times New Roman" w:hAnsi="Times New Roman" w:cs="Times New Roman"/>
                <w:lang w:val="uk-UA" w:eastAsia="ar-SA"/>
              </w:rPr>
            </w:pPr>
            <w:r w:rsidRPr="00FE1CF8">
              <w:rPr>
                <w:rFonts w:ascii="Times New Roman" w:eastAsia="Times New Roman" w:hAnsi="Times New Roman" w:cs="Times New Roman"/>
                <w:lang w:val="uk-UA" w:eastAsia="ar-SA"/>
              </w:rPr>
              <w:t xml:space="preserve">спільно з американським агентством </w:t>
            </w:r>
            <w:r w:rsidRPr="00FE1CF8">
              <w:rPr>
                <w:rFonts w:ascii="Times New Roman" w:eastAsia="Times New Roman" w:hAnsi="Times New Roman" w:cs="Times New Roman"/>
                <w:lang w:val="en-US" w:eastAsia="ar-SA"/>
              </w:rPr>
              <w:t>USAID</w:t>
            </w:r>
            <w:r w:rsidRPr="00FE1CF8">
              <w:rPr>
                <w:rFonts w:ascii="Times New Roman" w:eastAsia="Times New Roman" w:hAnsi="Times New Roman" w:cs="Times New Roman"/>
                <w:lang w:val="uk-UA" w:eastAsia="ar-SA"/>
              </w:rPr>
              <w:t xml:space="preserve"> створено і активно функціонує Центр інноваційного підприємництва для представників малого і середнього бізнесу, учених, викладачів, аспірантів, студентів і школярів (у роботі Центру беруть участь бізнес-тренери і ментори університету);</w:t>
            </w:r>
          </w:p>
          <w:p w:rsidR="00F83A7F" w:rsidRPr="00FE1CF8" w:rsidRDefault="00F83A7F" w:rsidP="00F83A7F">
            <w:pPr>
              <w:suppressAutoHyphens/>
              <w:jc w:val="both"/>
              <w:rPr>
                <w:rFonts w:ascii="Times New Roman" w:eastAsia="Times New Roman" w:hAnsi="Times New Roman" w:cs="Times New Roman"/>
                <w:lang w:val="uk-UA" w:eastAsia="ar-SA"/>
              </w:rPr>
            </w:pPr>
            <w:r w:rsidRPr="00FE1CF8">
              <w:rPr>
                <w:rFonts w:ascii="Times New Roman" w:eastAsia="Times New Roman" w:hAnsi="Times New Roman" w:cs="Times New Roman"/>
                <w:lang w:val="uk-UA" w:eastAsia="ar-SA"/>
              </w:rPr>
              <w:lastRenderedPageBreak/>
              <w:t xml:space="preserve">з метою підвищення рівня фінансової грамотності населення за підтримки ПРООН на базі університету створено та функціонує Центр бізнес-навичок; </w:t>
            </w:r>
          </w:p>
          <w:p w:rsidR="00F83A7F" w:rsidRPr="00FE1CF8" w:rsidRDefault="00F83A7F" w:rsidP="00F83A7F">
            <w:pPr>
              <w:suppressAutoHyphens/>
              <w:jc w:val="both"/>
              <w:rPr>
                <w:rFonts w:ascii="Times New Roman" w:eastAsia="Times New Roman" w:hAnsi="Times New Roman" w:cs="Times New Roman"/>
                <w:lang w:val="uk-UA" w:eastAsia="ar-SA"/>
              </w:rPr>
            </w:pPr>
            <w:r w:rsidRPr="00FE1CF8">
              <w:rPr>
                <w:rFonts w:ascii="Times New Roman" w:eastAsia="Times New Roman" w:hAnsi="Times New Roman" w:cs="Times New Roman"/>
                <w:lang w:val="uk-UA" w:eastAsia="ar-SA"/>
              </w:rPr>
              <w:t>запроваджено проведення на регулярній основі освітніх курсів та тренінгів, як для студентів, абітурієнтів і аспірантів закладу, так і для безробітних, підприємців-початківців, підприємців, які втратили власний бізнес на тимчасово окупованих територіях.</w:t>
            </w:r>
          </w:p>
          <w:p w:rsidR="00F83A7F" w:rsidRPr="00FE1CF8" w:rsidRDefault="00F83A7F" w:rsidP="00F83A7F">
            <w:pPr>
              <w:tabs>
                <w:tab w:val="left" w:pos="491"/>
              </w:tabs>
              <w:jc w:val="both"/>
              <w:rPr>
                <w:rFonts w:ascii="Times New Roman" w:hAnsi="Times New Roman" w:cs="Times New Roman"/>
                <w:color w:val="000000"/>
                <w:lang w:val="uk-UA"/>
              </w:rPr>
            </w:pPr>
            <w:r w:rsidRPr="00FE1CF8">
              <w:rPr>
                <w:rFonts w:ascii="Times New Roman" w:hAnsi="Times New Roman" w:cs="Times New Roman"/>
                <w:color w:val="000000" w:themeColor="text1"/>
                <w:lang w:val="uk-UA"/>
              </w:rPr>
              <w:t xml:space="preserve">      На базі Донбаської державної машинобудівної академії (ДДМА) продовжує діяти </w:t>
            </w:r>
            <w:proofErr w:type="spellStart"/>
            <w:r w:rsidRPr="00FE1CF8">
              <w:rPr>
                <w:rFonts w:ascii="Times New Roman" w:hAnsi="Times New Roman" w:cs="Times New Roman"/>
                <w:color w:val="000000" w:themeColor="text1"/>
                <w:lang w:val="uk-UA"/>
              </w:rPr>
              <w:t>стартап</w:t>
            </w:r>
            <w:proofErr w:type="spellEnd"/>
            <w:r w:rsidRPr="00FE1CF8">
              <w:rPr>
                <w:rFonts w:ascii="Times New Roman" w:hAnsi="Times New Roman" w:cs="Times New Roman"/>
                <w:color w:val="000000" w:themeColor="text1"/>
                <w:lang w:val="uk-UA"/>
              </w:rPr>
              <w:t xml:space="preserve">-школа  </w:t>
            </w:r>
            <w:r w:rsidRPr="00FE1CF8">
              <w:rPr>
                <w:rFonts w:ascii="Times New Roman" w:hAnsi="Times New Roman" w:cs="Times New Roman"/>
                <w:color w:val="000000"/>
                <w:lang w:val="uk-UA"/>
              </w:rPr>
              <w:t>«</w:t>
            </w:r>
            <w:proofErr w:type="spellStart"/>
            <w:r w:rsidRPr="00FE1CF8">
              <w:rPr>
                <w:rFonts w:ascii="Times New Roman" w:hAnsi="Times New Roman" w:cs="Times New Roman"/>
                <w:color w:val="000000"/>
                <w:lang w:val="en-US"/>
              </w:rPr>
              <w:t>Sykorsky</w:t>
            </w:r>
            <w:proofErr w:type="spellEnd"/>
            <w:r w:rsidRPr="00FE1CF8">
              <w:rPr>
                <w:rFonts w:ascii="Times New Roman" w:hAnsi="Times New Roman" w:cs="Times New Roman"/>
                <w:color w:val="000000"/>
                <w:lang w:val="uk-UA"/>
              </w:rPr>
              <w:t xml:space="preserve"> </w:t>
            </w:r>
            <w:r w:rsidRPr="00FE1CF8">
              <w:rPr>
                <w:rFonts w:ascii="Times New Roman" w:hAnsi="Times New Roman" w:cs="Times New Roman"/>
                <w:color w:val="000000"/>
                <w:lang w:val="en-US"/>
              </w:rPr>
              <w:t>Challenge</w:t>
            </w:r>
            <w:r w:rsidRPr="00FE1CF8">
              <w:rPr>
                <w:rFonts w:ascii="Times New Roman" w:hAnsi="Times New Roman" w:cs="Times New Roman"/>
                <w:color w:val="000000"/>
                <w:lang w:val="uk-UA"/>
              </w:rPr>
              <w:t xml:space="preserve"> Краматорськ» у рамках проекту «Модель </w:t>
            </w:r>
            <w:proofErr w:type="spellStart"/>
            <w:r w:rsidRPr="00FE1CF8">
              <w:rPr>
                <w:rFonts w:ascii="Times New Roman" w:hAnsi="Times New Roman" w:cs="Times New Roman"/>
                <w:color w:val="000000"/>
                <w:lang w:val="uk-UA"/>
              </w:rPr>
              <w:t>стартапів</w:t>
            </w:r>
            <w:proofErr w:type="spellEnd"/>
            <w:r w:rsidRPr="00FE1CF8">
              <w:rPr>
                <w:rFonts w:ascii="Times New Roman" w:hAnsi="Times New Roman" w:cs="Times New Roman"/>
                <w:color w:val="000000"/>
                <w:lang w:val="uk-UA"/>
              </w:rPr>
              <w:t xml:space="preserve"> «</w:t>
            </w:r>
            <w:proofErr w:type="spellStart"/>
            <w:r w:rsidRPr="00FE1CF8">
              <w:rPr>
                <w:rFonts w:ascii="Times New Roman" w:hAnsi="Times New Roman" w:cs="Times New Roman"/>
                <w:color w:val="000000"/>
                <w:lang w:val="en-US"/>
              </w:rPr>
              <w:t>Sykorsky</w:t>
            </w:r>
            <w:proofErr w:type="spellEnd"/>
            <w:r w:rsidRPr="00FE1CF8">
              <w:rPr>
                <w:rFonts w:ascii="Times New Roman" w:hAnsi="Times New Roman" w:cs="Times New Roman"/>
                <w:color w:val="000000"/>
                <w:lang w:val="uk-UA"/>
              </w:rPr>
              <w:t xml:space="preserve"> </w:t>
            </w:r>
            <w:proofErr w:type="spellStart"/>
            <w:r w:rsidRPr="00FE1CF8">
              <w:rPr>
                <w:rFonts w:ascii="Times New Roman" w:hAnsi="Times New Roman" w:cs="Times New Roman"/>
                <w:color w:val="000000"/>
                <w:lang w:val="uk-UA"/>
              </w:rPr>
              <w:t>Challenge</w:t>
            </w:r>
            <w:proofErr w:type="spellEnd"/>
            <w:r w:rsidRPr="00FE1CF8">
              <w:rPr>
                <w:rFonts w:ascii="Times New Roman" w:hAnsi="Times New Roman" w:cs="Times New Roman"/>
                <w:color w:val="000000"/>
                <w:lang w:val="uk-UA"/>
              </w:rPr>
              <w:t xml:space="preserve">» об’єднує Донбас», який фінансово та організаційно підтриманий </w:t>
            </w:r>
            <w:proofErr w:type="spellStart"/>
            <w:r w:rsidRPr="00FE1CF8">
              <w:rPr>
                <w:rFonts w:ascii="Times New Roman" w:hAnsi="Times New Roman" w:cs="Times New Roman"/>
                <w:color w:val="000000"/>
                <w:lang w:val="uk-UA"/>
              </w:rPr>
              <w:t>Проєктом</w:t>
            </w:r>
            <w:proofErr w:type="spellEnd"/>
            <w:r w:rsidRPr="00FE1CF8">
              <w:rPr>
                <w:rFonts w:ascii="Times New Roman" w:hAnsi="Times New Roman" w:cs="Times New Roman"/>
                <w:color w:val="000000"/>
                <w:lang w:val="uk-UA"/>
              </w:rPr>
              <w:t xml:space="preserve"> «Зміцнення громадської довіри», що фінансується Агентством США з міжнародного розвитку (</w:t>
            </w:r>
            <w:r w:rsidRPr="00FE1CF8">
              <w:rPr>
                <w:rFonts w:ascii="Times New Roman" w:hAnsi="Times New Roman" w:cs="Times New Roman"/>
                <w:color w:val="000000"/>
                <w:lang w:val="en-US"/>
              </w:rPr>
              <w:t>USAID</w:t>
            </w:r>
            <w:r w:rsidRPr="00FE1CF8">
              <w:rPr>
                <w:rFonts w:ascii="Times New Roman" w:hAnsi="Times New Roman" w:cs="Times New Roman"/>
                <w:color w:val="000000"/>
                <w:lang w:val="uk-UA"/>
              </w:rPr>
              <w:t>).</w:t>
            </w:r>
          </w:p>
          <w:p w:rsidR="00F83A7F" w:rsidRPr="00FE1CF8" w:rsidRDefault="00F83A7F" w:rsidP="00F83A7F">
            <w:pPr>
              <w:tabs>
                <w:tab w:val="left" w:pos="453"/>
              </w:tabs>
              <w:jc w:val="both"/>
              <w:rPr>
                <w:rFonts w:ascii="Times New Roman" w:hAnsi="Times New Roman" w:cs="Times New Roman"/>
                <w:color w:val="000000" w:themeColor="text1"/>
                <w:lang w:val="uk-UA"/>
              </w:rPr>
            </w:pPr>
            <w:r w:rsidRPr="00FE1CF8">
              <w:rPr>
                <w:rFonts w:ascii="Times New Roman" w:hAnsi="Times New Roman" w:cs="Times New Roman"/>
                <w:color w:val="000000" w:themeColor="text1"/>
                <w:lang w:val="uk-UA"/>
              </w:rPr>
              <w:t xml:space="preserve">      У звітному періоді на засіданні «круглого столу»  обговорювалось питання щодо співпраці  суб’єктів малого і середнього підприємництва з професійно-технічними і вищими навчальними закладами з метою адаптації навчальних програм до потреб ринку праці.</w:t>
            </w:r>
          </w:p>
          <w:p w:rsidR="00F83A7F" w:rsidRPr="00FE1CF8" w:rsidRDefault="00F83A7F" w:rsidP="00F83A7F">
            <w:pPr>
              <w:tabs>
                <w:tab w:val="left" w:pos="459"/>
              </w:tabs>
              <w:jc w:val="both"/>
              <w:rPr>
                <w:rFonts w:ascii="Times New Roman" w:eastAsia="Times New Roman" w:hAnsi="Times New Roman" w:cs="Times New Roman"/>
                <w:lang w:val="uk-UA" w:eastAsia="ru-RU"/>
              </w:rPr>
            </w:pPr>
            <w:r w:rsidRPr="00FE1CF8">
              <w:rPr>
                <w:rFonts w:ascii="Times New Roman" w:eastAsia="Times New Roman" w:hAnsi="Times New Roman" w:cs="Times New Roman"/>
                <w:lang w:val="uk-UA" w:eastAsia="ru-RU"/>
              </w:rPr>
              <w:t xml:space="preserve">      Одночасно департаментом інвестиційно-інноваційного розвитку і зовнішніх відносин облдержадміністрації продовжується робота щодо створення інформаційної платформи для комунікації споживачів та виробників інноваційних рішень та технологій. До </w:t>
            </w:r>
            <w:r w:rsidRPr="00FE1CF8">
              <w:rPr>
                <w:rFonts w:ascii="Times New Roman" w:eastAsia="Times New Roman" w:hAnsi="Times New Roman" w:cs="Times New Roman"/>
                <w:lang w:val="uk-UA" w:eastAsia="ru-RU"/>
              </w:rPr>
              <w:lastRenderedPageBreak/>
              <w:t xml:space="preserve">реалізації заходу також  залучено раду молодих вчених при Донецькій обласній державній адміністрації. </w:t>
            </w:r>
          </w:p>
          <w:p w:rsidR="00D90552" w:rsidRPr="00FE1CF8" w:rsidRDefault="00F83A7F" w:rsidP="00F83A7F">
            <w:pPr>
              <w:tabs>
                <w:tab w:val="left" w:pos="480"/>
              </w:tabs>
              <w:jc w:val="both"/>
              <w:rPr>
                <w:rFonts w:ascii="Times New Roman" w:hAnsi="Times New Roman" w:cs="Times New Roman"/>
                <w:lang w:val="uk-UA"/>
              </w:rPr>
            </w:pPr>
            <w:r w:rsidRPr="00FE1CF8">
              <w:rPr>
                <w:rFonts w:ascii="Times New Roman" w:eastAsia="Times New Roman" w:hAnsi="Times New Roman" w:cs="Times New Roman"/>
                <w:lang w:val="uk-UA" w:eastAsia="ru-RU"/>
              </w:rPr>
              <w:t xml:space="preserve">       Маріупольською міською радою спільно із Міською асоціацією підприємців проводяться зустрічі за участі приватного сектору, органів державної влади та громадських організацій (як на базі ВНЗ міста, так і на базі освітнього простору «Халабуда») на постійній основі.</w:t>
            </w:r>
            <w:r w:rsidR="00274DE2" w:rsidRPr="00FE1CF8">
              <w:rPr>
                <w:rFonts w:ascii="Times New Roman" w:eastAsia="Calibri" w:hAnsi="Times New Roman" w:cs="Times New Roman"/>
                <w:lang w:val="uk-UA"/>
              </w:rPr>
              <w:t xml:space="preserve"> </w:t>
            </w:r>
          </w:p>
        </w:tc>
        <w:tc>
          <w:tcPr>
            <w:tcW w:w="1134" w:type="dxa"/>
            <w:tcBorders>
              <w:top w:val="single" w:sz="4" w:space="0" w:color="auto"/>
            </w:tcBorders>
          </w:tcPr>
          <w:p w:rsidR="00D90552" w:rsidRPr="00FE1CF8" w:rsidRDefault="00D90552" w:rsidP="00827FB1">
            <w:pPr>
              <w:rPr>
                <w:rFonts w:ascii="Times New Roman" w:hAnsi="Times New Roman" w:cs="Times New Roman"/>
                <w:w w:val="105"/>
                <w:lang w:val="uk-UA"/>
              </w:rPr>
            </w:pPr>
          </w:p>
        </w:tc>
        <w:tc>
          <w:tcPr>
            <w:tcW w:w="1276" w:type="dxa"/>
            <w:tcBorders>
              <w:top w:val="single" w:sz="4" w:space="0" w:color="auto"/>
            </w:tcBorders>
          </w:tcPr>
          <w:p w:rsidR="00D90552" w:rsidRPr="00FE1CF8" w:rsidRDefault="00D90552" w:rsidP="00827FB1">
            <w:pPr>
              <w:rPr>
                <w:rFonts w:ascii="Times New Roman" w:hAnsi="Times New Roman" w:cs="Times New Roman"/>
                <w:w w:val="105"/>
                <w:lang w:val="uk-UA"/>
              </w:rPr>
            </w:pPr>
          </w:p>
        </w:tc>
        <w:tc>
          <w:tcPr>
            <w:tcW w:w="1275" w:type="dxa"/>
            <w:tcBorders>
              <w:top w:val="single" w:sz="4" w:space="0" w:color="auto"/>
            </w:tcBorders>
          </w:tcPr>
          <w:p w:rsidR="00D90552" w:rsidRPr="00FE1CF8" w:rsidRDefault="00D90552" w:rsidP="00827FB1">
            <w:pPr>
              <w:jc w:val="center"/>
              <w:rPr>
                <w:rFonts w:ascii="Times New Roman" w:hAnsi="Times New Roman" w:cs="Times New Roman"/>
                <w:w w:val="105"/>
                <w:lang w:val="uk-UA"/>
              </w:rPr>
            </w:pPr>
            <w:r w:rsidRPr="00FE1CF8">
              <w:rPr>
                <w:rFonts w:ascii="Times New Roman" w:hAnsi="Times New Roman" w:cs="Times New Roman"/>
                <w:color w:val="000000"/>
              </w:rPr>
              <w:t xml:space="preserve">В межах </w:t>
            </w:r>
            <w:proofErr w:type="spellStart"/>
            <w:r w:rsidRPr="00FE1CF8">
              <w:rPr>
                <w:rFonts w:ascii="Times New Roman" w:hAnsi="Times New Roman" w:cs="Times New Roman"/>
                <w:color w:val="000000"/>
              </w:rPr>
              <w:t>коштори</w:t>
            </w:r>
            <w:r w:rsidRPr="00FE1CF8">
              <w:rPr>
                <w:rFonts w:ascii="Times New Roman" w:hAnsi="Times New Roman" w:cs="Times New Roman"/>
                <w:color w:val="000000"/>
              </w:rPr>
              <w:softHyphen/>
              <w:t>су</w:t>
            </w:r>
            <w:proofErr w:type="spellEnd"/>
            <w:r w:rsidRPr="00FE1CF8">
              <w:rPr>
                <w:rFonts w:ascii="Times New Roman" w:hAnsi="Times New Roman" w:cs="Times New Roman"/>
                <w:color w:val="000000"/>
              </w:rPr>
              <w:t xml:space="preserve"> </w:t>
            </w:r>
            <w:proofErr w:type="spellStart"/>
            <w:r w:rsidRPr="00FE1CF8">
              <w:rPr>
                <w:rFonts w:ascii="Times New Roman" w:hAnsi="Times New Roman" w:cs="Times New Roman"/>
                <w:color w:val="000000"/>
              </w:rPr>
              <w:t>виконав</w:t>
            </w:r>
            <w:r w:rsidRPr="00FE1CF8">
              <w:rPr>
                <w:rFonts w:ascii="Times New Roman" w:hAnsi="Times New Roman" w:cs="Times New Roman"/>
                <w:color w:val="000000"/>
              </w:rPr>
              <w:softHyphen/>
              <w:t>ці</w:t>
            </w:r>
            <w:proofErr w:type="gramStart"/>
            <w:r w:rsidRPr="00FE1CF8">
              <w:rPr>
                <w:rFonts w:ascii="Times New Roman" w:hAnsi="Times New Roman" w:cs="Times New Roman"/>
                <w:color w:val="000000"/>
              </w:rPr>
              <w:t>в</w:t>
            </w:r>
            <w:proofErr w:type="spellEnd"/>
            <w:proofErr w:type="gramEnd"/>
          </w:p>
        </w:tc>
        <w:tc>
          <w:tcPr>
            <w:tcW w:w="1701" w:type="dxa"/>
            <w:tcBorders>
              <w:top w:val="single" w:sz="4" w:space="0" w:color="auto"/>
            </w:tcBorders>
          </w:tcPr>
          <w:p w:rsidR="00D90552" w:rsidRPr="00FE1CF8" w:rsidRDefault="00D90552" w:rsidP="00827FB1">
            <w:pPr>
              <w:jc w:val="both"/>
              <w:rPr>
                <w:rFonts w:ascii="Times New Roman" w:hAnsi="Times New Roman" w:cs="Times New Roman"/>
                <w:lang w:val="uk-UA"/>
              </w:rPr>
            </w:pPr>
            <w:r w:rsidRPr="00FE1CF8">
              <w:rPr>
                <w:rFonts w:ascii="Times New Roman" w:hAnsi="Times New Roman" w:cs="Times New Roman"/>
                <w:w w:val="105"/>
                <w:lang w:val="uk-UA"/>
              </w:rPr>
              <w:t>Департамент освіти і нау</w:t>
            </w:r>
            <w:r w:rsidRPr="00FE1CF8">
              <w:rPr>
                <w:rFonts w:ascii="Times New Roman" w:hAnsi="Times New Roman" w:cs="Times New Roman"/>
                <w:w w:val="105"/>
                <w:lang w:val="uk-UA"/>
              </w:rPr>
              <w:softHyphen/>
              <w:t>ки облдержадміністрації, департамент інвестицій</w:t>
            </w:r>
            <w:r w:rsidRPr="00FE1CF8">
              <w:rPr>
                <w:rFonts w:ascii="Times New Roman" w:hAnsi="Times New Roman" w:cs="Times New Roman"/>
                <w:w w:val="105"/>
                <w:lang w:val="uk-UA"/>
              </w:rPr>
              <w:softHyphen/>
              <w:t>но-інноваційного розвит</w:t>
            </w:r>
            <w:r w:rsidRPr="00FE1CF8">
              <w:rPr>
                <w:rFonts w:ascii="Times New Roman" w:hAnsi="Times New Roman" w:cs="Times New Roman"/>
                <w:w w:val="105"/>
                <w:lang w:val="uk-UA"/>
              </w:rPr>
              <w:softHyphen/>
              <w:t>ку і зовнішніх відносин облдержадміністрації</w:t>
            </w:r>
          </w:p>
        </w:tc>
      </w:tr>
      <w:tr w:rsidR="00D90552" w:rsidRPr="00B479B9" w:rsidTr="007450BD">
        <w:tc>
          <w:tcPr>
            <w:tcW w:w="596" w:type="dxa"/>
            <w:tcBorders>
              <w:top w:val="single" w:sz="4" w:space="0" w:color="auto"/>
              <w:bottom w:val="single" w:sz="4" w:space="0" w:color="auto"/>
            </w:tcBorders>
          </w:tcPr>
          <w:p w:rsidR="00D90552" w:rsidRPr="00FE1CF8" w:rsidRDefault="00D90552" w:rsidP="0084636B">
            <w:pPr>
              <w:rPr>
                <w:rFonts w:ascii="Times New Roman" w:hAnsi="Times New Roman" w:cs="Times New Roman"/>
                <w:lang w:val="uk-UA"/>
              </w:rPr>
            </w:pPr>
          </w:p>
        </w:tc>
        <w:tc>
          <w:tcPr>
            <w:tcW w:w="2977" w:type="dxa"/>
          </w:tcPr>
          <w:p w:rsidR="00D90552" w:rsidRPr="00FE1CF8" w:rsidRDefault="00D90552" w:rsidP="00827FB1">
            <w:pPr>
              <w:jc w:val="both"/>
              <w:rPr>
                <w:rFonts w:ascii="Times New Roman" w:hAnsi="Times New Roman" w:cs="Times New Roman"/>
                <w:w w:val="105"/>
                <w:lang w:val="uk-UA"/>
              </w:rPr>
            </w:pPr>
            <w:r w:rsidRPr="00FE1CF8">
              <w:rPr>
                <w:rFonts w:ascii="Times New Roman" w:eastAsia="Times New Roman" w:hAnsi="Times New Roman" w:cs="Times New Roman"/>
                <w:w w:val="105"/>
                <w:lang w:val="uk-UA"/>
              </w:rPr>
              <w:t>12.2. Розповсюдження проектних ідей науково-технічних розробок</w:t>
            </w:r>
          </w:p>
          <w:p w:rsidR="00D90552" w:rsidRPr="00FE1CF8" w:rsidRDefault="00D90552" w:rsidP="00827FB1">
            <w:pPr>
              <w:jc w:val="both"/>
              <w:rPr>
                <w:rFonts w:ascii="Times New Roman" w:hAnsi="Times New Roman" w:cs="Times New Roman"/>
                <w:w w:val="105"/>
                <w:lang w:val="uk-UA"/>
              </w:rPr>
            </w:pPr>
          </w:p>
        </w:tc>
        <w:tc>
          <w:tcPr>
            <w:tcW w:w="1276" w:type="dxa"/>
          </w:tcPr>
          <w:p w:rsidR="00D90552" w:rsidRPr="00FE1CF8" w:rsidRDefault="00D90552" w:rsidP="00827FB1">
            <w:pPr>
              <w:jc w:val="center"/>
              <w:rPr>
                <w:rFonts w:ascii="Times New Roman" w:hAnsi="Times New Roman" w:cs="Times New Roman"/>
                <w:lang w:val="uk-UA"/>
              </w:rPr>
            </w:pPr>
            <w:r w:rsidRPr="00FE1CF8">
              <w:rPr>
                <w:rFonts w:ascii="Times New Roman" w:hAnsi="Times New Roman" w:cs="Times New Roman"/>
                <w:lang w:val="uk-UA"/>
              </w:rPr>
              <w:t>2019-2020</w:t>
            </w:r>
          </w:p>
        </w:tc>
        <w:tc>
          <w:tcPr>
            <w:tcW w:w="4536" w:type="dxa"/>
            <w:gridSpan w:val="2"/>
          </w:tcPr>
          <w:p w:rsidR="00C521FD" w:rsidRPr="00FE1CF8" w:rsidRDefault="00274DE2" w:rsidP="00C521FD">
            <w:pPr>
              <w:tabs>
                <w:tab w:val="left" w:pos="297"/>
              </w:tabs>
              <w:ind w:firstLine="295"/>
              <w:jc w:val="both"/>
              <w:rPr>
                <w:rFonts w:ascii="Times New Roman" w:eastAsia="Calibri" w:hAnsi="Times New Roman" w:cs="Times New Roman"/>
                <w:lang w:val="uk-UA"/>
              </w:rPr>
            </w:pPr>
            <w:r w:rsidRPr="00FE1CF8">
              <w:rPr>
                <w:rFonts w:ascii="Times New Roman" w:hAnsi="Times New Roman" w:cs="Times New Roman"/>
                <w:lang w:val="uk-UA"/>
              </w:rPr>
              <w:t xml:space="preserve">        </w:t>
            </w:r>
            <w:r w:rsidR="00C521FD" w:rsidRPr="00FE1CF8">
              <w:rPr>
                <w:rFonts w:ascii="Times New Roman" w:eastAsia="Calibri" w:hAnsi="Times New Roman" w:cs="Times New Roman"/>
                <w:lang w:val="uk-UA"/>
              </w:rPr>
              <w:t xml:space="preserve">З метою популяризації економічного та інвестиційного потенціалів регіону велась підготовка до виготовлення </w:t>
            </w:r>
            <w:proofErr w:type="spellStart"/>
            <w:r w:rsidR="00C521FD" w:rsidRPr="00FE1CF8">
              <w:rPr>
                <w:rFonts w:ascii="Times New Roman" w:eastAsia="Calibri" w:hAnsi="Times New Roman" w:cs="Times New Roman"/>
                <w:lang w:val="uk-UA"/>
              </w:rPr>
              <w:t>промоційного</w:t>
            </w:r>
            <w:proofErr w:type="spellEnd"/>
            <w:r w:rsidR="00C521FD" w:rsidRPr="00FE1CF8">
              <w:rPr>
                <w:rFonts w:ascii="Times New Roman" w:eastAsia="Calibri" w:hAnsi="Times New Roman" w:cs="Times New Roman"/>
                <w:lang w:val="uk-UA"/>
              </w:rPr>
              <w:t xml:space="preserve"> ролику, розроблено технічне завдання. Одночасно для підвищення інвестиційно-інноваційної активності суб’єктів підприємницької діяльності регіону (у тому числі галузі агропромислового комплексу), виготовлення каталогу та створення комунікаційної платформи виробників та споживачів інновацій департаментом інвестиційно-інноваційного розвитку і зовнішніх відносин облдержадміністрації були розроблені анкети щодо:</w:t>
            </w:r>
          </w:p>
          <w:p w:rsidR="00C521FD" w:rsidRPr="00FE1CF8" w:rsidRDefault="00C521FD" w:rsidP="00C521FD">
            <w:pPr>
              <w:tabs>
                <w:tab w:val="left" w:pos="297"/>
              </w:tabs>
              <w:ind w:firstLine="295"/>
              <w:jc w:val="both"/>
              <w:rPr>
                <w:rFonts w:ascii="Times New Roman" w:eastAsia="Calibri" w:hAnsi="Times New Roman" w:cs="Times New Roman"/>
                <w:lang w:val="uk-UA"/>
              </w:rPr>
            </w:pPr>
            <w:r w:rsidRPr="00FE1CF8">
              <w:rPr>
                <w:rFonts w:ascii="Times New Roman" w:eastAsia="Calibri" w:hAnsi="Times New Roman" w:cs="Times New Roman"/>
                <w:lang w:val="uk-UA"/>
              </w:rPr>
              <w:t>- інновацій, що впроваджені на підприємстві та розраховані на подальший трансфер;</w:t>
            </w:r>
          </w:p>
          <w:p w:rsidR="00C521FD" w:rsidRPr="00FE1CF8" w:rsidRDefault="00C521FD" w:rsidP="00C521FD">
            <w:pPr>
              <w:tabs>
                <w:tab w:val="left" w:pos="297"/>
              </w:tabs>
              <w:ind w:firstLine="295"/>
              <w:jc w:val="both"/>
              <w:rPr>
                <w:rFonts w:ascii="Times New Roman" w:eastAsia="Calibri" w:hAnsi="Times New Roman" w:cs="Times New Roman"/>
                <w:lang w:val="uk-UA"/>
              </w:rPr>
            </w:pPr>
            <w:r w:rsidRPr="00FE1CF8">
              <w:rPr>
                <w:rFonts w:ascii="Times New Roman" w:eastAsia="Calibri" w:hAnsi="Times New Roman" w:cs="Times New Roman"/>
                <w:lang w:val="uk-UA"/>
              </w:rPr>
              <w:t>- наукових розробок (</w:t>
            </w:r>
            <w:proofErr w:type="spellStart"/>
            <w:r w:rsidRPr="00FE1CF8">
              <w:rPr>
                <w:rFonts w:ascii="Times New Roman" w:eastAsia="Calibri" w:hAnsi="Times New Roman" w:cs="Times New Roman"/>
                <w:lang w:val="uk-UA"/>
              </w:rPr>
              <w:t>проєктних</w:t>
            </w:r>
            <w:proofErr w:type="spellEnd"/>
            <w:r w:rsidRPr="00FE1CF8">
              <w:rPr>
                <w:rFonts w:ascii="Times New Roman" w:eastAsia="Calibri" w:hAnsi="Times New Roman" w:cs="Times New Roman"/>
                <w:lang w:val="uk-UA"/>
              </w:rPr>
              <w:t xml:space="preserve"> ідей), що потребують інвестиційної підтримки;</w:t>
            </w:r>
          </w:p>
          <w:p w:rsidR="00D90552" w:rsidRPr="00FE1CF8" w:rsidRDefault="00C521FD" w:rsidP="00C521FD">
            <w:pPr>
              <w:tabs>
                <w:tab w:val="left" w:pos="480"/>
              </w:tabs>
              <w:jc w:val="both"/>
              <w:rPr>
                <w:rFonts w:ascii="Times New Roman" w:hAnsi="Times New Roman" w:cs="Times New Roman"/>
                <w:lang w:val="uk-UA"/>
              </w:rPr>
            </w:pPr>
            <w:r w:rsidRPr="00FE1CF8">
              <w:rPr>
                <w:rFonts w:ascii="Times New Roman" w:eastAsia="Calibri" w:hAnsi="Times New Roman" w:cs="Times New Roman"/>
                <w:lang w:val="uk-UA"/>
              </w:rPr>
              <w:t xml:space="preserve"> Створено електронний каталог інноваційних рішень і </w:t>
            </w:r>
            <w:proofErr w:type="spellStart"/>
            <w:r w:rsidRPr="00FE1CF8">
              <w:rPr>
                <w:rFonts w:ascii="Times New Roman" w:eastAsia="Calibri" w:hAnsi="Times New Roman" w:cs="Times New Roman"/>
                <w:lang w:val="uk-UA"/>
              </w:rPr>
              <w:t>проєктних</w:t>
            </w:r>
            <w:proofErr w:type="spellEnd"/>
            <w:r w:rsidRPr="00FE1CF8">
              <w:rPr>
                <w:rFonts w:ascii="Times New Roman" w:eastAsia="Calibri" w:hAnsi="Times New Roman" w:cs="Times New Roman"/>
                <w:lang w:val="uk-UA"/>
              </w:rPr>
              <w:t xml:space="preserve"> ідей суб’єктів господарювання Донецької області. Каталог розміщено на офіційному </w:t>
            </w:r>
            <w:proofErr w:type="spellStart"/>
            <w:r w:rsidRPr="00FE1CF8">
              <w:rPr>
                <w:rFonts w:ascii="Times New Roman" w:eastAsia="Calibri" w:hAnsi="Times New Roman" w:cs="Times New Roman"/>
                <w:lang w:val="uk-UA"/>
              </w:rPr>
              <w:t>вебсайті</w:t>
            </w:r>
            <w:proofErr w:type="spellEnd"/>
            <w:r w:rsidRPr="00FE1CF8">
              <w:rPr>
                <w:rFonts w:ascii="Times New Roman" w:eastAsia="Calibri" w:hAnsi="Times New Roman" w:cs="Times New Roman"/>
                <w:lang w:val="uk-UA"/>
              </w:rPr>
              <w:t xml:space="preserve"> облдержадміністрації та розповсюджується </w:t>
            </w:r>
            <w:r w:rsidRPr="00FE1CF8">
              <w:rPr>
                <w:rFonts w:ascii="Times New Roman" w:eastAsia="Calibri" w:hAnsi="Times New Roman" w:cs="Times New Roman"/>
                <w:lang w:val="uk-UA"/>
              </w:rPr>
              <w:lastRenderedPageBreak/>
              <w:t xml:space="preserve">серед потенційних інвесторів, підприємств, науково-дослідних установ, закладів вищої освіти, інших зацікавлених осіб. В подальшому планується переклад каталогу на англійську мову та його розповсюдження серед учасників міжнародних </w:t>
            </w:r>
            <w:proofErr w:type="spellStart"/>
            <w:r w:rsidRPr="00FE1CF8">
              <w:rPr>
                <w:rFonts w:ascii="Times New Roman" w:eastAsia="Calibri" w:hAnsi="Times New Roman" w:cs="Times New Roman"/>
                <w:lang w:val="uk-UA"/>
              </w:rPr>
              <w:t>презентаційно</w:t>
            </w:r>
            <w:proofErr w:type="spellEnd"/>
            <w:r w:rsidRPr="00FE1CF8">
              <w:rPr>
                <w:rFonts w:ascii="Times New Roman" w:eastAsia="Calibri" w:hAnsi="Times New Roman" w:cs="Times New Roman"/>
                <w:lang w:val="uk-UA"/>
              </w:rPr>
              <w:t>-комунікаційних заходів з метою стимулювання інвестиційних та інноваційних процесів в області.</w:t>
            </w:r>
          </w:p>
        </w:tc>
        <w:tc>
          <w:tcPr>
            <w:tcW w:w="1134" w:type="dxa"/>
          </w:tcPr>
          <w:p w:rsidR="00D90552" w:rsidRPr="00FE1CF8" w:rsidRDefault="00D90552" w:rsidP="00827FB1">
            <w:pPr>
              <w:rPr>
                <w:rFonts w:ascii="Times New Roman" w:hAnsi="Times New Roman" w:cs="Times New Roman"/>
                <w:w w:val="105"/>
                <w:lang w:val="uk-UA"/>
              </w:rPr>
            </w:pPr>
          </w:p>
        </w:tc>
        <w:tc>
          <w:tcPr>
            <w:tcW w:w="1276" w:type="dxa"/>
          </w:tcPr>
          <w:p w:rsidR="00D90552" w:rsidRPr="00FE1CF8" w:rsidRDefault="00D90552" w:rsidP="00827FB1">
            <w:pPr>
              <w:rPr>
                <w:rFonts w:ascii="Times New Roman" w:hAnsi="Times New Roman" w:cs="Times New Roman"/>
                <w:w w:val="105"/>
                <w:lang w:val="uk-UA"/>
              </w:rPr>
            </w:pPr>
          </w:p>
        </w:tc>
        <w:tc>
          <w:tcPr>
            <w:tcW w:w="1275" w:type="dxa"/>
          </w:tcPr>
          <w:p w:rsidR="00D90552" w:rsidRPr="00FE1CF8" w:rsidRDefault="00D90552" w:rsidP="00827FB1">
            <w:pPr>
              <w:jc w:val="center"/>
              <w:rPr>
                <w:rFonts w:ascii="Times New Roman" w:hAnsi="Times New Roman" w:cs="Times New Roman"/>
                <w:w w:val="105"/>
                <w:lang w:val="uk-UA"/>
              </w:rPr>
            </w:pPr>
            <w:r w:rsidRPr="00FE1CF8">
              <w:rPr>
                <w:rFonts w:ascii="Times New Roman" w:hAnsi="Times New Roman" w:cs="Times New Roman"/>
                <w:w w:val="105"/>
                <w:lang w:val="uk-UA"/>
              </w:rPr>
              <w:t>В межах коштори</w:t>
            </w:r>
            <w:r w:rsidRPr="00FE1CF8">
              <w:rPr>
                <w:rFonts w:ascii="Times New Roman" w:hAnsi="Times New Roman" w:cs="Times New Roman"/>
                <w:w w:val="105"/>
                <w:lang w:val="uk-UA"/>
              </w:rPr>
              <w:softHyphen/>
              <w:t>су вико</w:t>
            </w:r>
            <w:r w:rsidRPr="00FE1CF8">
              <w:rPr>
                <w:rFonts w:ascii="Times New Roman" w:hAnsi="Times New Roman" w:cs="Times New Roman"/>
                <w:w w:val="105"/>
                <w:lang w:val="uk-UA"/>
              </w:rPr>
              <w:softHyphen/>
              <w:t>навців</w:t>
            </w:r>
          </w:p>
        </w:tc>
        <w:tc>
          <w:tcPr>
            <w:tcW w:w="1701" w:type="dxa"/>
          </w:tcPr>
          <w:p w:rsidR="00D90552" w:rsidRPr="00FE1CF8" w:rsidRDefault="00D90552" w:rsidP="00827FB1">
            <w:pPr>
              <w:jc w:val="both"/>
              <w:rPr>
                <w:rFonts w:ascii="Times New Roman" w:eastAsia="Times New Roman" w:hAnsi="Times New Roman" w:cs="Times New Roman"/>
                <w:w w:val="105"/>
                <w:lang w:val="uk-UA"/>
              </w:rPr>
            </w:pPr>
            <w:r w:rsidRPr="00FE1CF8">
              <w:rPr>
                <w:rFonts w:ascii="Times New Roman" w:eastAsia="Times New Roman" w:hAnsi="Times New Roman" w:cs="Times New Roman"/>
                <w:w w:val="105"/>
                <w:lang w:val="uk-UA"/>
              </w:rPr>
              <w:t>Департамент інвести</w:t>
            </w:r>
            <w:r w:rsidRPr="00FE1CF8">
              <w:rPr>
                <w:rFonts w:ascii="Times New Roman" w:eastAsia="Times New Roman" w:hAnsi="Times New Roman" w:cs="Times New Roman"/>
                <w:w w:val="105"/>
                <w:lang w:val="uk-UA"/>
              </w:rPr>
              <w:softHyphen/>
              <w:t>цій</w:t>
            </w:r>
            <w:r w:rsidRPr="00FE1CF8">
              <w:rPr>
                <w:rFonts w:ascii="Times New Roman" w:eastAsia="Times New Roman" w:hAnsi="Times New Roman" w:cs="Times New Roman"/>
                <w:w w:val="105"/>
                <w:lang w:val="uk-UA"/>
              </w:rPr>
              <w:softHyphen/>
              <w:t>но-інноваційного розвит</w:t>
            </w:r>
            <w:r w:rsidRPr="00FE1CF8">
              <w:rPr>
                <w:rFonts w:ascii="Times New Roman" w:eastAsia="Times New Roman" w:hAnsi="Times New Roman" w:cs="Times New Roman"/>
                <w:w w:val="105"/>
                <w:lang w:val="uk-UA"/>
              </w:rPr>
              <w:softHyphen/>
              <w:t xml:space="preserve">ку і зовнішніх відносин облдержадміністрації, </w:t>
            </w:r>
          </w:p>
          <w:p w:rsidR="00D90552" w:rsidRPr="00FE1CF8" w:rsidRDefault="00D90552" w:rsidP="00827FB1">
            <w:pPr>
              <w:jc w:val="both"/>
              <w:rPr>
                <w:rFonts w:ascii="Times New Roman" w:hAnsi="Times New Roman" w:cs="Times New Roman"/>
                <w:w w:val="105"/>
                <w:lang w:val="uk-UA"/>
              </w:rPr>
            </w:pPr>
            <w:r w:rsidRPr="00FE1CF8">
              <w:rPr>
                <w:rFonts w:ascii="Times New Roman" w:hAnsi="Times New Roman" w:cs="Times New Roman"/>
                <w:w w:val="105"/>
                <w:lang w:val="uk-UA"/>
              </w:rPr>
              <w:t>департамент освіти і нау</w:t>
            </w:r>
            <w:r w:rsidRPr="00FE1CF8">
              <w:rPr>
                <w:rFonts w:ascii="Times New Roman" w:hAnsi="Times New Roman" w:cs="Times New Roman"/>
                <w:w w:val="105"/>
                <w:lang w:val="uk-UA"/>
              </w:rPr>
              <w:softHyphen/>
              <w:t>ки облдержадміністрації, р</w:t>
            </w:r>
            <w:r w:rsidRPr="00FE1CF8">
              <w:rPr>
                <w:rFonts w:ascii="Times New Roman" w:hAnsi="Times New Roman" w:cs="Times New Roman"/>
                <w:lang w:val="uk-UA"/>
              </w:rPr>
              <w:t>айдержадміністрації, ви</w:t>
            </w:r>
            <w:r w:rsidRPr="00FE1CF8">
              <w:rPr>
                <w:rFonts w:ascii="Times New Roman" w:hAnsi="Times New Roman" w:cs="Times New Roman"/>
                <w:lang w:val="uk-UA"/>
              </w:rPr>
              <w:softHyphen/>
              <w:t>ко</w:t>
            </w:r>
            <w:r w:rsidRPr="00FE1CF8">
              <w:rPr>
                <w:rFonts w:ascii="Times New Roman" w:hAnsi="Times New Roman" w:cs="Times New Roman"/>
                <w:lang w:val="uk-UA"/>
              </w:rPr>
              <w:softHyphen/>
              <w:t>навчі органи міських рад, рад об’єднаних терито</w:t>
            </w:r>
            <w:r w:rsidRPr="00FE1CF8">
              <w:rPr>
                <w:rFonts w:ascii="Times New Roman" w:hAnsi="Times New Roman" w:cs="Times New Roman"/>
                <w:lang w:val="uk-UA"/>
              </w:rPr>
              <w:softHyphen/>
              <w:t>рі</w:t>
            </w:r>
            <w:r w:rsidRPr="00FE1CF8">
              <w:rPr>
                <w:rFonts w:ascii="Times New Roman" w:hAnsi="Times New Roman" w:cs="Times New Roman"/>
                <w:lang w:val="uk-UA"/>
              </w:rPr>
              <w:softHyphen/>
              <w:t>альних громад</w:t>
            </w:r>
          </w:p>
        </w:tc>
      </w:tr>
      <w:tr w:rsidR="00D90552" w:rsidRPr="00B479B9" w:rsidTr="007450BD">
        <w:tc>
          <w:tcPr>
            <w:tcW w:w="596" w:type="dxa"/>
            <w:tcBorders>
              <w:top w:val="single" w:sz="4" w:space="0" w:color="auto"/>
              <w:bottom w:val="single" w:sz="4" w:space="0" w:color="auto"/>
            </w:tcBorders>
          </w:tcPr>
          <w:p w:rsidR="00D90552" w:rsidRPr="00FE1CF8" w:rsidRDefault="00D90552" w:rsidP="0084636B">
            <w:pPr>
              <w:rPr>
                <w:rFonts w:ascii="Times New Roman" w:hAnsi="Times New Roman" w:cs="Times New Roman"/>
                <w:lang w:val="uk-UA"/>
              </w:rPr>
            </w:pPr>
            <w:r w:rsidRPr="00FE1CF8">
              <w:rPr>
                <w:rFonts w:ascii="Times New Roman" w:hAnsi="Times New Roman" w:cs="Times New Roman"/>
                <w:lang w:val="uk-UA"/>
              </w:rPr>
              <w:lastRenderedPageBreak/>
              <w:t>13.</w:t>
            </w:r>
          </w:p>
        </w:tc>
        <w:tc>
          <w:tcPr>
            <w:tcW w:w="2977" w:type="dxa"/>
            <w:tcBorders>
              <w:bottom w:val="single" w:sz="4" w:space="0" w:color="auto"/>
            </w:tcBorders>
          </w:tcPr>
          <w:p w:rsidR="00D90552" w:rsidRPr="00FE1CF8" w:rsidRDefault="00D90552" w:rsidP="00827FB1">
            <w:pPr>
              <w:jc w:val="both"/>
              <w:rPr>
                <w:rFonts w:ascii="Times New Roman" w:hAnsi="Times New Roman" w:cs="Times New Roman"/>
                <w:w w:val="105"/>
                <w:lang w:val="uk-UA"/>
              </w:rPr>
            </w:pPr>
            <w:r w:rsidRPr="00FE1CF8">
              <w:rPr>
                <w:rFonts w:ascii="Times New Roman" w:hAnsi="Times New Roman" w:cs="Times New Roman"/>
                <w:w w:val="105"/>
                <w:lang w:val="uk-UA"/>
              </w:rPr>
              <w:t xml:space="preserve">13. Надання всебічної підтримки науковими установами, науково-дослідними інститутами під час їх взаємодії з суб’єктами малого та середнього підприємництва </w:t>
            </w:r>
          </w:p>
          <w:p w:rsidR="00D90552" w:rsidRPr="00FE1CF8" w:rsidRDefault="00D90552" w:rsidP="00827FB1">
            <w:pPr>
              <w:jc w:val="both"/>
              <w:rPr>
                <w:rFonts w:ascii="Times New Roman" w:hAnsi="Times New Roman" w:cs="Times New Roman"/>
                <w:lang w:val="uk-UA"/>
              </w:rPr>
            </w:pPr>
          </w:p>
        </w:tc>
        <w:tc>
          <w:tcPr>
            <w:tcW w:w="1276" w:type="dxa"/>
            <w:tcBorders>
              <w:bottom w:val="single" w:sz="4" w:space="0" w:color="auto"/>
            </w:tcBorders>
          </w:tcPr>
          <w:p w:rsidR="00D90552" w:rsidRPr="00FE1CF8" w:rsidRDefault="00D90552" w:rsidP="00827FB1">
            <w:pPr>
              <w:jc w:val="center"/>
              <w:rPr>
                <w:rFonts w:ascii="Times New Roman" w:hAnsi="Times New Roman" w:cs="Times New Roman"/>
                <w:lang w:val="uk-UA"/>
              </w:rPr>
            </w:pPr>
            <w:r w:rsidRPr="00FE1CF8">
              <w:rPr>
                <w:rFonts w:ascii="Times New Roman" w:hAnsi="Times New Roman" w:cs="Times New Roman"/>
                <w:color w:val="000000"/>
              </w:rPr>
              <w:t>2019-2020</w:t>
            </w:r>
          </w:p>
        </w:tc>
        <w:tc>
          <w:tcPr>
            <w:tcW w:w="4536" w:type="dxa"/>
            <w:gridSpan w:val="2"/>
            <w:tcBorders>
              <w:bottom w:val="single" w:sz="4" w:space="0" w:color="auto"/>
            </w:tcBorders>
          </w:tcPr>
          <w:p w:rsidR="002C7D4D" w:rsidRPr="00FE1CF8" w:rsidRDefault="00D90552" w:rsidP="002C7D4D">
            <w:pPr>
              <w:tabs>
                <w:tab w:val="left" w:pos="428"/>
                <w:tab w:val="left" w:pos="630"/>
              </w:tabs>
              <w:jc w:val="both"/>
              <w:rPr>
                <w:rFonts w:ascii="Times New Roman" w:eastAsia="Times New Roman" w:hAnsi="Times New Roman" w:cs="Times New Roman"/>
                <w:lang w:val="uk-UA" w:eastAsia="ru-RU"/>
              </w:rPr>
            </w:pPr>
            <w:r w:rsidRPr="00FE1CF8">
              <w:rPr>
                <w:rFonts w:ascii="Times New Roman" w:eastAsia="Calibri" w:hAnsi="Times New Roman" w:cs="Times New Roman"/>
                <w:lang w:val="uk-UA"/>
              </w:rPr>
              <w:t xml:space="preserve">   </w:t>
            </w:r>
            <w:r w:rsidR="002C7D4D" w:rsidRPr="00FE1CF8">
              <w:rPr>
                <w:rFonts w:ascii="Times New Roman" w:eastAsia="Calibri" w:hAnsi="Times New Roman" w:cs="Times New Roman"/>
                <w:lang w:val="uk-UA"/>
              </w:rPr>
              <w:t xml:space="preserve">     </w:t>
            </w:r>
            <w:r w:rsidR="00F83A7F" w:rsidRPr="00FE1CF8">
              <w:rPr>
                <w:rFonts w:ascii="Times New Roman" w:eastAsia="Times New Roman" w:hAnsi="Times New Roman" w:cs="Times New Roman"/>
                <w:lang w:val="uk-UA" w:eastAsia="ru-RU"/>
              </w:rPr>
              <w:t xml:space="preserve">З метою підвищення інноваційної активності суб’єктів малого та середнього підприємництва¸ наукових установ та науково-дослідних інститутів, вивчення їх потреб, пропозицій та існуючих проблем, залучення нових міжрегіональних та іноземних партнерів, стимулювання інвестиційних процесів облдержадміністрацією впроваджуються низка </w:t>
            </w:r>
            <w:proofErr w:type="spellStart"/>
            <w:r w:rsidR="00F83A7F" w:rsidRPr="00FE1CF8">
              <w:rPr>
                <w:rFonts w:ascii="Times New Roman" w:eastAsia="Times New Roman" w:hAnsi="Times New Roman" w:cs="Times New Roman"/>
                <w:lang w:val="uk-UA" w:eastAsia="ru-RU"/>
              </w:rPr>
              <w:t>промоційних</w:t>
            </w:r>
            <w:proofErr w:type="spellEnd"/>
            <w:r w:rsidR="00F83A7F" w:rsidRPr="00FE1CF8">
              <w:rPr>
                <w:rFonts w:ascii="Times New Roman" w:eastAsia="Times New Roman" w:hAnsi="Times New Roman" w:cs="Times New Roman"/>
                <w:lang w:val="uk-UA" w:eastAsia="ru-RU"/>
              </w:rPr>
              <w:t xml:space="preserve"> та комунікаційних заходів. </w:t>
            </w:r>
          </w:p>
          <w:p w:rsidR="00F83A7F" w:rsidRPr="00FE1CF8" w:rsidRDefault="002C7D4D" w:rsidP="002C7D4D">
            <w:pPr>
              <w:tabs>
                <w:tab w:val="left" w:pos="428"/>
              </w:tabs>
              <w:jc w:val="both"/>
              <w:rPr>
                <w:rFonts w:ascii="Times New Roman" w:eastAsia="Times New Roman" w:hAnsi="Times New Roman" w:cs="Times New Roman"/>
                <w:lang w:val="uk-UA" w:eastAsia="ru-RU"/>
              </w:rPr>
            </w:pPr>
            <w:r w:rsidRPr="00FE1CF8">
              <w:rPr>
                <w:rFonts w:ascii="Times New Roman" w:eastAsia="Times New Roman" w:hAnsi="Times New Roman" w:cs="Times New Roman"/>
                <w:lang w:val="uk-UA" w:eastAsia="ru-RU"/>
              </w:rPr>
              <w:t xml:space="preserve">       Проведено анкетування бізнесу та наукових установ регіону </w:t>
            </w:r>
            <w:r w:rsidR="00F83A7F" w:rsidRPr="00FE1CF8">
              <w:rPr>
                <w:rFonts w:ascii="Times New Roman" w:eastAsia="Times New Roman" w:hAnsi="Times New Roman" w:cs="Times New Roman"/>
                <w:lang w:val="uk-UA" w:eastAsia="ru-RU"/>
              </w:rPr>
              <w:t>щодо інноваційних пропозицій та потреб області</w:t>
            </w:r>
            <w:r w:rsidRPr="00FE1CF8">
              <w:rPr>
                <w:rFonts w:ascii="Times New Roman" w:eastAsia="Times New Roman" w:hAnsi="Times New Roman" w:cs="Times New Roman"/>
                <w:lang w:val="uk-UA" w:eastAsia="ru-RU"/>
              </w:rPr>
              <w:t>.</w:t>
            </w:r>
          </w:p>
          <w:p w:rsidR="00F83A7F" w:rsidRPr="00FE1CF8" w:rsidRDefault="00F83A7F" w:rsidP="00F83A7F">
            <w:pPr>
              <w:tabs>
                <w:tab w:val="left" w:pos="428"/>
              </w:tabs>
              <w:jc w:val="both"/>
              <w:rPr>
                <w:rFonts w:ascii="Times New Roman" w:eastAsia="Times New Roman" w:hAnsi="Times New Roman" w:cs="Times New Roman"/>
                <w:lang w:val="uk-UA" w:eastAsia="ru-RU"/>
              </w:rPr>
            </w:pPr>
            <w:r w:rsidRPr="00FE1CF8">
              <w:rPr>
                <w:rFonts w:ascii="Times New Roman" w:eastAsia="Times New Roman" w:hAnsi="Times New Roman" w:cs="Times New Roman"/>
                <w:lang w:val="uk-UA" w:eastAsia="ru-RU"/>
              </w:rPr>
              <w:t xml:space="preserve">       Проводяться заходи з підтримки представників бізнесу пріоритетних галузей регіону. Так департаментом інвестиційно-інноваційного розвитку і зовнішніх відносин облдержадміністрації було організовано і проведено засідання у форматі «круглого столу» щодо створення регіонального галузевого об’єднання </w:t>
            </w:r>
            <w:r w:rsidRPr="00FE1CF8">
              <w:rPr>
                <w:rFonts w:ascii="Times New Roman" w:eastAsia="Times New Roman" w:hAnsi="Times New Roman" w:cs="Times New Roman"/>
                <w:lang w:val="en-US" w:eastAsia="ru-RU"/>
              </w:rPr>
              <w:t>IT</w:t>
            </w:r>
            <w:r w:rsidRPr="00FE1CF8">
              <w:rPr>
                <w:rFonts w:ascii="Times New Roman" w:eastAsia="Times New Roman" w:hAnsi="Times New Roman" w:cs="Times New Roman"/>
                <w:lang w:val="uk-UA" w:eastAsia="ru-RU"/>
              </w:rPr>
              <w:t xml:space="preserve">-сфери та суміжних галузей. На зустріч були запрошені представники бізнесу, наукових установ та закладів вищої освіти відповідної сфери. На </w:t>
            </w:r>
            <w:r w:rsidRPr="00FE1CF8">
              <w:rPr>
                <w:rFonts w:ascii="Times New Roman" w:eastAsia="Times New Roman" w:hAnsi="Times New Roman" w:cs="Times New Roman"/>
                <w:lang w:val="uk-UA" w:eastAsia="ru-RU"/>
              </w:rPr>
              <w:lastRenderedPageBreak/>
              <w:t xml:space="preserve">заході були висвітлені проблеми та перспективи створення об’єднання IT-сфери та суміжних галузей, розглянуті можливі форми  галузевих об’єднань підприємств, прийнято рішення щодо розробки </w:t>
            </w:r>
            <w:proofErr w:type="spellStart"/>
            <w:r w:rsidRPr="00FE1CF8">
              <w:rPr>
                <w:rFonts w:ascii="Times New Roman" w:eastAsia="Times New Roman" w:hAnsi="Times New Roman" w:cs="Times New Roman"/>
                <w:lang w:val="uk-UA" w:eastAsia="ru-RU"/>
              </w:rPr>
              <w:t>проєкту</w:t>
            </w:r>
            <w:proofErr w:type="spellEnd"/>
            <w:r w:rsidRPr="00FE1CF8">
              <w:rPr>
                <w:rFonts w:ascii="Times New Roman" w:eastAsia="Times New Roman" w:hAnsi="Times New Roman" w:cs="Times New Roman"/>
                <w:lang w:val="uk-UA" w:eastAsia="ru-RU"/>
              </w:rPr>
              <w:t xml:space="preserve"> Уставу.</w:t>
            </w:r>
          </w:p>
          <w:p w:rsidR="00F83A7F" w:rsidRPr="00FE1CF8" w:rsidRDefault="00F83A7F" w:rsidP="00F83A7F">
            <w:pPr>
              <w:tabs>
                <w:tab w:val="left" w:pos="415"/>
              </w:tabs>
              <w:jc w:val="both"/>
              <w:rPr>
                <w:rFonts w:ascii="Times New Roman" w:eastAsia="Times New Roman" w:hAnsi="Times New Roman" w:cs="Times New Roman"/>
                <w:lang w:val="uk-UA" w:eastAsia="ru-RU"/>
              </w:rPr>
            </w:pPr>
            <w:r w:rsidRPr="00FE1CF8">
              <w:rPr>
                <w:rFonts w:ascii="Times New Roman" w:eastAsia="Times New Roman" w:hAnsi="Times New Roman" w:cs="Times New Roman"/>
                <w:lang w:val="uk-UA" w:eastAsia="ru-RU"/>
              </w:rPr>
              <w:t xml:space="preserve">      Забезпечено інформаційну підтримку «Освітньої програми     «IT </w:t>
            </w:r>
            <w:proofErr w:type="spellStart"/>
            <w:r w:rsidRPr="00FE1CF8">
              <w:rPr>
                <w:rFonts w:ascii="Times New Roman" w:eastAsia="Times New Roman" w:hAnsi="Times New Roman" w:cs="Times New Roman"/>
                <w:lang w:val="uk-UA" w:eastAsia="ru-RU"/>
              </w:rPr>
              <w:t>Nation</w:t>
            </w:r>
            <w:proofErr w:type="spellEnd"/>
            <w:r w:rsidRPr="00FE1CF8">
              <w:rPr>
                <w:rFonts w:ascii="Times New Roman" w:eastAsia="Times New Roman" w:hAnsi="Times New Roman" w:cs="Times New Roman"/>
                <w:lang w:val="uk-UA" w:eastAsia="ru-RU"/>
              </w:rPr>
              <w:t>», яка у тому числі сприятиме розв’язанню кадрових проблем ІТ галузі.</w:t>
            </w:r>
          </w:p>
          <w:p w:rsidR="00F83A7F" w:rsidRPr="00FE1CF8" w:rsidRDefault="00F83A7F" w:rsidP="00F83A7F">
            <w:pPr>
              <w:tabs>
                <w:tab w:val="left" w:pos="465"/>
              </w:tabs>
              <w:jc w:val="both"/>
              <w:rPr>
                <w:rFonts w:ascii="Times New Roman" w:eastAsia="Times New Roman" w:hAnsi="Times New Roman" w:cs="Times New Roman"/>
                <w:lang w:val="uk-UA" w:eastAsia="ru-RU"/>
              </w:rPr>
            </w:pPr>
            <w:r w:rsidRPr="00FE1CF8">
              <w:rPr>
                <w:rFonts w:ascii="Times New Roman" w:eastAsia="Times New Roman" w:hAnsi="Times New Roman" w:cs="Times New Roman"/>
                <w:lang w:val="uk-UA" w:eastAsia="ru-RU"/>
              </w:rPr>
              <w:t xml:space="preserve">       Розпочаті підготовчі роботи до проведення регіонального форуму «Наука. Бізнес. Інновації».   </w:t>
            </w:r>
          </w:p>
          <w:p w:rsidR="00F83A7F" w:rsidRPr="00FE1CF8" w:rsidRDefault="00F83A7F" w:rsidP="00F83A7F">
            <w:pPr>
              <w:shd w:val="clear" w:color="auto" w:fill="FFFFFF"/>
              <w:jc w:val="both"/>
              <w:textAlignment w:val="baseline"/>
              <w:rPr>
                <w:rFonts w:ascii="Times New Roman" w:hAnsi="Times New Roman" w:cs="Times New Roman"/>
                <w:color w:val="000000" w:themeColor="text1"/>
                <w:lang w:val="uk-UA"/>
              </w:rPr>
            </w:pPr>
            <w:r w:rsidRPr="00FE1CF8">
              <w:rPr>
                <w:rFonts w:ascii="Times New Roman" w:hAnsi="Times New Roman" w:cs="Times New Roman"/>
                <w:color w:val="000000" w:themeColor="text1"/>
                <w:lang w:val="uk-UA"/>
              </w:rPr>
              <w:t xml:space="preserve">Прикладом </w:t>
            </w:r>
            <w:r w:rsidRPr="00FE1CF8">
              <w:rPr>
                <w:rFonts w:ascii="Times New Roman" w:hAnsi="Times New Roman" w:cs="Times New Roman"/>
                <w:lang w:val="uk-UA"/>
              </w:rPr>
              <w:t xml:space="preserve">взаємодії між науковою установою та суб’єктами малого та середнього підприємництва є </w:t>
            </w:r>
            <w:r w:rsidRPr="00FE1CF8">
              <w:rPr>
                <w:rFonts w:ascii="Times New Roman" w:hAnsi="Times New Roman" w:cs="Times New Roman"/>
                <w:color w:val="000000" w:themeColor="text1"/>
                <w:lang w:val="uk-UA"/>
              </w:rPr>
              <w:t xml:space="preserve">Донбаська державна машинобудівна академія (ДДМА). В ДДМА діє 52 угоди про творчу співдружність з провідними закладами вищої освіти, інститутами НАНУ, підприємствами України.     </w:t>
            </w:r>
          </w:p>
          <w:p w:rsidR="00F83A7F" w:rsidRPr="00FE1CF8" w:rsidRDefault="00F83A7F" w:rsidP="00F83A7F">
            <w:pPr>
              <w:tabs>
                <w:tab w:val="left" w:pos="459"/>
              </w:tabs>
              <w:jc w:val="both"/>
              <w:rPr>
                <w:rFonts w:ascii="Times New Roman" w:hAnsi="Times New Roman" w:cs="Times New Roman"/>
                <w:color w:val="000000" w:themeColor="text1"/>
                <w:lang w:val="uk-UA"/>
              </w:rPr>
            </w:pPr>
            <w:r w:rsidRPr="00FE1CF8">
              <w:rPr>
                <w:rFonts w:ascii="Times New Roman" w:hAnsi="Times New Roman" w:cs="Times New Roman"/>
                <w:color w:val="000000" w:themeColor="text1"/>
                <w:lang w:val="uk-UA"/>
              </w:rPr>
              <w:t xml:space="preserve">       За звітний період укладено угоди з Державним підприємством «Науково-виробничий центр «</w:t>
            </w:r>
            <w:proofErr w:type="spellStart"/>
            <w:r w:rsidRPr="00FE1CF8">
              <w:rPr>
                <w:rFonts w:ascii="Times New Roman" w:hAnsi="Times New Roman" w:cs="Times New Roman"/>
                <w:color w:val="000000" w:themeColor="text1"/>
                <w:lang w:val="uk-UA"/>
              </w:rPr>
              <w:t>Енергоімпульс</w:t>
            </w:r>
            <w:proofErr w:type="spellEnd"/>
            <w:r w:rsidRPr="00FE1CF8">
              <w:rPr>
                <w:rFonts w:ascii="Times New Roman" w:hAnsi="Times New Roman" w:cs="Times New Roman"/>
                <w:color w:val="000000" w:themeColor="text1"/>
                <w:lang w:val="uk-UA"/>
              </w:rPr>
              <w:t>» інститутом електродинаміки НАНУ, ПрАТ «Краматорський завод важкого верстатобудування», Українським державним хіміко-технологічний університетом, Тернопільським національним технічним університетом.</w:t>
            </w:r>
          </w:p>
          <w:p w:rsidR="00F83A7F" w:rsidRPr="00FE1CF8" w:rsidRDefault="00F83A7F" w:rsidP="00F83A7F">
            <w:pPr>
              <w:tabs>
                <w:tab w:val="left" w:pos="365"/>
              </w:tabs>
              <w:jc w:val="both"/>
              <w:rPr>
                <w:rFonts w:ascii="Times New Roman" w:hAnsi="Times New Roman" w:cs="Times New Roman"/>
                <w:color w:val="000000" w:themeColor="text1"/>
                <w:lang w:val="uk-UA"/>
              </w:rPr>
            </w:pPr>
            <w:r w:rsidRPr="00FE1CF8">
              <w:rPr>
                <w:rFonts w:ascii="Times New Roman" w:hAnsi="Times New Roman" w:cs="Times New Roman"/>
                <w:color w:val="000000" w:themeColor="text1"/>
                <w:lang w:val="uk-UA"/>
              </w:rPr>
              <w:t xml:space="preserve">       У складі науково-дослідної частини ДВНЗ «Приазовський державний технічний університет» (м. Маріуполь) створено Центр комерціалізації і трансферту технологій, </w:t>
            </w:r>
            <w:r w:rsidRPr="00FE1CF8">
              <w:rPr>
                <w:rFonts w:ascii="Times New Roman" w:hAnsi="Times New Roman" w:cs="Times New Roman"/>
                <w:color w:val="000000" w:themeColor="text1"/>
                <w:lang w:val="uk-UA"/>
              </w:rPr>
              <w:lastRenderedPageBreak/>
              <w:t xml:space="preserve">яким узагальнено комерційні пропозиції науковців університету за результатами виконання науково–дослідних робіт. Інформацію поширено в мережі Інтернет та на виставкових форумах. </w:t>
            </w:r>
          </w:p>
          <w:p w:rsidR="00F83A7F" w:rsidRPr="00FE1CF8" w:rsidRDefault="00F83A7F" w:rsidP="00F83A7F">
            <w:pPr>
              <w:tabs>
                <w:tab w:val="left" w:pos="365"/>
              </w:tabs>
              <w:jc w:val="both"/>
              <w:rPr>
                <w:rFonts w:ascii="Times New Roman" w:hAnsi="Times New Roman" w:cs="Times New Roman"/>
                <w:color w:val="000000" w:themeColor="text1"/>
              </w:rPr>
            </w:pPr>
            <w:r w:rsidRPr="00FE1CF8">
              <w:rPr>
                <w:rFonts w:ascii="Times New Roman" w:hAnsi="Times New Roman" w:cs="Times New Roman"/>
                <w:color w:val="000000" w:themeColor="text1"/>
                <w:lang w:val="uk-UA"/>
              </w:rPr>
              <w:t xml:space="preserve">      Закладом розпочато створення на базі суб’єкту середнього бізнесу ТОВ «УКРМЕТ ЦЕНТР» (м. Маріуполь) інноваційної інфраструктури – </w:t>
            </w:r>
            <w:proofErr w:type="spellStart"/>
            <w:r w:rsidRPr="00FE1CF8">
              <w:rPr>
                <w:rFonts w:ascii="Times New Roman" w:hAnsi="Times New Roman" w:cs="Times New Roman"/>
                <w:color w:val="000000" w:themeColor="text1"/>
                <w:lang w:val="uk-UA"/>
              </w:rPr>
              <w:t>освітньо</w:t>
            </w:r>
            <w:proofErr w:type="spellEnd"/>
            <w:r w:rsidRPr="00FE1CF8">
              <w:rPr>
                <w:rFonts w:ascii="Times New Roman" w:hAnsi="Times New Roman" w:cs="Times New Roman"/>
                <w:color w:val="000000" w:themeColor="text1"/>
                <w:lang w:val="uk-UA"/>
              </w:rPr>
              <w:t xml:space="preserve">-виробничої дільниці з наплавлення деталей промислового обладнання, яка буде сприяти взаємодії </w:t>
            </w:r>
            <w:proofErr w:type="spellStart"/>
            <w:r w:rsidRPr="00FE1CF8">
              <w:rPr>
                <w:rFonts w:ascii="Times New Roman" w:hAnsi="Times New Roman" w:cs="Times New Roman"/>
                <w:color w:val="000000" w:themeColor="text1"/>
                <w:lang w:val="uk-UA"/>
              </w:rPr>
              <w:t>викладачіві</w:t>
            </w:r>
            <w:proofErr w:type="spellEnd"/>
            <w:r w:rsidRPr="00FE1CF8">
              <w:rPr>
                <w:rFonts w:ascii="Times New Roman" w:hAnsi="Times New Roman" w:cs="Times New Roman"/>
                <w:color w:val="000000" w:themeColor="text1"/>
                <w:lang w:val="uk-UA"/>
              </w:rPr>
              <w:t xml:space="preserve"> науковців для вирішення широкого кола практичних завдань. Створення дільниці планується завершити протягом 2020 року. </w:t>
            </w:r>
          </w:p>
          <w:p w:rsidR="00F83A7F" w:rsidRPr="00FE1CF8" w:rsidRDefault="00F83A7F" w:rsidP="00F83A7F">
            <w:pPr>
              <w:tabs>
                <w:tab w:val="left" w:pos="415"/>
              </w:tabs>
              <w:jc w:val="both"/>
              <w:rPr>
                <w:rFonts w:ascii="Times New Roman" w:eastAsia="Lucida Sans Unicode" w:hAnsi="Times New Roman" w:cs="Times New Roman"/>
                <w:kern w:val="3"/>
                <w:lang w:val="uk-UA"/>
              </w:rPr>
            </w:pPr>
            <w:r w:rsidRPr="00FE1CF8">
              <w:rPr>
                <w:rFonts w:ascii="Times New Roman" w:eastAsia="Lucida Sans Unicode" w:hAnsi="Times New Roman" w:cs="Times New Roman"/>
                <w:kern w:val="3"/>
                <w:lang w:val="uk-UA"/>
              </w:rPr>
              <w:t xml:space="preserve">      Місто </w:t>
            </w:r>
            <w:proofErr w:type="spellStart"/>
            <w:r w:rsidRPr="00FE1CF8">
              <w:rPr>
                <w:rFonts w:ascii="Times New Roman" w:eastAsia="Lucida Sans Unicode" w:hAnsi="Times New Roman" w:cs="Times New Roman"/>
                <w:kern w:val="3"/>
                <w:lang w:val="uk-UA"/>
              </w:rPr>
              <w:t>Торецьк</w:t>
            </w:r>
            <w:proofErr w:type="spellEnd"/>
            <w:r w:rsidRPr="00FE1CF8">
              <w:rPr>
                <w:rFonts w:ascii="Times New Roman" w:eastAsia="Lucida Sans Unicode" w:hAnsi="Times New Roman" w:cs="Times New Roman"/>
                <w:kern w:val="3"/>
                <w:lang w:val="uk-UA"/>
              </w:rPr>
              <w:t xml:space="preserve"> отримало сертифікат на участь в пілотуванні модульного навчання за темою </w:t>
            </w:r>
            <w:proofErr w:type="spellStart"/>
            <w:r w:rsidRPr="00FE1CF8">
              <w:rPr>
                <w:rFonts w:ascii="Times New Roman" w:eastAsia="Lucida Sans Unicode" w:hAnsi="Times New Roman" w:cs="Times New Roman"/>
                <w:kern w:val="3"/>
                <w:lang w:val="uk-UA"/>
              </w:rPr>
              <w:t>Smart</w:t>
            </w:r>
            <w:proofErr w:type="spellEnd"/>
            <w:r w:rsidRPr="00FE1CF8">
              <w:rPr>
                <w:rFonts w:ascii="Times New Roman" w:eastAsia="Lucida Sans Unicode" w:hAnsi="Times New Roman" w:cs="Times New Roman"/>
                <w:kern w:val="3"/>
                <w:lang w:val="uk-UA"/>
              </w:rPr>
              <w:t xml:space="preserve">, що </w:t>
            </w:r>
            <w:proofErr w:type="spellStart"/>
            <w:r w:rsidRPr="00FE1CF8">
              <w:rPr>
                <w:rFonts w:ascii="Times New Roman" w:eastAsia="Lucida Sans Unicode" w:hAnsi="Times New Roman" w:cs="Times New Roman"/>
                <w:kern w:val="3"/>
                <w:lang w:val="uk-UA"/>
              </w:rPr>
              <w:t>надасть</w:t>
            </w:r>
            <w:proofErr w:type="spellEnd"/>
            <w:r w:rsidRPr="00FE1CF8">
              <w:rPr>
                <w:rFonts w:ascii="Times New Roman" w:eastAsia="Lucida Sans Unicode" w:hAnsi="Times New Roman" w:cs="Times New Roman"/>
                <w:kern w:val="3"/>
                <w:lang w:val="uk-UA"/>
              </w:rPr>
              <w:t xml:space="preserve"> можливість отримати інноваційний розвиток шляхом впровадження електронних сервісів. На даний час  впроваджено сервіс електронних консультацій з громадськістю. </w:t>
            </w:r>
          </w:p>
          <w:p w:rsidR="00F83A7F" w:rsidRPr="00FE1CF8" w:rsidRDefault="00F83A7F" w:rsidP="00F83A7F">
            <w:pPr>
              <w:tabs>
                <w:tab w:val="left" w:pos="415"/>
              </w:tabs>
              <w:jc w:val="both"/>
              <w:rPr>
                <w:rFonts w:ascii="Times New Roman" w:eastAsia="Lucida Sans Unicode" w:hAnsi="Times New Roman" w:cs="Times New Roman"/>
                <w:kern w:val="3"/>
                <w:lang w:val="uk-UA"/>
              </w:rPr>
            </w:pPr>
            <w:r w:rsidRPr="00FE1CF8">
              <w:rPr>
                <w:rFonts w:ascii="Times New Roman" w:eastAsia="Lucida Sans Unicode" w:hAnsi="Times New Roman" w:cs="Times New Roman"/>
                <w:kern w:val="3"/>
                <w:lang w:val="uk-UA"/>
              </w:rPr>
              <w:t xml:space="preserve">     </w:t>
            </w:r>
            <w:proofErr w:type="spellStart"/>
            <w:r w:rsidRPr="00FE1CF8">
              <w:rPr>
                <w:rFonts w:ascii="Times New Roman" w:eastAsia="Lucida Sans Unicode" w:hAnsi="Times New Roman" w:cs="Times New Roman"/>
                <w:kern w:val="3"/>
                <w:lang w:val="uk-UA"/>
              </w:rPr>
              <w:t>Проєктом</w:t>
            </w:r>
            <w:proofErr w:type="spellEnd"/>
            <w:r w:rsidRPr="00FE1CF8">
              <w:rPr>
                <w:rFonts w:ascii="Times New Roman" w:eastAsia="Lucida Sans Unicode" w:hAnsi="Times New Roman" w:cs="Times New Roman"/>
                <w:kern w:val="3"/>
                <w:lang w:val="uk-UA"/>
              </w:rPr>
              <w:t xml:space="preserve"> також передбачено впровадження та розвиток проекту «Громадський бюджет міста»;</w:t>
            </w:r>
          </w:p>
          <w:p w:rsidR="00F83A7F" w:rsidRPr="00FE1CF8" w:rsidRDefault="00F83A7F" w:rsidP="00F83A7F">
            <w:pPr>
              <w:contextualSpacing/>
              <w:jc w:val="both"/>
              <w:rPr>
                <w:rFonts w:ascii="Times New Roman" w:eastAsia="Lucida Sans Unicode" w:hAnsi="Times New Roman" w:cs="Times New Roman"/>
                <w:kern w:val="3"/>
                <w:lang w:val="uk-UA"/>
              </w:rPr>
            </w:pPr>
            <w:r w:rsidRPr="00FE1CF8">
              <w:rPr>
                <w:rFonts w:ascii="Times New Roman" w:eastAsia="Lucida Sans Unicode" w:hAnsi="Times New Roman" w:cs="Times New Roman"/>
                <w:kern w:val="3"/>
                <w:lang w:val="uk-UA"/>
              </w:rPr>
              <w:t>впровадження онлайн - платформи контактного центру міста</w:t>
            </w:r>
          </w:p>
          <w:p w:rsidR="00D90552" w:rsidRPr="00FE1CF8" w:rsidRDefault="00F83A7F" w:rsidP="00FE1CF8">
            <w:pPr>
              <w:tabs>
                <w:tab w:val="left" w:pos="570"/>
              </w:tabs>
              <w:ind w:firstLine="13"/>
              <w:jc w:val="both"/>
              <w:rPr>
                <w:rFonts w:ascii="Times New Roman" w:hAnsi="Times New Roman" w:cs="Times New Roman"/>
                <w:w w:val="105"/>
                <w:lang w:val="uk-UA"/>
              </w:rPr>
            </w:pPr>
            <w:r w:rsidRPr="00FE1CF8">
              <w:rPr>
                <w:rFonts w:ascii="Times New Roman" w:eastAsia="Lucida Sans Unicode" w:hAnsi="Times New Roman" w:cs="Times New Roman"/>
                <w:kern w:val="3"/>
                <w:lang w:val="uk-UA"/>
              </w:rPr>
              <w:t>розробка та впровадження системи «Безпечне місто».</w:t>
            </w:r>
            <w:r w:rsidR="00D90552" w:rsidRPr="00FE1CF8">
              <w:rPr>
                <w:rFonts w:ascii="Times New Roman" w:eastAsia="Calibri" w:hAnsi="Times New Roman" w:cs="Times New Roman"/>
                <w:lang w:val="uk-UA"/>
              </w:rPr>
              <w:t xml:space="preserve"> </w:t>
            </w:r>
            <w:r w:rsidRPr="00FE1CF8">
              <w:rPr>
                <w:rFonts w:ascii="Times New Roman" w:hAnsi="Times New Roman" w:cs="Times New Roman"/>
                <w:lang w:val="uk-UA"/>
              </w:rPr>
              <w:t xml:space="preserve">       </w:t>
            </w:r>
          </w:p>
        </w:tc>
        <w:tc>
          <w:tcPr>
            <w:tcW w:w="1134" w:type="dxa"/>
            <w:tcBorders>
              <w:bottom w:val="single" w:sz="4" w:space="0" w:color="auto"/>
            </w:tcBorders>
          </w:tcPr>
          <w:p w:rsidR="00D90552" w:rsidRPr="00FE1CF8" w:rsidRDefault="00D90552" w:rsidP="00827FB1">
            <w:pPr>
              <w:rPr>
                <w:rFonts w:ascii="Times New Roman" w:hAnsi="Times New Roman" w:cs="Times New Roman"/>
                <w:w w:val="105"/>
                <w:lang w:val="uk-UA"/>
              </w:rPr>
            </w:pPr>
          </w:p>
        </w:tc>
        <w:tc>
          <w:tcPr>
            <w:tcW w:w="1276" w:type="dxa"/>
            <w:tcBorders>
              <w:bottom w:val="single" w:sz="4" w:space="0" w:color="auto"/>
            </w:tcBorders>
          </w:tcPr>
          <w:p w:rsidR="00D90552" w:rsidRPr="00FE1CF8" w:rsidRDefault="00D90552" w:rsidP="00827FB1">
            <w:pPr>
              <w:rPr>
                <w:rFonts w:ascii="Times New Roman" w:hAnsi="Times New Roman" w:cs="Times New Roman"/>
                <w:w w:val="105"/>
                <w:lang w:val="uk-UA"/>
              </w:rPr>
            </w:pPr>
          </w:p>
        </w:tc>
        <w:tc>
          <w:tcPr>
            <w:tcW w:w="1275" w:type="dxa"/>
            <w:tcBorders>
              <w:bottom w:val="single" w:sz="4" w:space="0" w:color="auto"/>
            </w:tcBorders>
          </w:tcPr>
          <w:p w:rsidR="00D90552" w:rsidRPr="00FE1CF8" w:rsidRDefault="00D90552" w:rsidP="00827FB1">
            <w:pPr>
              <w:jc w:val="center"/>
              <w:rPr>
                <w:rFonts w:ascii="Times New Roman" w:hAnsi="Times New Roman" w:cs="Times New Roman"/>
                <w:w w:val="105"/>
                <w:lang w:val="uk-UA"/>
              </w:rPr>
            </w:pPr>
            <w:r w:rsidRPr="00FE1CF8">
              <w:rPr>
                <w:rFonts w:ascii="Times New Roman" w:hAnsi="Times New Roman" w:cs="Times New Roman"/>
                <w:color w:val="000000"/>
              </w:rPr>
              <w:t xml:space="preserve">В межах </w:t>
            </w:r>
            <w:proofErr w:type="spellStart"/>
            <w:r w:rsidRPr="00FE1CF8">
              <w:rPr>
                <w:rFonts w:ascii="Times New Roman" w:hAnsi="Times New Roman" w:cs="Times New Roman"/>
                <w:color w:val="000000"/>
              </w:rPr>
              <w:t>коштори</w:t>
            </w:r>
            <w:r w:rsidRPr="00FE1CF8">
              <w:rPr>
                <w:rFonts w:ascii="Times New Roman" w:hAnsi="Times New Roman" w:cs="Times New Roman"/>
                <w:color w:val="000000"/>
              </w:rPr>
              <w:softHyphen/>
              <w:t>су</w:t>
            </w:r>
            <w:proofErr w:type="spellEnd"/>
            <w:r w:rsidRPr="00FE1CF8">
              <w:rPr>
                <w:rFonts w:ascii="Times New Roman" w:hAnsi="Times New Roman" w:cs="Times New Roman"/>
                <w:color w:val="000000"/>
              </w:rPr>
              <w:t xml:space="preserve"> </w:t>
            </w:r>
            <w:proofErr w:type="spellStart"/>
            <w:r w:rsidRPr="00FE1CF8">
              <w:rPr>
                <w:rFonts w:ascii="Times New Roman" w:hAnsi="Times New Roman" w:cs="Times New Roman"/>
                <w:color w:val="000000"/>
              </w:rPr>
              <w:t>виконав</w:t>
            </w:r>
            <w:r w:rsidRPr="00FE1CF8">
              <w:rPr>
                <w:rFonts w:ascii="Times New Roman" w:hAnsi="Times New Roman" w:cs="Times New Roman"/>
                <w:color w:val="000000"/>
              </w:rPr>
              <w:softHyphen/>
              <w:t>ці</w:t>
            </w:r>
            <w:proofErr w:type="gramStart"/>
            <w:r w:rsidRPr="00FE1CF8">
              <w:rPr>
                <w:rFonts w:ascii="Times New Roman" w:hAnsi="Times New Roman" w:cs="Times New Roman"/>
                <w:color w:val="000000"/>
              </w:rPr>
              <w:t>в</w:t>
            </w:r>
            <w:proofErr w:type="spellEnd"/>
            <w:proofErr w:type="gramEnd"/>
          </w:p>
        </w:tc>
        <w:tc>
          <w:tcPr>
            <w:tcW w:w="1701" w:type="dxa"/>
            <w:tcBorders>
              <w:bottom w:val="single" w:sz="4" w:space="0" w:color="auto"/>
            </w:tcBorders>
          </w:tcPr>
          <w:p w:rsidR="00D90552" w:rsidRPr="00FE1CF8" w:rsidRDefault="00D90552" w:rsidP="00827FB1">
            <w:pPr>
              <w:jc w:val="both"/>
              <w:rPr>
                <w:rFonts w:ascii="Times New Roman" w:hAnsi="Times New Roman" w:cs="Times New Roman"/>
                <w:lang w:val="uk-UA"/>
              </w:rPr>
            </w:pPr>
            <w:r w:rsidRPr="00FE1CF8">
              <w:rPr>
                <w:rFonts w:ascii="Times New Roman" w:hAnsi="Times New Roman" w:cs="Times New Roman"/>
                <w:w w:val="105"/>
                <w:lang w:val="uk-UA"/>
              </w:rPr>
              <w:t>Департамент освіти і нау</w:t>
            </w:r>
            <w:r w:rsidRPr="00FE1CF8">
              <w:rPr>
                <w:rFonts w:ascii="Times New Roman" w:hAnsi="Times New Roman" w:cs="Times New Roman"/>
                <w:w w:val="105"/>
                <w:lang w:val="uk-UA"/>
              </w:rPr>
              <w:softHyphen/>
              <w:t>ки облдержадміністрації, департамент інвестицій</w:t>
            </w:r>
            <w:r w:rsidRPr="00FE1CF8">
              <w:rPr>
                <w:rFonts w:ascii="Times New Roman" w:hAnsi="Times New Roman" w:cs="Times New Roman"/>
                <w:w w:val="105"/>
                <w:lang w:val="uk-UA"/>
              </w:rPr>
              <w:softHyphen/>
              <w:t>но-інноваційного розвит</w:t>
            </w:r>
            <w:r w:rsidRPr="00FE1CF8">
              <w:rPr>
                <w:rFonts w:ascii="Times New Roman" w:hAnsi="Times New Roman" w:cs="Times New Roman"/>
                <w:w w:val="105"/>
                <w:lang w:val="uk-UA"/>
              </w:rPr>
              <w:softHyphen/>
              <w:t>ку і зовнішніх відносин облдержадміністрації</w:t>
            </w:r>
          </w:p>
        </w:tc>
      </w:tr>
      <w:tr w:rsidR="00D90552" w:rsidRPr="00FE1CF8" w:rsidTr="007450BD">
        <w:tc>
          <w:tcPr>
            <w:tcW w:w="596" w:type="dxa"/>
            <w:tcBorders>
              <w:top w:val="single" w:sz="4" w:space="0" w:color="auto"/>
              <w:left w:val="single" w:sz="4" w:space="0" w:color="auto"/>
              <w:bottom w:val="single" w:sz="4" w:space="0" w:color="auto"/>
              <w:right w:val="single" w:sz="4" w:space="0" w:color="auto"/>
            </w:tcBorders>
          </w:tcPr>
          <w:p w:rsidR="00D90552" w:rsidRPr="00FE1CF8" w:rsidRDefault="00D90552" w:rsidP="0084636B">
            <w:pPr>
              <w:rPr>
                <w:rFonts w:ascii="Times New Roman" w:hAnsi="Times New Roman" w:cs="Times New Roman"/>
                <w:lang w:val="uk-UA"/>
              </w:rPr>
            </w:pPr>
            <w:r w:rsidRPr="00FE1CF8">
              <w:rPr>
                <w:rFonts w:ascii="Times New Roman" w:hAnsi="Times New Roman" w:cs="Times New Roman"/>
                <w:lang w:val="uk-UA"/>
              </w:rPr>
              <w:lastRenderedPageBreak/>
              <w:t>14.</w:t>
            </w:r>
          </w:p>
        </w:tc>
        <w:tc>
          <w:tcPr>
            <w:tcW w:w="2977" w:type="dxa"/>
            <w:tcBorders>
              <w:top w:val="single" w:sz="4" w:space="0" w:color="auto"/>
              <w:left w:val="single" w:sz="4" w:space="0" w:color="auto"/>
              <w:bottom w:val="single" w:sz="4" w:space="0" w:color="auto"/>
              <w:right w:val="single" w:sz="4" w:space="0" w:color="auto"/>
            </w:tcBorders>
          </w:tcPr>
          <w:p w:rsidR="00D90552" w:rsidRPr="00FE1CF8" w:rsidRDefault="00D90552" w:rsidP="00827FB1">
            <w:pPr>
              <w:jc w:val="both"/>
              <w:rPr>
                <w:rFonts w:ascii="Times New Roman" w:hAnsi="Times New Roman" w:cs="Times New Roman"/>
                <w:w w:val="105"/>
                <w:lang w:val="uk-UA"/>
              </w:rPr>
            </w:pPr>
            <w:r w:rsidRPr="00FE1CF8">
              <w:rPr>
                <w:rFonts w:ascii="Times New Roman" w:hAnsi="Times New Roman" w:cs="Times New Roman"/>
                <w:w w:val="105"/>
                <w:lang w:val="uk-UA"/>
              </w:rPr>
              <w:t>14.1. Організація  спільних семінарів, нарад з суб’єктами малого і середнього підприєм</w:t>
            </w:r>
            <w:r w:rsidRPr="00FE1CF8">
              <w:rPr>
                <w:rFonts w:ascii="Times New Roman" w:hAnsi="Times New Roman" w:cs="Times New Roman"/>
                <w:w w:val="105"/>
                <w:lang w:val="uk-UA"/>
              </w:rPr>
              <w:softHyphen/>
              <w:t>ництва</w:t>
            </w:r>
            <w:r w:rsidRPr="00FE1CF8">
              <w:rPr>
                <w:rFonts w:ascii="Times New Roman" w:eastAsia="Calibri" w:hAnsi="Times New Roman" w:cs="Times New Roman"/>
                <w:lang w:val="uk-UA"/>
              </w:rPr>
              <w:t xml:space="preserve"> щодо переваг екологізації </w:t>
            </w:r>
            <w:r w:rsidRPr="00FE1CF8">
              <w:rPr>
                <w:rFonts w:ascii="Times New Roman" w:eastAsia="Calibri" w:hAnsi="Times New Roman" w:cs="Times New Roman"/>
                <w:lang w:val="uk-UA"/>
              </w:rPr>
              <w:lastRenderedPageBreak/>
              <w:t>підприємницької діяльності</w:t>
            </w:r>
          </w:p>
        </w:tc>
        <w:tc>
          <w:tcPr>
            <w:tcW w:w="1276" w:type="dxa"/>
            <w:tcBorders>
              <w:top w:val="single" w:sz="4" w:space="0" w:color="auto"/>
              <w:left w:val="single" w:sz="4" w:space="0" w:color="auto"/>
              <w:bottom w:val="single" w:sz="4" w:space="0" w:color="auto"/>
              <w:right w:val="single" w:sz="4" w:space="0" w:color="auto"/>
            </w:tcBorders>
          </w:tcPr>
          <w:p w:rsidR="00D90552" w:rsidRPr="00FE1CF8" w:rsidRDefault="00D90552" w:rsidP="00827FB1">
            <w:pPr>
              <w:jc w:val="center"/>
              <w:rPr>
                <w:rFonts w:ascii="Times New Roman" w:hAnsi="Times New Roman" w:cs="Times New Roman"/>
                <w:lang w:val="uk-UA"/>
              </w:rPr>
            </w:pPr>
            <w:r w:rsidRPr="00FE1CF8">
              <w:rPr>
                <w:rFonts w:ascii="Times New Roman" w:hAnsi="Times New Roman" w:cs="Times New Roman"/>
                <w:color w:val="000000"/>
              </w:rPr>
              <w:lastRenderedPageBreak/>
              <w:t>2019-2020</w:t>
            </w:r>
          </w:p>
        </w:tc>
        <w:tc>
          <w:tcPr>
            <w:tcW w:w="4536" w:type="dxa"/>
            <w:gridSpan w:val="2"/>
            <w:tcBorders>
              <w:top w:val="single" w:sz="4" w:space="0" w:color="auto"/>
              <w:left w:val="single" w:sz="4" w:space="0" w:color="auto"/>
              <w:bottom w:val="single" w:sz="4" w:space="0" w:color="auto"/>
              <w:right w:val="single" w:sz="4" w:space="0" w:color="auto"/>
            </w:tcBorders>
          </w:tcPr>
          <w:p w:rsidR="00744A4D" w:rsidRPr="00FE1CF8" w:rsidRDefault="00D90552" w:rsidP="00744A4D">
            <w:pPr>
              <w:keepNext/>
              <w:keepLines/>
              <w:tabs>
                <w:tab w:val="left" w:pos="453"/>
              </w:tabs>
              <w:jc w:val="both"/>
              <w:outlineLvl w:val="0"/>
              <w:rPr>
                <w:rFonts w:ascii="Times New Roman" w:eastAsia="Calibri" w:hAnsi="Times New Roman" w:cs="Times New Roman"/>
                <w:spacing w:val="-4"/>
                <w:lang w:val="uk-UA"/>
              </w:rPr>
            </w:pPr>
            <w:r w:rsidRPr="00FE1CF8">
              <w:rPr>
                <w:rFonts w:ascii="Times New Roman" w:eastAsia="Calibri" w:hAnsi="Times New Roman" w:cs="Times New Roman"/>
                <w:lang w:val="uk-UA"/>
              </w:rPr>
              <w:t xml:space="preserve">      </w:t>
            </w:r>
            <w:r w:rsidR="00F83A7F" w:rsidRPr="00FE1CF8">
              <w:rPr>
                <w:rFonts w:ascii="Times New Roman" w:eastAsia="Calibri" w:hAnsi="Times New Roman" w:cs="Times New Roman"/>
                <w:lang w:val="uk-UA"/>
              </w:rPr>
              <w:t xml:space="preserve">З метою постійної поінформованості суб’єктів малого і середнього підприємництва про переваги екологізації підприємницької діяльності, інформація  розміщується на сайті департаменту екології </w:t>
            </w:r>
            <w:r w:rsidR="00F83A7F" w:rsidRPr="00FE1CF8">
              <w:rPr>
                <w:rFonts w:ascii="Times New Roman" w:eastAsia="Calibri" w:hAnsi="Times New Roman" w:cs="Times New Roman"/>
                <w:lang w:val="uk-UA"/>
              </w:rPr>
              <w:lastRenderedPageBreak/>
              <w:t xml:space="preserve">та природних ресурсів </w:t>
            </w:r>
            <w:r w:rsidR="009B4D1C">
              <w:fldChar w:fldCharType="begin"/>
            </w:r>
            <w:r w:rsidR="009B4D1C" w:rsidRPr="00B479B9">
              <w:rPr>
                <w:lang w:val="uk-UA"/>
              </w:rPr>
              <w:instrText xml:space="preserve"> </w:instrText>
            </w:r>
            <w:r w:rsidR="009B4D1C">
              <w:instrText>HYPERLINK</w:instrText>
            </w:r>
            <w:r w:rsidR="009B4D1C" w:rsidRPr="00B479B9">
              <w:rPr>
                <w:lang w:val="uk-UA"/>
              </w:rPr>
              <w:instrText xml:space="preserve"> "</w:instrText>
            </w:r>
            <w:r w:rsidR="009B4D1C">
              <w:instrText>http</w:instrText>
            </w:r>
            <w:r w:rsidR="009B4D1C" w:rsidRPr="00B479B9">
              <w:rPr>
                <w:lang w:val="uk-UA"/>
              </w:rPr>
              <w:instrText>://</w:instrText>
            </w:r>
            <w:r w:rsidR="009B4D1C">
              <w:instrText>ecology</w:instrText>
            </w:r>
            <w:r w:rsidR="009B4D1C" w:rsidRPr="00B479B9">
              <w:rPr>
                <w:lang w:val="uk-UA"/>
              </w:rPr>
              <w:instrText>.</w:instrText>
            </w:r>
            <w:r w:rsidR="009B4D1C">
              <w:instrText>donoda</w:instrText>
            </w:r>
            <w:r w:rsidR="009B4D1C" w:rsidRPr="00B479B9">
              <w:rPr>
                <w:lang w:val="uk-UA"/>
              </w:rPr>
              <w:instrText>.</w:instrText>
            </w:r>
            <w:r w:rsidR="009B4D1C">
              <w:instrText>gov</w:instrText>
            </w:r>
            <w:r w:rsidR="009B4D1C" w:rsidRPr="00B479B9">
              <w:rPr>
                <w:lang w:val="uk-UA"/>
              </w:rPr>
              <w:instrText>.</w:instrText>
            </w:r>
            <w:r w:rsidR="009B4D1C">
              <w:instrText>ua</w:instrText>
            </w:r>
            <w:r w:rsidR="009B4D1C" w:rsidRPr="00B479B9">
              <w:rPr>
                <w:lang w:val="uk-UA"/>
              </w:rPr>
              <w:instrText xml:space="preserve">" </w:instrText>
            </w:r>
            <w:r w:rsidR="009B4D1C">
              <w:fldChar w:fldCharType="separate"/>
            </w:r>
            <w:r w:rsidR="00F83A7F" w:rsidRPr="00FE1CF8">
              <w:rPr>
                <w:rFonts w:ascii="Times New Roman" w:eastAsia="Calibri" w:hAnsi="Times New Roman" w:cs="Times New Roman"/>
                <w:lang w:val="uk-UA"/>
              </w:rPr>
              <w:t>http://ecology.donoda.gov.ua</w:t>
            </w:r>
            <w:r w:rsidR="009B4D1C">
              <w:rPr>
                <w:rFonts w:ascii="Times New Roman" w:eastAsia="Calibri" w:hAnsi="Times New Roman" w:cs="Times New Roman"/>
                <w:lang w:val="uk-UA"/>
              </w:rPr>
              <w:fldChar w:fldCharType="end"/>
            </w:r>
            <w:r w:rsidR="00F83A7F" w:rsidRPr="00FE1CF8">
              <w:rPr>
                <w:rFonts w:ascii="Times New Roman" w:eastAsia="Calibri" w:hAnsi="Times New Roman" w:cs="Times New Roman"/>
                <w:lang w:val="uk-UA"/>
              </w:rPr>
              <w:t xml:space="preserve">  зокрема, щодо  </w:t>
            </w:r>
            <w:r w:rsidR="00F83A7F" w:rsidRPr="00FE1CF8">
              <w:rPr>
                <w:rFonts w:ascii="Times New Roman" w:eastAsia="Calibri" w:hAnsi="Times New Roman" w:cs="Times New Roman"/>
                <w:bCs/>
                <w:lang w:val="uk-UA"/>
              </w:rPr>
              <w:t> </w:t>
            </w:r>
          </w:p>
          <w:p w:rsidR="00744A4D" w:rsidRPr="00FE1CF8" w:rsidRDefault="00744A4D" w:rsidP="00F83A7F">
            <w:pPr>
              <w:keepNext/>
              <w:keepLines/>
              <w:tabs>
                <w:tab w:val="left" w:pos="428"/>
              </w:tabs>
              <w:jc w:val="both"/>
              <w:outlineLvl w:val="0"/>
              <w:rPr>
                <w:rFonts w:ascii="Times New Roman" w:eastAsia="Calibri" w:hAnsi="Times New Roman" w:cs="Times New Roman"/>
                <w:lang w:val="uk-UA"/>
              </w:rPr>
            </w:pPr>
            <w:r w:rsidRPr="00FE1CF8">
              <w:rPr>
                <w:rFonts w:ascii="Times New Roman" w:eastAsia="Calibri" w:hAnsi="Times New Roman" w:cs="Times New Roman"/>
                <w:spacing w:val="-4"/>
                <w:lang w:val="uk-UA"/>
              </w:rPr>
              <w:t xml:space="preserve">результатів вимірів ступеня забруднення атмосферного повітря у містах, районах та громадах області; реєстрації декларацій про відходи суб’єктів господарювання; проведення електронних консультацій з громадськістю; виникнення аварійних екологічних ситуацій; повідомлення про оприлюднення проектів документів місцевого планування та звітів про стратегічну екологічну оцінку; щодо проведення конкурс на звання «ENERGY MANAGEMENT STAR» в рамках європейського тижня сталої енергії; щодо української частини міжнародного фотоконкурсу «Вікі любить Землю», присвяченого пам’яткам природи України; щодо Всесвітнього дня охорони навколишнього середовища; щодо  складеного департаментом екології та природних ресурсів облдержадміністрації Переліку територій та об’єктів екологічної мережі Донецької області станом на 01.06.2020 року. (до Переліку увійшли об’єкти природно-заповідного фонду </w:t>
            </w:r>
            <w:proofErr w:type="spellStart"/>
            <w:r w:rsidRPr="00FE1CF8">
              <w:rPr>
                <w:rFonts w:ascii="Times New Roman" w:eastAsia="Calibri" w:hAnsi="Times New Roman" w:cs="Times New Roman"/>
                <w:spacing w:val="-4"/>
                <w:lang w:val="uk-UA"/>
              </w:rPr>
              <w:t>Нікольського</w:t>
            </w:r>
            <w:proofErr w:type="spellEnd"/>
            <w:r w:rsidRPr="00FE1CF8">
              <w:rPr>
                <w:rFonts w:ascii="Times New Roman" w:eastAsia="Calibri" w:hAnsi="Times New Roman" w:cs="Times New Roman"/>
                <w:spacing w:val="-4"/>
                <w:lang w:val="uk-UA"/>
              </w:rPr>
              <w:t xml:space="preserve"> та </w:t>
            </w:r>
            <w:proofErr w:type="spellStart"/>
            <w:r w:rsidRPr="00FE1CF8">
              <w:rPr>
                <w:rFonts w:ascii="Times New Roman" w:eastAsia="Calibri" w:hAnsi="Times New Roman" w:cs="Times New Roman"/>
                <w:spacing w:val="-4"/>
                <w:lang w:val="uk-UA"/>
              </w:rPr>
              <w:t>Великоновосілківського</w:t>
            </w:r>
            <w:proofErr w:type="spellEnd"/>
            <w:r w:rsidRPr="00FE1CF8">
              <w:rPr>
                <w:rFonts w:ascii="Times New Roman" w:eastAsia="Calibri" w:hAnsi="Times New Roman" w:cs="Times New Roman"/>
                <w:spacing w:val="-4"/>
                <w:lang w:val="uk-UA"/>
              </w:rPr>
              <w:t xml:space="preserve"> районів Донецької області); щодо затвердження місцевих Схем </w:t>
            </w:r>
            <w:proofErr w:type="spellStart"/>
            <w:r w:rsidRPr="00FE1CF8">
              <w:rPr>
                <w:rFonts w:ascii="Times New Roman" w:eastAsia="Calibri" w:hAnsi="Times New Roman" w:cs="Times New Roman"/>
                <w:spacing w:val="-4"/>
                <w:lang w:val="uk-UA"/>
              </w:rPr>
              <w:t>екомережі</w:t>
            </w:r>
            <w:proofErr w:type="spellEnd"/>
            <w:r w:rsidRPr="00FE1CF8">
              <w:rPr>
                <w:rFonts w:ascii="Times New Roman" w:eastAsia="Calibri" w:hAnsi="Times New Roman" w:cs="Times New Roman"/>
                <w:spacing w:val="-4"/>
                <w:lang w:val="uk-UA"/>
              </w:rPr>
              <w:t xml:space="preserve"> </w:t>
            </w:r>
            <w:proofErr w:type="spellStart"/>
            <w:r w:rsidRPr="00FE1CF8">
              <w:rPr>
                <w:rFonts w:ascii="Times New Roman" w:eastAsia="Calibri" w:hAnsi="Times New Roman" w:cs="Times New Roman"/>
                <w:spacing w:val="-4"/>
                <w:lang w:val="uk-UA"/>
              </w:rPr>
              <w:t>Нікольського</w:t>
            </w:r>
            <w:proofErr w:type="spellEnd"/>
            <w:r w:rsidRPr="00FE1CF8">
              <w:rPr>
                <w:rFonts w:ascii="Times New Roman" w:eastAsia="Calibri" w:hAnsi="Times New Roman" w:cs="Times New Roman"/>
                <w:spacing w:val="-4"/>
                <w:lang w:val="uk-UA"/>
              </w:rPr>
              <w:t xml:space="preserve"> та  </w:t>
            </w:r>
            <w:proofErr w:type="spellStart"/>
            <w:r w:rsidRPr="00FE1CF8">
              <w:rPr>
                <w:rFonts w:ascii="Times New Roman" w:eastAsia="Calibri" w:hAnsi="Times New Roman" w:cs="Times New Roman"/>
                <w:spacing w:val="-4"/>
                <w:lang w:val="uk-UA"/>
              </w:rPr>
              <w:t>Великоновосілківського</w:t>
            </w:r>
            <w:proofErr w:type="spellEnd"/>
            <w:r w:rsidRPr="00FE1CF8">
              <w:rPr>
                <w:rFonts w:ascii="Times New Roman" w:eastAsia="Calibri" w:hAnsi="Times New Roman" w:cs="Times New Roman"/>
                <w:spacing w:val="-4"/>
                <w:lang w:val="uk-UA"/>
              </w:rPr>
              <w:t xml:space="preserve"> районів Донецької області; щодо ухвалення Закону України «Про внесення змін до деяких законодавчих актів України з метою збереження довкілля щодо посилення відповідальності за дії, спрямовані на забруднення атмосферного повітря та </w:t>
            </w:r>
            <w:r w:rsidRPr="00FE1CF8">
              <w:rPr>
                <w:rFonts w:ascii="Times New Roman" w:eastAsia="Calibri" w:hAnsi="Times New Roman" w:cs="Times New Roman"/>
                <w:spacing w:val="-4"/>
                <w:lang w:val="uk-UA"/>
              </w:rPr>
              <w:lastRenderedPageBreak/>
              <w:t>знищення або пошкодження об’єктів рослинного світу»; щодо ухвалення на позачерговому засіданні парламенту проекту закону №2339 щодо посилення відповідальності за пошкодження об’єктів рослинного світу та ін.</w:t>
            </w:r>
          </w:p>
          <w:p w:rsidR="00D90552" w:rsidRPr="00FE1CF8" w:rsidRDefault="00F83A7F" w:rsidP="00F83A7F">
            <w:pPr>
              <w:keepNext/>
              <w:keepLines/>
              <w:jc w:val="both"/>
              <w:outlineLvl w:val="0"/>
              <w:rPr>
                <w:rFonts w:ascii="Times New Roman" w:hAnsi="Times New Roman" w:cs="Times New Roman"/>
                <w:i/>
                <w:w w:val="105"/>
                <w:lang w:val="uk-UA"/>
              </w:rPr>
            </w:pPr>
            <w:r w:rsidRPr="00FE1CF8">
              <w:rPr>
                <w:rStyle w:val="aa"/>
                <w:rFonts w:ascii="Times New Roman" w:hAnsi="Times New Roman" w:cs="Times New Roman"/>
                <w:i w:val="0"/>
                <w:lang w:val="uk-UA"/>
              </w:rPr>
              <w:t xml:space="preserve">     Протягом звітного періоду в області продовжують свою реалізацію проекти переможців конкурсних відборів, які отримали фінансову підтримку, з переробки побутових відходів, сортування твердих побутових відходів (</w:t>
            </w:r>
            <w:proofErr w:type="spellStart"/>
            <w:r w:rsidRPr="00FE1CF8">
              <w:rPr>
                <w:rStyle w:val="aa"/>
                <w:rFonts w:ascii="Times New Roman" w:hAnsi="Times New Roman" w:cs="Times New Roman"/>
                <w:i w:val="0"/>
                <w:lang w:val="uk-UA"/>
              </w:rPr>
              <w:t>Мангушський</w:t>
            </w:r>
            <w:proofErr w:type="spellEnd"/>
            <w:r w:rsidRPr="00FE1CF8">
              <w:rPr>
                <w:rStyle w:val="aa"/>
                <w:rFonts w:ascii="Times New Roman" w:hAnsi="Times New Roman" w:cs="Times New Roman"/>
                <w:i w:val="0"/>
                <w:lang w:val="uk-UA"/>
              </w:rPr>
              <w:t xml:space="preserve"> район), створення комплексу з переробки полімерних відходів в м. Маріуполь.</w:t>
            </w:r>
          </w:p>
        </w:tc>
        <w:tc>
          <w:tcPr>
            <w:tcW w:w="1134" w:type="dxa"/>
            <w:tcBorders>
              <w:top w:val="single" w:sz="4" w:space="0" w:color="auto"/>
              <w:left w:val="single" w:sz="4" w:space="0" w:color="auto"/>
              <w:bottom w:val="single" w:sz="4" w:space="0" w:color="auto"/>
              <w:right w:val="single" w:sz="4" w:space="0" w:color="auto"/>
            </w:tcBorders>
          </w:tcPr>
          <w:p w:rsidR="00D90552" w:rsidRPr="00FE1CF8" w:rsidRDefault="00D90552" w:rsidP="00827FB1">
            <w:pPr>
              <w:rPr>
                <w:rFonts w:ascii="Times New Roman" w:hAnsi="Times New Roman" w:cs="Times New Roman"/>
                <w:w w:val="105"/>
                <w:lang w:val="uk-UA"/>
              </w:rPr>
            </w:pPr>
          </w:p>
        </w:tc>
        <w:tc>
          <w:tcPr>
            <w:tcW w:w="1276" w:type="dxa"/>
            <w:tcBorders>
              <w:top w:val="single" w:sz="4" w:space="0" w:color="auto"/>
              <w:left w:val="single" w:sz="4" w:space="0" w:color="auto"/>
              <w:bottom w:val="single" w:sz="4" w:space="0" w:color="auto"/>
              <w:right w:val="single" w:sz="4" w:space="0" w:color="auto"/>
            </w:tcBorders>
          </w:tcPr>
          <w:p w:rsidR="00D90552" w:rsidRPr="00FE1CF8" w:rsidRDefault="00D90552" w:rsidP="00827FB1">
            <w:pPr>
              <w:rPr>
                <w:rFonts w:ascii="Times New Roman" w:hAnsi="Times New Roman" w:cs="Times New Roman"/>
                <w:w w:val="105"/>
                <w:lang w:val="uk-UA"/>
              </w:rPr>
            </w:pPr>
          </w:p>
        </w:tc>
        <w:tc>
          <w:tcPr>
            <w:tcW w:w="1275" w:type="dxa"/>
            <w:tcBorders>
              <w:top w:val="single" w:sz="4" w:space="0" w:color="auto"/>
              <w:left w:val="single" w:sz="4" w:space="0" w:color="auto"/>
              <w:bottom w:val="single" w:sz="4" w:space="0" w:color="auto"/>
              <w:right w:val="single" w:sz="4" w:space="0" w:color="auto"/>
            </w:tcBorders>
          </w:tcPr>
          <w:p w:rsidR="00D90552" w:rsidRPr="00FE1CF8" w:rsidRDefault="00D90552" w:rsidP="00827FB1">
            <w:pPr>
              <w:jc w:val="center"/>
              <w:rPr>
                <w:rFonts w:ascii="Times New Roman" w:hAnsi="Times New Roman" w:cs="Times New Roman"/>
                <w:w w:val="105"/>
                <w:lang w:val="uk-UA"/>
              </w:rPr>
            </w:pPr>
            <w:r w:rsidRPr="00FE1CF8">
              <w:rPr>
                <w:rFonts w:ascii="Times New Roman" w:hAnsi="Times New Roman" w:cs="Times New Roman"/>
                <w:color w:val="000000"/>
              </w:rPr>
              <w:t xml:space="preserve">В межах </w:t>
            </w:r>
            <w:proofErr w:type="spellStart"/>
            <w:r w:rsidRPr="00FE1CF8">
              <w:rPr>
                <w:rFonts w:ascii="Times New Roman" w:hAnsi="Times New Roman" w:cs="Times New Roman"/>
                <w:color w:val="000000"/>
              </w:rPr>
              <w:t>кошторису</w:t>
            </w:r>
            <w:proofErr w:type="spellEnd"/>
            <w:r w:rsidRPr="00FE1CF8">
              <w:rPr>
                <w:rFonts w:ascii="Times New Roman" w:hAnsi="Times New Roman" w:cs="Times New Roman"/>
                <w:color w:val="000000"/>
              </w:rPr>
              <w:t xml:space="preserve"> </w:t>
            </w:r>
            <w:proofErr w:type="spellStart"/>
            <w:r w:rsidRPr="00FE1CF8">
              <w:rPr>
                <w:rFonts w:ascii="Times New Roman" w:hAnsi="Times New Roman" w:cs="Times New Roman"/>
                <w:color w:val="000000"/>
              </w:rPr>
              <w:t>виконавці</w:t>
            </w:r>
            <w:proofErr w:type="gramStart"/>
            <w:r w:rsidRPr="00FE1CF8">
              <w:rPr>
                <w:rFonts w:ascii="Times New Roman" w:hAnsi="Times New Roman" w:cs="Times New Roman"/>
                <w:color w:val="000000"/>
              </w:rPr>
              <w:t>в</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D90552" w:rsidRPr="00FE1CF8" w:rsidRDefault="009B4D1C" w:rsidP="00827FB1">
            <w:pPr>
              <w:jc w:val="both"/>
              <w:rPr>
                <w:rFonts w:ascii="Times New Roman" w:hAnsi="Times New Roman" w:cs="Times New Roman"/>
                <w:lang w:val="uk-UA"/>
              </w:rPr>
            </w:pPr>
            <w:hyperlink r:id="rId13" w:history="1">
              <w:r w:rsidR="00D90552" w:rsidRPr="00FE1CF8">
                <w:rPr>
                  <w:rFonts w:ascii="Times New Roman" w:hAnsi="Times New Roman" w:cs="Times New Roman"/>
                  <w:w w:val="105"/>
                  <w:lang w:val="uk-UA"/>
                </w:rPr>
                <w:t>Департамент екології та природних ресурсів</w:t>
              </w:r>
            </w:hyperlink>
            <w:r w:rsidR="00D90552" w:rsidRPr="00FE1CF8">
              <w:rPr>
                <w:rFonts w:ascii="Times New Roman" w:hAnsi="Times New Roman" w:cs="Times New Roman"/>
                <w:w w:val="105"/>
                <w:lang w:val="uk-UA"/>
              </w:rPr>
              <w:t xml:space="preserve"> облдержадміні</w:t>
            </w:r>
            <w:r w:rsidR="00D90552" w:rsidRPr="00FE1CF8">
              <w:rPr>
                <w:rFonts w:ascii="Times New Roman" w:hAnsi="Times New Roman" w:cs="Times New Roman"/>
                <w:w w:val="105"/>
                <w:lang w:val="uk-UA"/>
              </w:rPr>
              <w:lastRenderedPageBreak/>
              <w:t>страції, р</w:t>
            </w:r>
            <w:r w:rsidR="00D90552" w:rsidRPr="00FE1CF8">
              <w:rPr>
                <w:rFonts w:ascii="Times New Roman" w:hAnsi="Times New Roman" w:cs="Times New Roman"/>
                <w:lang w:val="uk-UA"/>
              </w:rPr>
              <w:t>айдержадміністрації</w:t>
            </w:r>
            <w:r w:rsidR="00D90552" w:rsidRPr="00FE1CF8">
              <w:rPr>
                <w:rFonts w:ascii="Times New Roman" w:hAnsi="Times New Roman" w:cs="Times New Roman"/>
              </w:rPr>
              <w:t>,</w:t>
            </w:r>
            <w:r w:rsidR="00D90552" w:rsidRPr="00FE1CF8">
              <w:rPr>
                <w:rFonts w:ascii="Times New Roman" w:hAnsi="Times New Roman" w:cs="Times New Roman"/>
                <w:lang w:val="uk-UA"/>
              </w:rPr>
              <w:t xml:space="preserve"> ви</w:t>
            </w:r>
            <w:r w:rsidR="00D90552" w:rsidRPr="00FE1CF8">
              <w:rPr>
                <w:rFonts w:ascii="Times New Roman" w:hAnsi="Times New Roman" w:cs="Times New Roman"/>
                <w:lang w:val="uk-UA"/>
              </w:rPr>
              <w:softHyphen/>
              <w:t>ко</w:t>
            </w:r>
            <w:r w:rsidR="00D90552" w:rsidRPr="00FE1CF8">
              <w:rPr>
                <w:rFonts w:ascii="Times New Roman" w:hAnsi="Times New Roman" w:cs="Times New Roman"/>
                <w:lang w:val="uk-UA"/>
              </w:rPr>
              <w:softHyphen/>
              <w:t>навчі органи міських рад, рад об’єднаних терито</w:t>
            </w:r>
            <w:r w:rsidR="00D90552" w:rsidRPr="00FE1CF8">
              <w:rPr>
                <w:rFonts w:ascii="Times New Roman" w:hAnsi="Times New Roman" w:cs="Times New Roman"/>
                <w:lang w:val="uk-UA"/>
              </w:rPr>
              <w:softHyphen/>
              <w:t>рі</w:t>
            </w:r>
            <w:r w:rsidR="00D90552" w:rsidRPr="00FE1CF8">
              <w:rPr>
                <w:rFonts w:ascii="Times New Roman" w:hAnsi="Times New Roman" w:cs="Times New Roman"/>
                <w:lang w:val="uk-UA"/>
              </w:rPr>
              <w:softHyphen/>
              <w:t>альних громад</w:t>
            </w:r>
          </w:p>
        </w:tc>
      </w:tr>
      <w:tr w:rsidR="00D90552" w:rsidRPr="00FE1CF8" w:rsidTr="007450BD">
        <w:tc>
          <w:tcPr>
            <w:tcW w:w="596" w:type="dxa"/>
            <w:tcBorders>
              <w:top w:val="nil"/>
              <w:bottom w:val="single" w:sz="4" w:space="0" w:color="000000" w:themeColor="text1"/>
            </w:tcBorders>
          </w:tcPr>
          <w:p w:rsidR="00D90552" w:rsidRPr="00FE1CF8" w:rsidRDefault="00D90552" w:rsidP="0084636B">
            <w:pPr>
              <w:rPr>
                <w:rFonts w:ascii="Times New Roman" w:hAnsi="Times New Roman" w:cs="Times New Roman"/>
                <w:lang w:val="uk-UA"/>
              </w:rPr>
            </w:pPr>
          </w:p>
        </w:tc>
        <w:tc>
          <w:tcPr>
            <w:tcW w:w="2977" w:type="dxa"/>
            <w:tcBorders>
              <w:top w:val="single" w:sz="4" w:space="0" w:color="auto"/>
            </w:tcBorders>
          </w:tcPr>
          <w:p w:rsidR="00D90552" w:rsidRPr="00FE1CF8" w:rsidRDefault="00D90552" w:rsidP="00827FB1">
            <w:pPr>
              <w:jc w:val="both"/>
              <w:rPr>
                <w:rFonts w:ascii="Times New Roman" w:hAnsi="Times New Roman" w:cs="Times New Roman"/>
                <w:w w:val="105"/>
                <w:lang w:val="uk-UA"/>
              </w:rPr>
            </w:pPr>
            <w:r w:rsidRPr="00FE1CF8">
              <w:rPr>
                <w:rFonts w:ascii="Times New Roman" w:hAnsi="Times New Roman" w:cs="Times New Roman"/>
                <w:w w:val="105"/>
                <w:lang w:val="uk-UA"/>
              </w:rPr>
              <w:t>14.2. Інформування суб’єктів малого і середнього підприємництва про переваги впровадження моделей  сталого споживання та виробництва, “зелених практик”, включаючи впровадження систем екологічного менеджменту, екологічної сертифікації та екологічного маркування згідно з вимогами міжнародних стандартів серії ISO</w:t>
            </w:r>
          </w:p>
        </w:tc>
        <w:tc>
          <w:tcPr>
            <w:tcW w:w="1276" w:type="dxa"/>
            <w:tcBorders>
              <w:top w:val="single" w:sz="4" w:space="0" w:color="auto"/>
            </w:tcBorders>
          </w:tcPr>
          <w:p w:rsidR="00D90552" w:rsidRPr="00FE1CF8" w:rsidRDefault="00D90552" w:rsidP="00827FB1">
            <w:pPr>
              <w:jc w:val="center"/>
              <w:rPr>
                <w:rFonts w:ascii="Times New Roman" w:hAnsi="Times New Roman" w:cs="Times New Roman"/>
                <w:lang w:val="uk-UA"/>
              </w:rPr>
            </w:pPr>
            <w:r w:rsidRPr="00FE1CF8">
              <w:rPr>
                <w:rFonts w:ascii="Times New Roman" w:hAnsi="Times New Roman" w:cs="Times New Roman"/>
                <w:color w:val="000000"/>
              </w:rPr>
              <w:t>2019-2020</w:t>
            </w:r>
          </w:p>
        </w:tc>
        <w:tc>
          <w:tcPr>
            <w:tcW w:w="4536" w:type="dxa"/>
            <w:gridSpan w:val="2"/>
            <w:tcBorders>
              <w:top w:val="single" w:sz="4" w:space="0" w:color="auto"/>
            </w:tcBorders>
          </w:tcPr>
          <w:p w:rsidR="00F83A7F" w:rsidRPr="00FE1CF8" w:rsidRDefault="00D90552" w:rsidP="00F83A7F">
            <w:pPr>
              <w:shd w:val="clear" w:color="auto" w:fill="FFFFFF"/>
              <w:tabs>
                <w:tab w:val="left" w:pos="495"/>
              </w:tabs>
              <w:jc w:val="both"/>
              <w:rPr>
                <w:rFonts w:ascii="Times New Roman" w:hAnsi="Times New Roman" w:cs="Times New Roman"/>
                <w:lang w:val="uk-UA"/>
              </w:rPr>
            </w:pPr>
            <w:r w:rsidRPr="00FE1CF8">
              <w:rPr>
                <w:rFonts w:ascii="Times New Roman" w:eastAsia="Calibri" w:hAnsi="Times New Roman" w:cs="Times New Roman"/>
                <w:lang w:val="uk-UA"/>
              </w:rPr>
              <w:t xml:space="preserve">      </w:t>
            </w:r>
            <w:r w:rsidR="00F83A7F" w:rsidRPr="00FE1CF8">
              <w:rPr>
                <w:rFonts w:ascii="Times New Roman" w:eastAsia="Times New Roman" w:hAnsi="Times New Roman" w:cs="Times New Roman"/>
                <w:lang w:val="uk-UA" w:eastAsia="ru-RU"/>
              </w:rPr>
              <w:t xml:space="preserve">Місцеві органи виконавчої влади приділяють особливу увагу питанню впровадження </w:t>
            </w:r>
            <w:r w:rsidR="00F83A7F" w:rsidRPr="00FE1CF8">
              <w:rPr>
                <w:rFonts w:ascii="Times New Roman" w:hAnsi="Times New Roman" w:cs="Times New Roman"/>
                <w:lang w:val="uk-UA"/>
              </w:rPr>
              <w:t>суб`єктами малого і середнього підприємництва моделей сталого споживання та виробництва, “зелених практик” тощо.</w:t>
            </w:r>
          </w:p>
          <w:p w:rsidR="00F83A7F" w:rsidRPr="00FE1CF8" w:rsidRDefault="00F83A7F" w:rsidP="00F83A7F">
            <w:pPr>
              <w:keepNext/>
              <w:keepLines/>
              <w:jc w:val="both"/>
              <w:outlineLvl w:val="0"/>
              <w:rPr>
                <w:rFonts w:ascii="Times New Roman" w:hAnsi="Times New Roman" w:cs="Times New Roman"/>
                <w:lang w:val="uk-UA"/>
              </w:rPr>
            </w:pPr>
            <w:r w:rsidRPr="00FE1CF8">
              <w:rPr>
                <w:rFonts w:ascii="Times New Roman" w:hAnsi="Times New Roman" w:cs="Times New Roman"/>
                <w:lang w:val="uk-UA"/>
              </w:rPr>
              <w:t xml:space="preserve">      Протягом звітного періоду надавались аргументовані відповіді суб’єктам господарювання щодо можливості отримання дозволів на викид забруднюючих речовин в атмосферу.</w:t>
            </w:r>
          </w:p>
          <w:p w:rsidR="00D90552" w:rsidRPr="00FE1CF8" w:rsidRDefault="00F83A7F" w:rsidP="00F83A7F">
            <w:pPr>
              <w:shd w:val="clear" w:color="auto" w:fill="FFFFFF"/>
              <w:tabs>
                <w:tab w:val="left" w:pos="495"/>
              </w:tabs>
              <w:jc w:val="both"/>
              <w:rPr>
                <w:rFonts w:ascii="Times New Roman" w:hAnsi="Times New Roman" w:cs="Times New Roman"/>
                <w:w w:val="105"/>
                <w:lang w:val="uk-UA"/>
              </w:rPr>
            </w:pPr>
            <w:r w:rsidRPr="00FE1CF8">
              <w:rPr>
                <w:rFonts w:ascii="Times New Roman" w:eastAsia="Times New Roman" w:hAnsi="Times New Roman" w:cs="Times New Roman"/>
                <w:lang w:val="uk-UA" w:eastAsia="ru-RU"/>
              </w:rPr>
              <w:t xml:space="preserve">      Промисловим підприємством ТОВ «Науково-виробниче об’єднання «</w:t>
            </w:r>
            <w:proofErr w:type="spellStart"/>
            <w:r w:rsidRPr="00FE1CF8">
              <w:rPr>
                <w:rFonts w:ascii="Times New Roman" w:eastAsia="Times New Roman" w:hAnsi="Times New Roman" w:cs="Times New Roman"/>
                <w:lang w:val="uk-UA" w:eastAsia="ru-RU"/>
              </w:rPr>
              <w:t>Маріленд</w:t>
            </w:r>
            <w:proofErr w:type="spellEnd"/>
            <w:r w:rsidRPr="00FE1CF8">
              <w:rPr>
                <w:rFonts w:ascii="Times New Roman" w:eastAsia="Times New Roman" w:hAnsi="Times New Roman" w:cs="Times New Roman"/>
                <w:lang w:val="uk-UA" w:eastAsia="ru-RU"/>
              </w:rPr>
              <w:t xml:space="preserve">», яке розташоване на території </w:t>
            </w:r>
            <w:proofErr w:type="spellStart"/>
            <w:r w:rsidRPr="00FE1CF8">
              <w:rPr>
                <w:rFonts w:ascii="Times New Roman" w:eastAsia="Times New Roman" w:hAnsi="Times New Roman" w:cs="Times New Roman"/>
                <w:lang w:val="uk-UA" w:eastAsia="ru-RU"/>
              </w:rPr>
              <w:t>Мангушського</w:t>
            </w:r>
            <w:proofErr w:type="spellEnd"/>
            <w:r w:rsidRPr="00FE1CF8">
              <w:rPr>
                <w:rFonts w:ascii="Times New Roman" w:eastAsia="Times New Roman" w:hAnsi="Times New Roman" w:cs="Times New Roman"/>
                <w:lang w:val="uk-UA" w:eastAsia="ru-RU"/>
              </w:rPr>
              <w:t xml:space="preserve"> району отримано сертифікат відповідності системи менеджменту вимогам стандарту ISO 9001-2008.    </w:t>
            </w:r>
          </w:p>
        </w:tc>
        <w:tc>
          <w:tcPr>
            <w:tcW w:w="1134" w:type="dxa"/>
            <w:tcBorders>
              <w:top w:val="single" w:sz="4" w:space="0" w:color="auto"/>
            </w:tcBorders>
          </w:tcPr>
          <w:p w:rsidR="00D90552" w:rsidRPr="00FE1CF8" w:rsidRDefault="00D90552" w:rsidP="00827FB1">
            <w:pPr>
              <w:rPr>
                <w:rFonts w:ascii="Times New Roman" w:hAnsi="Times New Roman" w:cs="Times New Roman"/>
                <w:w w:val="105"/>
                <w:lang w:val="uk-UA"/>
              </w:rPr>
            </w:pPr>
          </w:p>
        </w:tc>
        <w:tc>
          <w:tcPr>
            <w:tcW w:w="1276" w:type="dxa"/>
            <w:tcBorders>
              <w:top w:val="single" w:sz="4" w:space="0" w:color="auto"/>
            </w:tcBorders>
          </w:tcPr>
          <w:p w:rsidR="00D90552" w:rsidRPr="00FE1CF8" w:rsidRDefault="00D90552" w:rsidP="00827FB1">
            <w:pPr>
              <w:rPr>
                <w:rFonts w:ascii="Times New Roman" w:hAnsi="Times New Roman" w:cs="Times New Roman"/>
                <w:w w:val="105"/>
                <w:lang w:val="uk-UA"/>
              </w:rPr>
            </w:pPr>
          </w:p>
        </w:tc>
        <w:tc>
          <w:tcPr>
            <w:tcW w:w="1275" w:type="dxa"/>
            <w:tcBorders>
              <w:top w:val="single" w:sz="4" w:space="0" w:color="auto"/>
            </w:tcBorders>
          </w:tcPr>
          <w:p w:rsidR="00D90552" w:rsidRPr="00FE1CF8" w:rsidRDefault="00D90552" w:rsidP="00827FB1">
            <w:pPr>
              <w:jc w:val="center"/>
              <w:rPr>
                <w:rFonts w:ascii="Times New Roman" w:hAnsi="Times New Roman" w:cs="Times New Roman"/>
                <w:w w:val="105"/>
                <w:lang w:val="uk-UA"/>
              </w:rPr>
            </w:pPr>
            <w:r w:rsidRPr="00FE1CF8">
              <w:rPr>
                <w:rFonts w:ascii="Times New Roman" w:hAnsi="Times New Roman" w:cs="Times New Roman"/>
                <w:color w:val="000000"/>
              </w:rPr>
              <w:t xml:space="preserve">В межах </w:t>
            </w:r>
            <w:proofErr w:type="spellStart"/>
            <w:r w:rsidRPr="00FE1CF8">
              <w:rPr>
                <w:rFonts w:ascii="Times New Roman" w:hAnsi="Times New Roman" w:cs="Times New Roman"/>
                <w:color w:val="000000"/>
              </w:rPr>
              <w:t>кошторису</w:t>
            </w:r>
            <w:proofErr w:type="spellEnd"/>
            <w:r w:rsidRPr="00FE1CF8">
              <w:rPr>
                <w:rFonts w:ascii="Times New Roman" w:hAnsi="Times New Roman" w:cs="Times New Roman"/>
                <w:color w:val="000000"/>
              </w:rPr>
              <w:t xml:space="preserve"> </w:t>
            </w:r>
            <w:proofErr w:type="spellStart"/>
            <w:r w:rsidRPr="00FE1CF8">
              <w:rPr>
                <w:rFonts w:ascii="Times New Roman" w:hAnsi="Times New Roman" w:cs="Times New Roman"/>
                <w:color w:val="000000"/>
              </w:rPr>
              <w:t>виконавці</w:t>
            </w:r>
            <w:proofErr w:type="gramStart"/>
            <w:r w:rsidRPr="00FE1CF8">
              <w:rPr>
                <w:rFonts w:ascii="Times New Roman" w:hAnsi="Times New Roman" w:cs="Times New Roman"/>
                <w:color w:val="000000"/>
              </w:rPr>
              <w:t>в</w:t>
            </w:r>
            <w:proofErr w:type="spellEnd"/>
            <w:proofErr w:type="gramEnd"/>
          </w:p>
        </w:tc>
        <w:tc>
          <w:tcPr>
            <w:tcW w:w="1701" w:type="dxa"/>
            <w:tcBorders>
              <w:top w:val="single" w:sz="4" w:space="0" w:color="auto"/>
            </w:tcBorders>
          </w:tcPr>
          <w:p w:rsidR="00D90552" w:rsidRPr="00FE1CF8" w:rsidRDefault="009B4D1C" w:rsidP="00827FB1">
            <w:pPr>
              <w:jc w:val="both"/>
              <w:rPr>
                <w:rFonts w:ascii="Times New Roman" w:hAnsi="Times New Roman" w:cs="Times New Roman"/>
                <w:w w:val="105"/>
                <w:lang w:val="uk-UA"/>
              </w:rPr>
            </w:pPr>
            <w:hyperlink r:id="rId14" w:history="1">
              <w:r w:rsidR="00D90552" w:rsidRPr="00FE1CF8">
                <w:rPr>
                  <w:rFonts w:ascii="Times New Roman" w:hAnsi="Times New Roman" w:cs="Times New Roman"/>
                  <w:w w:val="105"/>
                  <w:lang w:val="uk-UA"/>
                </w:rPr>
                <w:t>Департамент екології та природних ресурсів</w:t>
              </w:r>
            </w:hyperlink>
            <w:r w:rsidR="00D90552" w:rsidRPr="00FE1CF8">
              <w:rPr>
                <w:rFonts w:ascii="Times New Roman" w:hAnsi="Times New Roman" w:cs="Times New Roman"/>
                <w:w w:val="105"/>
                <w:lang w:val="uk-UA"/>
              </w:rPr>
              <w:t xml:space="preserve"> облдержадміністрації, </w:t>
            </w:r>
            <w:r w:rsidR="00D90552" w:rsidRPr="00FE1CF8">
              <w:rPr>
                <w:rFonts w:ascii="Times New Roman" w:hAnsi="Times New Roman" w:cs="Times New Roman"/>
                <w:lang w:val="uk-UA"/>
              </w:rPr>
              <w:t>райдержадміністрації</w:t>
            </w:r>
            <w:r w:rsidR="00D90552" w:rsidRPr="00FE1CF8">
              <w:rPr>
                <w:rFonts w:ascii="Times New Roman" w:hAnsi="Times New Roman" w:cs="Times New Roman"/>
              </w:rPr>
              <w:t>,</w:t>
            </w:r>
            <w:r w:rsidR="00D90552" w:rsidRPr="00FE1CF8">
              <w:rPr>
                <w:rFonts w:ascii="Times New Roman" w:hAnsi="Times New Roman" w:cs="Times New Roman"/>
                <w:lang w:val="uk-UA"/>
              </w:rPr>
              <w:t xml:space="preserve"> ви</w:t>
            </w:r>
            <w:r w:rsidR="00D90552" w:rsidRPr="00FE1CF8">
              <w:rPr>
                <w:rFonts w:ascii="Times New Roman" w:hAnsi="Times New Roman" w:cs="Times New Roman"/>
                <w:lang w:val="uk-UA"/>
              </w:rPr>
              <w:softHyphen/>
              <w:t>ко</w:t>
            </w:r>
            <w:r w:rsidR="00D90552" w:rsidRPr="00FE1CF8">
              <w:rPr>
                <w:rFonts w:ascii="Times New Roman" w:hAnsi="Times New Roman" w:cs="Times New Roman"/>
                <w:lang w:val="uk-UA"/>
              </w:rPr>
              <w:softHyphen/>
              <w:t>навчі органи міських рад, рад об’єднаних терито</w:t>
            </w:r>
            <w:r w:rsidR="00D90552" w:rsidRPr="00FE1CF8">
              <w:rPr>
                <w:rFonts w:ascii="Times New Roman" w:hAnsi="Times New Roman" w:cs="Times New Roman"/>
                <w:lang w:val="uk-UA"/>
              </w:rPr>
              <w:softHyphen/>
              <w:t>рі</w:t>
            </w:r>
            <w:r w:rsidR="00D90552" w:rsidRPr="00FE1CF8">
              <w:rPr>
                <w:rFonts w:ascii="Times New Roman" w:hAnsi="Times New Roman" w:cs="Times New Roman"/>
                <w:lang w:val="uk-UA"/>
              </w:rPr>
              <w:softHyphen/>
              <w:t xml:space="preserve">альних громад </w:t>
            </w:r>
          </w:p>
        </w:tc>
      </w:tr>
      <w:tr w:rsidR="00D90552" w:rsidRPr="00B479B9" w:rsidTr="007450BD">
        <w:tc>
          <w:tcPr>
            <w:tcW w:w="596" w:type="dxa"/>
            <w:tcBorders>
              <w:bottom w:val="single" w:sz="4" w:space="0" w:color="000000" w:themeColor="text1"/>
            </w:tcBorders>
          </w:tcPr>
          <w:p w:rsidR="00D90552" w:rsidRPr="00FE1CF8" w:rsidRDefault="00D90552" w:rsidP="00827FB1">
            <w:pPr>
              <w:rPr>
                <w:rFonts w:ascii="Times New Roman" w:hAnsi="Times New Roman" w:cs="Times New Roman"/>
                <w:lang w:val="uk-UA"/>
              </w:rPr>
            </w:pPr>
            <w:r w:rsidRPr="00FE1CF8">
              <w:rPr>
                <w:rFonts w:ascii="Times New Roman" w:hAnsi="Times New Roman" w:cs="Times New Roman"/>
                <w:lang w:val="uk-UA"/>
              </w:rPr>
              <w:t>15.</w:t>
            </w:r>
          </w:p>
        </w:tc>
        <w:tc>
          <w:tcPr>
            <w:tcW w:w="2977" w:type="dxa"/>
          </w:tcPr>
          <w:p w:rsidR="00D90552" w:rsidRPr="00FE1CF8" w:rsidRDefault="00D90552" w:rsidP="00827FB1">
            <w:pPr>
              <w:pStyle w:val="a6"/>
              <w:spacing w:before="60" w:line="221" w:lineRule="auto"/>
              <w:ind w:left="37" w:right="57"/>
              <w:jc w:val="both"/>
              <w:rPr>
                <w:lang w:val="uk-UA"/>
              </w:rPr>
            </w:pPr>
            <w:r w:rsidRPr="00FE1CF8">
              <w:rPr>
                <w:lang w:val="uk-UA"/>
              </w:rPr>
              <w:t xml:space="preserve">15.1. Популяризація програми Європейського Союзу з досліджень та </w:t>
            </w:r>
            <w:r w:rsidRPr="00FE1CF8">
              <w:rPr>
                <w:lang w:val="uk-UA"/>
              </w:rPr>
              <w:lastRenderedPageBreak/>
              <w:t>інновацій «Горизонт 2020», розповсюдження серед суб’єктів підприємницької діяльності інформації щодо  можливостей програми</w:t>
            </w:r>
          </w:p>
          <w:p w:rsidR="00D90552" w:rsidRPr="00FE1CF8" w:rsidRDefault="00D90552" w:rsidP="00827FB1">
            <w:pPr>
              <w:jc w:val="both"/>
              <w:rPr>
                <w:rFonts w:ascii="Times New Roman" w:hAnsi="Times New Roman" w:cs="Times New Roman"/>
                <w:w w:val="105"/>
                <w:lang w:val="uk-UA"/>
              </w:rPr>
            </w:pPr>
          </w:p>
          <w:p w:rsidR="00D90552" w:rsidRPr="00FE1CF8" w:rsidRDefault="00D90552" w:rsidP="00827FB1">
            <w:pPr>
              <w:jc w:val="both"/>
              <w:rPr>
                <w:rFonts w:ascii="Times New Roman" w:hAnsi="Times New Roman" w:cs="Times New Roman"/>
                <w:lang w:val="uk-UA"/>
              </w:rPr>
            </w:pPr>
          </w:p>
        </w:tc>
        <w:tc>
          <w:tcPr>
            <w:tcW w:w="1276" w:type="dxa"/>
          </w:tcPr>
          <w:p w:rsidR="00D90552" w:rsidRPr="00FE1CF8" w:rsidRDefault="00D90552" w:rsidP="00827FB1">
            <w:pPr>
              <w:jc w:val="center"/>
              <w:rPr>
                <w:rFonts w:ascii="Times New Roman" w:hAnsi="Times New Roman" w:cs="Times New Roman"/>
                <w:w w:val="105"/>
                <w:lang w:val="uk-UA"/>
              </w:rPr>
            </w:pPr>
            <w:r w:rsidRPr="00FE1CF8">
              <w:rPr>
                <w:rFonts w:ascii="Times New Roman" w:hAnsi="Times New Roman" w:cs="Times New Roman"/>
                <w:w w:val="105"/>
                <w:lang w:val="uk-UA"/>
              </w:rPr>
              <w:lastRenderedPageBreak/>
              <w:t>2019-2020</w:t>
            </w:r>
          </w:p>
        </w:tc>
        <w:tc>
          <w:tcPr>
            <w:tcW w:w="4536" w:type="dxa"/>
            <w:gridSpan w:val="2"/>
          </w:tcPr>
          <w:p w:rsidR="00D90552" w:rsidRPr="00FE1CF8" w:rsidRDefault="007538F3" w:rsidP="007538F3">
            <w:pPr>
              <w:tabs>
                <w:tab w:val="left" w:pos="555"/>
              </w:tabs>
              <w:jc w:val="both"/>
              <w:rPr>
                <w:rFonts w:ascii="Times New Roman" w:hAnsi="Times New Roman" w:cs="Times New Roman"/>
                <w:lang w:val="uk-UA"/>
              </w:rPr>
            </w:pPr>
            <w:r w:rsidRPr="00FE1CF8">
              <w:rPr>
                <w:rFonts w:ascii="Times New Roman" w:hAnsi="Times New Roman" w:cs="Times New Roman"/>
                <w:lang w:val="uk-UA"/>
              </w:rPr>
              <w:t xml:space="preserve">          </w:t>
            </w:r>
            <w:r w:rsidR="00D90552" w:rsidRPr="00FE1CF8">
              <w:rPr>
                <w:rFonts w:ascii="Times New Roman" w:hAnsi="Times New Roman" w:cs="Times New Roman"/>
                <w:lang w:val="uk-UA"/>
              </w:rPr>
              <w:t xml:space="preserve">Протягом звітного періоду на офіційному веб-сайті облдержадміністрації у розділі «Інноваційна та науково-технічна </w:t>
            </w:r>
            <w:r w:rsidR="00D90552" w:rsidRPr="00FE1CF8">
              <w:rPr>
                <w:rFonts w:ascii="Times New Roman" w:hAnsi="Times New Roman" w:cs="Times New Roman"/>
                <w:lang w:val="uk-UA"/>
              </w:rPr>
              <w:lastRenderedPageBreak/>
              <w:t xml:space="preserve">діяльність» та на </w:t>
            </w:r>
            <w:proofErr w:type="spellStart"/>
            <w:r w:rsidR="00D90552" w:rsidRPr="00FE1CF8">
              <w:rPr>
                <w:rFonts w:ascii="Times New Roman" w:hAnsi="Times New Roman" w:cs="Times New Roman"/>
                <w:lang w:val="uk-UA"/>
              </w:rPr>
              <w:t>Facebook</w:t>
            </w:r>
            <w:proofErr w:type="spellEnd"/>
            <w:r w:rsidR="00D90552" w:rsidRPr="00FE1CF8">
              <w:rPr>
                <w:rFonts w:ascii="Times New Roman" w:hAnsi="Times New Roman" w:cs="Times New Roman"/>
                <w:lang w:val="uk-UA"/>
              </w:rPr>
              <w:t xml:space="preserve"> сторінці департаменту інвестиційно-інноваційного розвитку і зовнішніх відносин облдержадміністрації розміщувалася актуальна інформація про стан реалізації програми Європейського Союзу з досліджень та інновацій «Горизонт 2020», одночасно продовжувалася робота з інформування та активізації суб’єктів господарювання до участі в програмі.</w:t>
            </w:r>
          </w:p>
          <w:p w:rsidR="00D90552" w:rsidRPr="00FE1CF8" w:rsidRDefault="00D90552" w:rsidP="00156FDE">
            <w:pPr>
              <w:ind w:firstLine="430"/>
              <w:jc w:val="both"/>
              <w:rPr>
                <w:rFonts w:ascii="Times New Roman" w:eastAsia="Times New Roman" w:hAnsi="Times New Roman" w:cs="Times New Roman"/>
                <w:lang w:val="uk-UA" w:eastAsia="ru-RU"/>
              </w:rPr>
            </w:pPr>
            <w:r w:rsidRPr="00FE1CF8">
              <w:rPr>
                <w:rFonts w:ascii="Times New Roman" w:hAnsi="Times New Roman" w:cs="Times New Roman"/>
                <w:lang w:val="uk-UA"/>
              </w:rPr>
              <w:t>Одночасно в рамках запланованого до проведення у 2020 році регіонального форуму «Наука. Бізнес. Інновації» передбачено платформу, присвячену Рамковій програми Європейського Союзу з досліджень та інновацій «Горизонт 2020», де суб’єкти МСП, науковці та представники закладів вищої освіти зможуть отримати безкоштовну якісну консультацію експерта.</w:t>
            </w:r>
          </w:p>
          <w:p w:rsidR="00D90552" w:rsidRPr="00FE1CF8" w:rsidRDefault="00D90552" w:rsidP="007538F3">
            <w:pPr>
              <w:tabs>
                <w:tab w:val="left" w:pos="709"/>
              </w:tabs>
              <w:autoSpaceDE w:val="0"/>
              <w:autoSpaceDN w:val="0"/>
              <w:adjustRightInd w:val="0"/>
              <w:jc w:val="both"/>
              <w:rPr>
                <w:rFonts w:ascii="Times New Roman" w:hAnsi="Times New Roman" w:cs="Times New Roman"/>
                <w:w w:val="105"/>
              </w:rPr>
            </w:pPr>
            <w:r w:rsidRPr="00FE1CF8">
              <w:rPr>
                <w:rFonts w:ascii="Times New Roman" w:eastAsia="Calibri" w:hAnsi="Times New Roman" w:cs="Times New Roman"/>
                <w:color w:val="000000"/>
                <w:lang w:val="uk-UA"/>
              </w:rPr>
              <w:t xml:space="preserve">         </w:t>
            </w:r>
            <w:r w:rsidRPr="00FE1CF8">
              <w:rPr>
                <w:rFonts w:ascii="Times New Roman" w:eastAsia="Times New Roman" w:hAnsi="Times New Roman" w:cs="Times New Roman"/>
                <w:lang w:val="uk-UA" w:eastAsia="ru-RU"/>
              </w:rPr>
              <w:t>Розповсюдження інформації щодо програми «Горизонт 2020» проводиться в рамках заходів з експорту Донецької ТПП.</w:t>
            </w:r>
          </w:p>
        </w:tc>
        <w:tc>
          <w:tcPr>
            <w:tcW w:w="1134" w:type="dxa"/>
          </w:tcPr>
          <w:p w:rsidR="00D90552" w:rsidRPr="00FE1CF8" w:rsidRDefault="00D90552" w:rsidP="00827FB1">
            <w:pPr>
              <w:rPr>
                <w:rFonts w:ascii="Times New Roman" w:hAnsi="Times New Roman" w:cs="Times New Roman"/>
                <w:w w:val="105"/>
                <w:lang w:val="uk-UA"/>
              </w:rPr>
            </w:pPr>
          </w:p>
        </w:tc>
        <w:tc>
          <w:tcPr>
            <w:tcW w:w="1276" w:type="dxa"/>
          </w:tcPr>
          <w:p w:rsidR="00D90552" w:rsidRPr="00FE1CF8" w:rsidRDefault="00D90552" w:rsidP="00827FB1">
            <w:pPr>
              <w:rPr>
                <w:rFonts w:ascii="Times New Roman" w:hAnsi="Times New Roman" w:cs="Times New Roman"/>
                <w:w w:val="105"/>
                <w:lang w:val="uk-UA"/>
              </w:rPr>
            </w:pPr>
          </w:p>
        </w:tc>
        <w:tc>
          <w:tcPr>
            <w:tcW w:w="1275" w:type="dxa"/>
          </w:tcPr>
          <w:p w:rsidR="00D90552" w:rsidRPr="00FE1CF8" w:rsidRDefault="00D90552" w:rsidP="00827FB1">
            <w:pPr>
              <w:jc w:val="center"/>
              <w:rPr>
                <w:rFonts w:ascii="Times New Roman" w:hAnsi="Times New Roman" w:cs="Times New Roman"/>
                <w:w w:val="105"/>
                <w:lang w:val="uk-UA"/>
              </w:rPr>
            </w:pPr>
            <w:r w:rsidRPr="00FE1CF8">
              <w:rPr>
                <w:rFonts w:ascii="Times New Roman" w:hAnsi="Times New Roman" w:cs="Times New Roman"/>
                <w:w w:val="105"/>
                <w:lang w:val="uk-UA"/>
              </w:rPr>
              <w:t>В межах коштори</w:t>
            </w:r>
            <w:r w:rsidRPr="00FE1CF8">
              <w:rPr>
                <w:rFonts w:ascii="Times New Roman" w:hAnsi="Times New Roman" w:cs="Times New Roman"/>
                <w:w w:val="105"/>
                <w:lang w:val="uk-UA"/>
              </w:rPr>
              <w:softHyphen/>
              <w:t xml:space="preserve">су </w:t>
            </w:r>
            <w:r w:rsidRPr="00FE1CF8">
              <w:rPr>
                <w:rFonts w:ascii="Times New Roman" w:hAnsi="Times New Roman" w:cs="Times New Roman"/>
                <w:w w:val="105"/>
                <w:lang w:val="uk-UA"/>
              </w:rPr>
              <w:lastRenderedPageBreak/>
              <w:t>виконав</w:t>
            </w:r>
            <w:r w:rsidRPr="00FE1CF8">
              <w:rPr>
                <w:rFonts w:ascii="Times New Roman" w:hAnsi="Times New Roman" w:cs="Times New Roman"/>
                <w:w w:val="105"/>
                <w:lang w:val="uk-UA"/>
              </w:rPr>
              <w:softHyphen/>
              <w:t>ців</w:t>
            </w:r>
          </w:p>
        </w:tc>
        <w:tc>
          <w:tcPr>
            <w:tcW w:w="1701" w:type="dxa"/>
          </w:tcPr>
          <w:p w:rsidR="00D90552" w:rsidRPr="00FE1CF8" w:rsidRDefault="00D90552" w:rsidP="00827FB1">
            <w:pPr>
              <w:jc w:val="both"/>
              <w:rPr>
                <w:rFonts w:ascii="Times New Roman" w:hAnsi="Times New Roman" w:cs="Times New Roman"/>
                <w:w w:val="105"/>
                <w:lang w:val="uk-UA"/>
              </w:rPr>
            </w:pPr>
            <w:r w:rsidRPr="00FE1CF8">
              <w:rPr>
                <w:rFonts w:ascii="Times New Roman" w:hAnsi="Times New Roman" w:cs="Times New Roman"/>
                <w:w w:val="105"/>
                <w:lang w:val="uk-UA"/>
              </w:rPr>
              <w:lastRenderedPageBreak/>
              <w:t>Департамент інвестицій</w:t>
            </w:r>
            <w:r w:rsidRPr="00FE1CF8">
              <w:rPr>
                <w:rFonts w:ascii="Times New Roman" w:hAnsi="Times New Roman" w:cs="Times New Roman"/>
                <w:w w:val="105"/>
                <w:lang w:val="uk-UA"/>
              </w:rPr>
              <w:softHyphen/>
              <w:t xml:space="preserve">но-інноваційного </w:t>
            </w:r>
            <w:r w:rsidRPr="00FE1CF8">
              <w:rPr>
                <w:rFonts w:ascii="Times New Roman" w:hAnsi="Times New Roman" w:cs="Times New Roman"/>
                <w:w w:val="105"/>
                <w:lang w:val="uk-UA"/>
              </w:rPr>
              <w:lastRenderedPageBreak/>
              <w:t>розвит</w:t>
            </w:r>
            <w:r w:rsidRPr="00FE1CF8">
              <w:rPr>
                <w:rFonts w:ascii="Times New Roman" w:hAnsi="Times New Roman" w:cs="Times New Roman"/>
                <w:w w:val="105"/>
                <w:lang w:val="uk-UA"/>
              </w:rPr>
              <w:softHyphen/>
              <w:t>ку і зовнішніх відносин облдержадміністрації, департамент освіти і нау</w:t>
            </w:r>
            <w:r w:rsidRPr="00FE1CF8">
              <w:rPr>
                <w:rFonts w:ascii="Times New Roman" w:hAnsi="Times New Roman" w:cs="Times New Roman"/>
                <w:w w:val="105"/>
                <w:lang w:val="uk-UA"/>
              </w:rPr>
              <w:softHyphen/>
              <w:t>ки облдержадміністрації, Донецька торгово-промислова палата, райдержадміністрації, ви</w:t>
            </w:r>
            <w:r w:rsidRPr="00FE1CF8">
              <w:rPr>
                <w:rFonts w:ascii="Times New Roman" w:hAnsi="Times New Roman" w:cs="Times New Roman"/>
                <w:w w:val="105"/>
                <w:lang w:val="uk-UA"/>
              </w:rPr>
              <w:softHyphen/>
              <w:t>ко</w:t>
            </w:r>
            <w:r w:rsidRPr="00FE1CF8">
              <w:rPr>
                <w:rFonts w:ascii="Times New Roman" w:hAnsi="Times New Roman" w:cs="Times New Roman"/>
                <w:w w:val="105"/>
                <w:lang w:val="uk-UA"/>
              </w:rPr>
              <w:softHyphen/>
              <w:t>навчі органи міських рад, рад об’єднаних терито</w:t>
            </w:r>
            <w:r w:rsidRPr="00FE1CF8">
              <w:rPr>
                <w:rFonts w:ascii="Times New Roman" w:hAnsi="Times New Roman" w:cs="Times New Roman"/>
                <w:w w:val="105"/>
                <w:lang w:val="uk-UA"/>
              </w:rPr>
              <w:softHyphen/>
              <w:t>рі</w:t>
            </w:r>
            <w:r w:rsidRPr="00FE1CF8">
              <w:rPr>
                <w:rFonts w:ascii="Times New Roman" w:hAnsi="Times New Roman" w:cs="Times New Roman"/>
                <w:w w:val="105"/>
                <w:lang w:val="uk-UA"/>
              </w:rPr>
              <w:softHyphen/>
              <w:t>альних громад</w:t>
            </w:r>
          </w:p>
        </w:tc>
      </w:tr>
      <w:tr w:rsidR="00D90552" w:rsidRPr="00B479B9" w:rsidTr="007450BD">
        <w:tc>
          <w:tcPr>
            <w:tcW w:w="596" w:type="dxa"/>
            <w:tcBorders>
              <w:bottom w:val="single" w:sz="4" w:space="0" w:color="000000" w:themeColor="text1"/>
            </w:tcBorders>
          </w:tcPr>
          <w:p w:rsidR="00D90552" w:rsidRPr="00FE1CF8" w:rsidRDefault="00D90552" w:rsidP="00827FB1">
            <w:pPr>
              <w:rPr>
                <w:rFonts w:ascii="Times New Roman" w:hAnsi="Times New Roman" w:cs="Times New Roman"/>
                <w:lang w:val="uk-UA"/>
              </w:rPr>
            </w:pPr>
            <w:r w:rsidRPr="00FE1CF8">
              <w:rPr>
                <w:rFonts w:ascii="Times New Roman" w:hAnsi="Times New Roman" w:cs="Times New Roman"/>
                <w:lang w:val="uk-UA"/>
              </w:rPr>
              <w:lastRenderedPageBreak/>
              <w:t>16.</w:t>
            </w:r>
          </w:p>
        </w:tc>
        <w:tc>
          <w:tcPr>
            <w:tcW w:w="2977" w:type="dxa"/>
          </w:tcPr>
          <w:p w:rsidR="00D90552" w:rsidRPr="00FE1CF8" w:rsidRDefault="00D90552" w:rsidP="00BD32B5">
            <w:pPr>
              <w:jc w:val="both"/>
              <w:rPr>
                <w:rFonts w:ascii="Times New Roman" w:hAnsi="Times New Roman" w:cs="Times New Roman"/>
                <w:w w:val="105"/>
                <w:lang w:val="uk-UA"/>
              </w:rPr>
            </w:pPr>
            <w:r w:rsidRPr="00FE1CF8">
              <w:rPr>
                <w:rFonts w:ascii="Times New Roman" w:hAnsi="Times New Roman" w:cs="Times New Roman"/>
                <w:w w:val="105"/>
                <w:lang w:val="uk-UA"/>
              </w:rPr>
              <w:t>16.1. Моніторинг конкурсів в рамках програми, направлених на сприяння розвитку малого та середнього підприємництва, та розповсюдження інформації</w:t>
            </w:r>
          </w:p>
          <w:p w:rsidR="00D90552" w:rsidRPr="00FE1CF8" w:rsidRDefault="00D90552" w:rsidP="00BD32B5">
            <w:pPr>
              <w:jc w:val="both"/>
              <w:rPr>
                <w:rFonts w:ascii="Times New Roman" w:hAnsi="Times New Roman" w:cs="Times New Roman"/>
                <w:w w:val="105"/>
                <w:lang w:val="uk-UA"/>
              </w:rPr>
            </w:pPr>
          </w:p>
        </w:tc>
        <w:tc>
          <w:tcPr>
            <w:tcW w:w="1276" w:type="dxa"/>
          </w:tcPr>
          <w:p w:rsidR="00D90552" w:rsidRPr="00FE1CF8" w:rsidRDefault="00D90552" w:rsidP="00BD32B5">
            <w:pPr>
              <w:jc w:val="center"/>
              <w:rPr>
                <w:rFonts w:ascii="Times New Roman" w:hAnsi="Times New Roman" w:cs="Times New Roman"/>
                <w:w w:val="105"/>
                <w:lang w:val="uk-UA"/>
              </w:rPr>
            </w:pPr>
            <w:r w:rsidRPr="00FE1CF8">
              <w:rPr>
                <w:rFonts w:ascii="Times New Roman" w:hAnsi="Times New Roman" w:cs="Times New Roman"/>
                <w:w w:val="105"/>
                <w:lang w:val="uk-UA"/>
              </w:rPr>
              <w:t>2019-2020</w:t>
            </w:r>
          </w:p>
        </w:tc>
        <w:tc>
          <w:tcPr>
            <w:tcW w:w="4536" w:type="dxa"/>
            <w:gridSpan w:val="2"/>
          </w:tcPr>
          <w:p w:rsidR="00D90552" w:rsidRPr="00FE1CF8" w:rsidRDefault="007538F3" w:rsidP="007538F3">
            <w:pPr>
              <w:tabs>
                <w:tab w:val="left" w:pos="480"/>
              </w:tabs>
              <w:jc w:val="both"/>
              <w:rPr>
                <w:rFonts w:ascii="Times New Roman" w:hAnsi="Times New Roman" w:cs="Times New Roman"/>
                <w:w w:val="105"/>
                <w:lang w:val="uk-UA"/>
              </w:rPr>
            </w:pPr>
            <w:r w:rsidRPr="00FE1CF8">
              <w:rPr>
                <w:rFonts w:ascii="Times New Roman" w:hAnsi="Times New Roman" w:cs="Times New Roman"/>
                <w:lang w:val="uk-UA"/>
              </w:rPr>
              <w:t xml:space="preserve">      </w:t>
            </w:r>
            <w:r w:rsidR="00D90552" w:rsidRPr="00FE1CF8">
              <w:rPr>
                <w:rFonts w:ascii="Times New Roman" w:hAnsi="Times New Roman" w:cs="Times New Roman"/>
                <w:lang w:val="uk-UA"/>
              </w:rPr>
              <w:t>Департаментом інвестиційно-інноваційного розвитку і зовнішніх відносин облдержадміністрації протягом звітного періоду постійно проводився моніторинг конкурсів та грантів в рамках програми ЄС COSME. Відповідні оголошення своєчасно розміщувались на офіційному веб-сайті облдержадміністрації у розділах «Оголошення» і «Інноваційна та науково-технічна діяльність».</w:t>
            </w:r>
          </w:p>
        </w:tc>
        <w:tc>
          <w:tcPr>
            <w:tcW w:w="1134" w:type="dxa"/>
          </w:tcPr>
          <w:p w:rsidR="00D90552" w:rsidRPr="00FE1CF8" w:rsidRDefault="00D90552" w:rsidP="00BD32B5">
            <w:pPr>
              <w:rPr>
                <w:rFonts w:ascii="Times New Roman" w:hAnsi="Times New Roman" w:cs="Times New Roman"/>
                <w:w w:val="105"/>
                <w:lang w:val="uk-UA"/>
              </w:rPr>
            </w:pPr>
          </w:p>
        </w:tc>
        <w:tc>
          <w:tcPr>
            <w:tcW w:w="1276" w:type="dxa"/>
          </w:tcPr>
          <w:p w:rsidR="00D90552" w:rsidRPr="00FE1CF8" w:rsidRDefault="00D90552" w:rsidP="00BD32B5">
            <w:pPr>
              <w:rPr>
                <w:rFonts w:ascii="Times New Roman" w:hAnsi="Times New Roman" w:cs="Times New Roman"/>
                <w:w w:val="105"/>
                <w:lang w:val="uk-UA"/>
              </w:rPr>
            </w:pPr>
          </w:p>
        </w:tc>
        <w:tc>
          <w:tcPr>
            <w:tcW w:w="1275" w:type="dxa"/>
          </w:tcPr>
          <w:p w:rsidR="00D90552" w:rsidRPr="00FE1CF8" w:rsidRDefault="00D90552" w:rsidP="00BD32B5">
            <w:pPr>
              <w:jc w:val="center"/>
              <w:rPr>
                <w:rFonts w:ascii="Times New Roman" w:hAnsi="Times New Roman" w:cs="Times New Roman"/>
                <w:w w:val="105"/>
                <w:lang w:val="uk-UA"/>
              </w:rPr>
            </w:pPr>
            <w:r w:rsidRPr="00FE1CF8">
              <w:rPr>
                <w:rFonts w:ascii="Times New Roman" w:hAnsi="Times New Roman" w:cs="Times New Roman"/>
                <w:w w:val="105"/>
                <w:lang w:val="uk-UA"/>
              </w:rPr>
              <w:t>В межах коштори</w:t>
            </w:r>
            <w:r w:rsidRPr="00FE1CF8">
              <w:rPr>
                <w:rFonts w:ascii="Times New Roman" w:hAnsi="Times New Roman" w:cs="Times New Roman"/>
                <w:w w:val="105"/>
                <w:lang w:val="uk-UA"/>
              </w:rPr>
              <w:softHyphen/>
              <w:t>су вико</w:t>
            </w:r>
            <w:r w:rsidRPr="00FE1CF8">
              <w:rPr>
                <w:rFonts w:ascii="Times New Roman" w:hAnsi="Times New Roman" w:cs="Times New Roman"/>
                <w:w w:val="105"/>
                <w:lang w:val="uk-UA"/>
              </w:rPr>
              <w:softHyphen/>
              <w:t>навців</w:t>
            </w:r>
          </w:p>
        </w:tc>
        <w:tc>
          <w:tcPr>
            <w:tcW w:w="1701" w:type="dxa"/>
          </w:tcPr>
          <w:p w:rsidR="00D90552" w:rsidRPr="00FE1CF8" w:rsidRDefault="00D90552" w:rsidP="00BD32B5">
            <w:pPr>
              <w:jc w:val="both"/>
              <w:rPr>
                <w:rFonts w:ascii="Times New Roman" w:hAnsi="Times New Roman" w:cs="Times New Roman"/>
                <w:w w:val="105"/>
                <w:lang w:val="uk-UA"/>
              </w:rPr>
            </w:pPr>
            <w:r w:rsidRPr="00FE1CF8">
              <w:rPr>
                <w:rFonts w:ascii="Times New Roman" w:hAnsi="Times New Roman" w:cs="Times New Roman"/>
                <w:w w:val="105"/>
                <w:lang w:val="uk-UA"/>
              </w:rPr>
              <w:t>Департамент інвестицій</w:t>
            </w:r>
            <w:r w:rsidRPr="00FE1CF8">
              <w:rPr>
                <w:rFonts w:ascii="Times New Roman" w:hAnsi="Times New Roman" w:cs="Times New Roman"/>
                <w:w w:val="105"/>
                <w:lang w:val="uk-UA"/>
              </w:rPr>
              <w:softHyphen/>
              <w:t>но-інноваційного розвит</w:t>
            </w:r>
            <w:r w:rsidRPr="00FE1CF8">
              <w:rPr>
                <w:rFonts w:ascii="Times New Roman" w:hAnsi="Times New Roman" w:cs="Times New Roman"/>
                <w:w w:val="105"/>
                <w:lang w:val="uk-UA"/>
              </w:rPr>
              <w:softHyphen/>
              <w:t>ку і зовнішніх відносин облдержадміністрації,  р</w:t>
            </w:r>
            <w:r w:rsidRPr="00FE1CF8">
              <w:rPr>
                <w:rFonts w:ascii="Times New Roman" w:hAnsi="Times New Roman" w:cs="Times New Roman"/>
                <w:lang w:val="uk-UA"/>
              </w:rPr>
              <w:t>айдержадміністрації, ви</w:t>
            </w:r>
            <w:r w:rsidRPr="00FE1CF8">
              <w:rPr>
                <w:rFonts w:ascii="Times New Roman" w:hAnsi="Times New Roman" w:cs="Times New Roman"/>
                <w:lang w:val="uk-UA"/>
              </w:rPr>
              <w:softHyphen/>
              <w:t>ко</w:t>
            </w:r>
            <w:r w:rsidRPr="00FE1CF8">
              <w:rPr>
                <w:rFonts w:ascii="Times New Roman" w:hAnsi="Times New Roman" w:cs="Times New Roman"/>
                <w:lang w:val="uk-UA"/>
              </w:rPr>
              <w:softHyphen/>
              <w:t xml:space="preserve">навчі органи міських рад, </w:t>
            </w:r>
            <w:r w:rsidRPr="00FE1CF8">
              <w:rPr>
                <w:rFonts w:ascii="Times New Roman" w:hAnsi="Times New Roman" w:cs="Times New Roman"/>
                <w:lang w:val="uk-UA"/>
              </w:rPr>
              <w:lastRenderedPageBreak/>
              <w:t>рад об’єднаних терито</w:t>
            </w:r>
            <w:r w:rsidRPr="00FE1CF8">
              <w:rPr>
                <w:rFonts w:ascii="Times New Roman" w:hAnsi="Times New Roman" w:cs="Times New Roman"/>
                <w:lang w:val="uk-UA"/>
              </w:rPr>
              <w:softHyphen/>
              <w:t>рі</w:t>
            </w:r>
            <w:r w:rsidRPr="00FE1CF8">
              <w:rPr>
                <w:rFonts w:ascii="Times New Roman" w:hAnsi="Times New Roman" w:cs="Times New Roman"/>
                <w:lang w:val="uk-UA"/>
              </w:rPr>
              <w:softHyphen/>
              <w:t>альних громад</w:t>
            </w:r>
          </w:p>
        </w:tc>
      </w:tr>
      <w:tr w:rsidR="00D90552" w:rsidRPr="00B479B9" w:rsidTr="007450BD">
        <w:tc>
          <w:tcPr>
            <w:tcW w:w="596" w:type="dxa"/>
            <w:tcBorders>
              <w:bottom w:val="single" w:sz="4" w:space="0" w:color="auto"/>
            </w:tcBorders>
          </w:tcPr>
          <w:p w:rsidR="00D90552" w:rsidRPr="00FE1CF8" w:rsidRDefault="00D90552" w:rsidP="0084636B">
            <w:pPr>
              <w:rPr>
                <w:rFonts w:ascii="Times New Roman" w:hAnsi="Times New Roman" w:cs="Times New Roman"/>
                <w:lang w:val="uk-UA"/>
              </w:rPr>
            </w:pPr>
            <w:r w:rsidRPr="00FE1CF8">
              <w:rPr>
                <w:rFonts w:ascii="Times New Roman" w:hAnsi="Times New Roman" w:cs="Times New Roman"/>
                <w:lang w:val="uk-UA"/>
              </w:rPr>
              <w:lastRenderedPageBreak/>
              <w:t>17.</w:t>
            </w:r>
          </w:p>
        </w:tc>
        <w:tc>
          <w:tcPr>
            <w:tcW w:w="2977" w:type="dxa"/>
          </w:tcPr>
          <w:p w:rsidR="00D90552" w:rsidRPr="00FE1CF8" w:rsidRDefault="00D90552" w:rsidP="00827FB1">
            <w:pPr>
              <w:pStyle w:val="a6"/>
              <w:spacing w:before="40" w:after="40"/>
              <w:ind w:left="37"/>
              <w:jc w:val="both"/>
              <w:rPr>
                <w:lang w:val="uk-UA" w:eastAsia="ru-RU"/>
              </w:rPr>
            </w:pPr>
            <w:r w:rsidRPr="00FE1CF8">
              <w:rPr>
                <w:lang w:val="uk-UA" w:eastAsia="ru-RU"/>
              </w:rPr>
              <w:t>17.1. Проведення виставково-презентацій</w:t>
            </w:r>
            <w:r w:rsidRPr="00FE1CF8">
              <w:rPr>
                <w:lang w:val="uk-UA" w:eastAsia="ru-RU"/>
              </w:rPr>
              <w:softHyphen/>
              <w:t xml:space="preserve">них регіональних заходів </w:t>
            </w:r>
          </w:p>
          <w:p w:rsidR="00D90552" w:rsidRPr="00FE1CF8" w:rsidRDefault="00D90552" w:rsidP="00827FB1">
            <w:pPr>
              <w:jc w:val="both"/>
              <w:rPr>
                <w:rFonts w:ascii="Times New Roman" w:hAnsi="Times New Roman" w:cs="Times New Roman"/>
                <w:lang w:val="uk-UA"/>
              </w:rPr>
            </w:pPr>
          </w:p>
        </w:tc>
        <w:tc>
          <w:tcPr>
            <w:tcW w:w="1276" w:type="dxa"/>
          </w:tcPr>
          <w:p w:rsidR="00D90552" w:rsidRPr="00FE1CF8" w:rsidRDefault="00D90552" w:rsidP="00827FB1">
            <w:pPr>
              <w:jc w:val="center"/>
              <w:rPr>
                <w:rFonts w:ascii="Times New Roman" w:hAnsi="Times New Roman" w:cs="Times New Roman"/>
                <w:w w:val="105"/>
                <w:lang w:val="uk-UA"/>
              </w:rPr>
            </w:pPr>
            <w:r w:rsidRPr="00FE1CF8">
              <w:rPr>
                <w:rFonts w:ascii="Times New Roman" w:hAnsi="Times New Roman" w:cs="Times New Roman"/>
                <w:w w:val="105"/>
                <w:lang w:val="uk-UA"/>
              </w:rPr>
              <w:t>2019-2020</w:t>
            </w:r>
          </w:p>
        </w:tc>
        <w:tc>
          <w:tcPr>
            <w:tcW w:w="4536" w:type="dxa"/>
            <w:gridSpan w:val="2"/>
          </w:tcPr>
          <w:p w:rsidR="00D90552" w:rsidRPr="00FE1CF8" w:rsidRDefault="00D90552" w:rsidP="00F83A7F">
            <w:pPr>
              <w:jc w:val="both"/>
              <w:rPr>
                <w:rFonts w:ascii="Times New Roman" w:hAnsi="Times New Roman" w:cs="Times New Roman"/>
                <w:lang w:val="uk-UA"/>
              </w:rPr>
            </w:pPr>
            <w:r w:rsidRPr="00FE1CF8">
              <w:rPr>
                <w:rFonts w:ascii="Times New Roman" w:eastAsia="Calibri" w:hAnsi="Times New Roman" w:cs="Times New Roman"/>
                <w:lang w:val="uk-UA"/>
              </w:rPr>
              <w:t xml:space="preserve">        </w:t>
            </w:r>
            <w:r w:rsidRPr="00FE1CF8">
              <w:rPr>
                <w:rFonts w:ascii="Times New Roman" w:hAnsi="Times New Roman" w:cs="Times New Roman"/>
                <w:lang w:val="uk-UA"/>
              </w:rPr>
              <w:t>Департаментом інвестиційно-інноваційного розвитку і зовнішніх відносин облдержадміністрації проводились організаційно-технічні роботи щодо участі у наступних подіях:</w:t>
            </w:r>
          </w:p>
          <w:p w:rsidR="00D90552" w:rsidRPr="00FE1CF8" w:rsidRDefault="007538F3" w:rsidP="00F83A7F">
            <w:pPr>
              <w:jc w:val="both"/>
              <w:rPr>
                <w:rFonts w:ascii="Times New Roman" w:hAnsi="Times New Roman" w:cs="Times New Roman"/>
                <w:lang w:val="uk-UA"/>
              </w:rPr>
            </w:pPr>
            <w:r w:rsidRPr="00FE1CF8">
              <w:rPr>
                <w:rFonts w:ascii="Times New Roman" w:hAnsi="Times New Roman" w:cs="Times New Roman"/>
                <w:lang w:val="uk-UA"/>
              </w:rPr>
              <w:t xml:space="preserve">    </w:t>
            </w:r>
            <w:r w:rsidR="00D90552" w:rsidRPr="00FE1CF8">
              <w:rPr>
                <w:rFonts w:ascii="Times New Roman" w:hAnsi="Times New Roman" w:cs="Times New Roman"/>
                <w:lang w:val="uk-UA"/>
              </w:rPr>
              <w:t>26-й Міжнародній туристичній виставці UITТ: «Україна – Подорожі та Туризм»,</w:t>
            </w:r>
          </w:p>
          <w:p w:rsidR="00D90552" w:rsidRPr="00FE1CF8" w:rsidRDefault="002E0DF5" w:rsidP="00F83A7F">
            <w:pPr>
              <w:jc w:val="both"/>
              <w:rPr>
                <w:rFonts w:ascii="Times New Roman" w:hAnsi="Times New Roman" w:cs="Times New Roman"/>
                <w:lang w:val="uk-UA"/>
              </w:rPr>
            </w:pPr>
            <w:r w:rsidRPr="00FE1CF8">
              <w:rPr>
                <w:rFonts w:ascii="Times New Roman" w:hAnsi="Times New Roman" w:cs="Times New Roman"/>
                <w:lang w:val="uk-UA"/>
              </w:rPr>
              <w:t xml:space="preserve">   </w:t>
            </w:r>
            <w:r w:rsidR="00D90552" w:rsidRPr="00FE1CF8">
              <w:rPr>
                <w:rFonts w:ascii="Times New Roman" w:hAnsi="Times New Roman" w:cs="Times New Roman"/>
                <w:lang w:val="uk-UA"/>
              </w:rPr>
              <w:t xml:space="preserve"> презентаційному заході з представлення освітньої програми для жителів Донецької та Луганської областей «ІТ </w:t>
            </w:r>
            <w:proofErr w:type="spellStart"/>
            <w:r w:rsidR="00D90552" w:rsidRPr="00FE1CF8">
              <w:rPr>
                <w:rFonts w:ascii="Times New Roman" w:hAnsi="Times New Roman" w:cs="Times New Roman"/>
                <w:lang w:val="uk-UA"/>
              </w:rPr>
              <w:t>nation</w:t>
            </w:r>
            <w:proofErr w:type="spellEnd"/>
            <w:r w:rsidR="00D90552" w:rsidRPr="00FE1CF8">
              <w:rPr>
                <w:rFonts w:ascii="Times New Roman" w:hAnsi="Times New Roman" w:cs="Times New Roman"/>
                <w:lang w:val="uk-UA"/>
              </w:rPr>
              <w:t>»;</w:t>
            </w:r>
          </w:p>
          <w:p w:rsidR="00D90552" w:rsidRPr="00FE1CF8" w:rsidRDefault="007538F3" w:rsidP="00F83A7F">
            <w:pPr>
              <w:jc w:val="both"/>
              <w:rPr>
                <w:rFonts w:ascii="Times New Roman" w:hAnsi="Times New Roman" w:cs="Times New Roman"/>
                <w:lang w:val="uk-UA"/>
              </w:rPr>
            </w:pPr>
            <w:r w:rsidRPr="00FE1CF8">
              <w:rPr>
                <w:rFonts w:ascii="Times New Roman" w:hAnsi="Times New Roman" w:cs="Times New Roman"/>
                <w:lang w:val="uk-UA"/>
              </w:rPr>
              <w:t xml:space="preserve">     </w:t>
            </w:r>
            <w:r w:rsidR="00D90552" w:rsidRPr="00FE1CF8">
              <w:rPr>
                <w:rFonts w:ascii="Times New Roman" w:hAnsi="Times New Roman" w:cs="Times New Roman"/>
                <w:lang w:val="uk-UA"/>
              </w:rPr>
              <w:t xml:space="preserve">регіональному форумі </w:t>
            </w:r>
            <w:r w:rsidR="00FE1CF8" w:rsidRPr="00FE1CF8">
              <w:rPr>
                <w:rFonts w:ascii="Times New Roman" w:hAnsi="Times New Roman" w:cs="Times New Roman"/>
                <w:lang w:val="uk-UA"/>
              </w:rPr>
              <w:t>«</w:t>
            </w:r>
            <w:r w:rsidR="00D90552" w:rsidRPr="00FE1CF8">
              <w:rPr>
                <w:rFonts w:ascii="Times New Roman" w:hAnsi="Times New Roman" w:cs="Times New Roman"/>
                <w:lang w:val="uk-UA"/>
              </w:rPr>
              <w:t>Наука. Бізнес. Інновації»</w:t>
            </w:r>
          </w:p>
          <w:p w:rsidR="00D90552" w:rsidRPr="00FE1CF8" w:rsidRDefault="00D90552" w:rsidP="00F83A7F">
            <w:pPr>
              <w:jc w:val="both"/>
              <w:rPr>
                <w:rFonts w:ascii="Times New Roman" w:hAnsi="Times New Roman" w:cs="Times New Roman"/>
                <w:lang w:val="uk-UA"/>
              </w:rPr>
            </w:pPr>
            <w:r w:rsidRPr="00FE1CF8">
              <w:rPr>
                <w:rFonts w:ascii="Times New Roman" w:hAnsi="Times New Roman" w:cs="Times New Roman"/>
                <w:lang w:val="uk-UA"/>
              </w:rPr>
              <w:t>Але у зв’язку з вищенаведеними причинами заходи було перенесено на більш  безпечний час.</w:t>
            </w:r>
            <w:r w:rsidRPr="00FE1CF8">
              <w:rPr>
                <w:rFonts w:ascii="Times New Roman" w:eastAsia="Calibri" w:hAnsi="Times New Roman" w:cs="Times New Roman"/>
                <w:lang w:val="uk-UA"/>
              </w:rPr>
              <w:t>.</w:t>
            </w:r>
          </w:p>
        </w:tc>
        <w:tc>
          <w:tcPr>
            <w:tcW w:w="1134" w:type="dxa"/>
          </w:tcPr>
          <w:p w:rsidR="00D90552" w:rsidRPr="00FE1CF8" w:rsidRDefault="00D90552" w:rsidP="00827FB1">
            <w:pPr>
              <w:rPr>
                <w:rFonts w:ascii="Times New Roman" w:hAnsi="Times New Roman" w:cs="Times New Roman"/>
                <w:w w:val="105"/>
                <w:lang w:val="uk-UA"/>
              </w:rPr>
            </w:pPr>
          </w:p>
        </w:tc>
        <w:tc>
          <w:tcPr>
            <w:tcW w:w="1276" w:type="dxa"/>
          </w:tcPr>
          <w:p w:rsidR="00D90552" w:rsidRPr="00FE1CF8" w:rsidRDefault="00D90552" w:rsidP="00827FB1">
            <w:pPr>
              <w:rPr>
                <w:rFonts w:ascii="Times New Roman" w:hAnsi="Times New Roman" w:cs="Times New Roman"/>
                <w:w w:val="105"/>
                <w:lang w:val="uk-UA"/>
              </w:rPr>
            </w:pPr>
          </w:p>
        </w:tc>
        <w:tc>
          <w:tcPr>
            <w:tcW w:w="1275" w:type="dxa"/>
          </w:tcPr>
          <w:p w:rsidR="00D90552" w:rsidRPr="00FE1CF8" w:rsidRDefault="00D90552" w:rsidP="00827FB1">
            <w:pPr>
              <w:jc w:val="center"/>
              <w:rPr>
                <w:rFonts w:ascii="Times New Roman" w:hAnsi="Times New Roman" w:cs="Times New Roman"/>
                <w:w w:val="105"/>
                <w:lang w:val="uk-UA"/>
              </w:rPr>
            </w:pPr>
            <w:r w:rsidRPr="00FE1CF8">
              <w:rPr>
                <w:rFonts w:ascii="Times New Roman" w:hAnsi="Times New Roman" w:cs="Times New Roman"/>
                <w:w w:val="105"/>
                <w:lang w:val="uk-UA"/>
              </w:rPr>
              <w:t>В межах кошторису виконавців</w:t>
            </w:r>
          </w:p>
        </w:tc>
        <w:tc>
          <w:tcPr>
            <w:tcW w:w="1701" w:type="dxa"/>
          </w:tcPr>
          <w:p w:rsidR="00D90552" w:rsidRPr="00FE1CF8" w:rsidRDefault="00D90552" w:rsidP="00827FB1">
            <w:pPr>
              <w:jc w:val="both"/>
              <w:rPr>
                <w:rFonts w:ascii="Times New Roman" w:hAnsi="Times New Roman" w:cs="Times New Roman"/>
                <w:w w:val="105"/>
                <w:lang w:val="uk-UA"/>
              </w:rPr>
            </w:pPr>
            <w:r w:rsidRPr="00FE1CF8">
              <w:rPr>
                <w:rFonts w:ascii="Times New Roman" w:hAnsi="Times New Roman" w:cs="Times New Roman"/>
                <w:w w:val="105"/>
                <w:lang w:val="uk-UA"/>
              </w:rPr>
              <w:t>Департамент інвестицій</w:t>
            </w:r>
            <w:r w:rsidRPr="00FE1CF8">
              <w:rPr>
                <w:rFonts w:ascii="Times New Roman" w:hAnsi="Times New Roman" w:cs="Times New Roman"/>
                <w:w w:val="105"/>
                <w:lang w:val="uk-UA"/>
              </w:rPr>
              <w:softHyphen/>
              <w:t>но-інноваційного розвит</w:t>
            </w:r>
            <w:r w:rsidRPr="00FE1CF8">
              <w:rPr>
                <w:rFonts w:ascii="Times New Roman" w:hAnsi="Times New Roman" w:cs="Times New Roman"/>
                <w:w w:val="105"/>
                <w:lang w:val="uk-UA"/>
              </w:rPr>
              <w:softHyphen/>
              <w:t xml:space="preserve">ку і зовнішніх відносин облдержадміністрації </w:t>
            </w:r>
          </w:p>
        </w:tc>
      </w:tr>
      <w:tr w:rsidR="00D90552" w:rsidRPr="00B479B9" w:rsidTr="009E0CE1">
        <w:trPr>
          <w:trHeight w:val="724"/>
        </w:trPr>
        <w:tc>
          <w:tcPr>
            <w:tcW w:w="596" w:type="dxa"/>
            <w:tcBorders>
              <w:top w:val="single" w:sz="4" w:space="0" w:color="auto"/>
              <w:bottom w:val="single" w:sz="4" w:space="0" w:color="000000" w:themeColor="text1"/>
            </w:tcBorders>
          </w:tcPr>
          <w:p w:rsidR="00D90552" w:rsidRPr="00FE1CF8" w:rsidRDefault="00D90552" w:rsidP="00827FB1">
            <w:pPr>
              <w:rPr>
                <w:rFonts w:ascii="Times New Roman" w:hAnsi="Times New Roman" w:cs="Times New Roman"/>
                <w:lang w:val="uk-UA"/>
              </w:rPr>
            </w:pPr>
          </w:p>
        </w:tc>
        <w:tc>
          <w:tcPr>
            <w:tcW w:w="2977" w:type="dxa"/>
          </w:tcPr>
          <w:p w:rsidR="00D90552" w:rsidRPr="00FE1CF8" w:rsidRDefault="00D90552" w:rsidP="00827FB1">
            <w:pPr>
              <w:jc w:val="both"/>
              <w:rPr>
                <w:rFonts w:ascii="Times New Roman" w:hAnsi="Times New Roman" w:cs="Times New Roman"/>
                <w:lang w:val="uk-UA"/>
              </w:rPr>
            </w:pPr>
            <w:r w:rsidRPr="00FE1CF8">
              <w:rPr>
                <w:rFonts w:ascii="Times New Roman" w:hAnsi="Times New Roman" w:cs="Times New Roman"/>
                <w:lang w:val="uk-UA" w:eastAsia="ru-RU"/>
              </w:rPr>
              <w:t>17.2. Залучення суб’єктів малого та середнього підприємництва до участі у виставково-презентаційних заходах, що проходитимуть в області, в Україні, в країнах партнерах України</w:t>
            </w:r>
          </w:p>
        </w:tc>
        <w:tc>
          <w:tcPr>
            <w:tcW w:w="1276" w:type="dxa"/>
          </w:tcPr>
          <w:p w:rsidR="00D90552" w:rsidRPr="00FE1CF8" w:rsidRDefault="00D90552" w:rsidP="00827FB1">
            <w:pPr>
              <w:jc w:val="center"/>
              <w:rPr>
                <w:rFonts w:ascii="Times New Roman" w:hAnsi="Times New Roman" w:cs="Times New Roman"/>
                <w:w w:val="105"/>
                <w:lang w:val="uk-UA"/>
              </w:rPr>
            </w:pPr>
            <w:r w:rsidRPr="00FE1CF8">
              <w:rPr>
                <w:rFonts w:ascii="Times New Roman" w:hAnsi="Times New Roman" w:cs="Times New Roman"/>
                <w:w w:val="105"/>
                <w:lang w:val="uk-UA"/>
              </w:rPr>
              <w:t>2019-2020</w:t>
            </w:r>
          </w:p>
        </w:tc>
        <w:tc>
          <w:tcPr>
            <w:tcW w:w="4536" w:type="dxa"/>
            <w:gridSpan w:val="2"/>
          </w:tcPr>
          <w:p w:rsidR="007538F3" w:rsidRPr="00FE1CF8" w:rsidRDefault="00D90552" w:rsidP="007538F3">
            <w:pPr>
              <w:jc w:val="both"/>
              <w:rPr>
                <w:rFonts w:ascii="Times New Roman" w:hAnsi="Times New Roman" w:cs="Times New Roman"/>
                <w:lang w:val="uk-UA"/>
              </w:rPr>
            </w:pPr>
            <w:r w:rsidRPr="00FE1CF8">
              <w:rPr>
                <w:rFonts w:ascii="Times New Roman" w:eastAsia="Calibri" w:hAnsi="Times New Roman" w:cs="Times New Roman"/>
                <w:lang w:val="uk-UA"/>
              </w:rPr>
              <w:t xml:space="preserve">         </w:t>
            </w:r>
            <w:r w:rsidRPr="00FE1CF8">
              <w:rPr>
                <w:rFonts w:ascii="Times New Roman" w:hAnsi="Times New Roman" w:cs="Times New Roman"/>
                <w:lang w:val="uk-UA"/>
              </w:rPr>
              <w:t>На офіційному веб-сайті облдержадміністрації у розділах «Оголошення» і «Маркетинг території та промоції» розміщуються повідомлення щодо виставково-презентаційних заходів та щомісячно актуалізуються плани-календарі проведення заходів, що проходитимуть в області, в Україні та в країнах-партнерах України. Одночасно виставково активним суб’єктам підприємницької діяльності адресно направляються повідомлення щодо можливості участі у презентаційних заходах.</w:t>
            </w:r>
          </w:p>
          <w:p w:rsidR="004322CD" w:rsidRPr="00FE1CF8" w:rsidRDefault="007538F3" w:rsidP="004322CD">
            <w:pPr>
              <w:jc w:val="both"/>
              <w:rPr>
                <w:rFonts w:ascii="Times New Roman" w:hAnsi="Times New Roman" w:cs="Times New Roman"/>
                <w:lang w:val="uk-UA"/>
              </w:rPr>
            </w:pPr>
            <w:r w:rsidRPr="00FE1CF8">
              <w:rPr>
                <w:rFonts w:ascii="Times New Roman" w:hAnsi="Times New Roman" w:cs="Times New Roman"/>
                <w:lang w:val="uk-UA"/>
              </w:rPr>
              <w:t xml:space="preserve">       </w:t>
            </w:r>
            <w:r w:rsidR="00D90552" w:rsidRPr="00FE1CF8">
              <w:rPr>
                <w:rFonts w:ascii="Times New Roman" w:hAnsi="Times New Roman" w:cs="Times New Roman"/>
                <w:lang w:val="uk-UA"/>
              </w:rPr>
              <w:t xml:space="preserve">Особливу зацікавленість з боку бізнесу викликали повідомлення щодо 26-ої Міжнародної туристичної виставки UITТ: «Україна – Подорожі та Туризм», </w:t>
            </w:r>
            <w:r w:rsidR="00D90552" w:rsidRPr="00FE1CF8">
              <w:rPr>
                <w:rFonts w:ascii="Times New Roman" w:hAnsi="Times New Roman" w:cs="Times New Roman"/>
                <w:lang w:val="uk-UA"/>
              </w:rPr>
              <w:lastRenderedPageBreak/>
              <w:t xml:space="preserve">Українсько-чеського бізнес-форуму, Українсько-Словацького бізнес-форуму, найбільшого форуму з </w:t>
            </w:r>
            <w:proofErr w:type="spellStart"/>
            <w:r w:rsidR="00D90552" w:rsidRPr="00FE1CF8">
              <w:rPr>
                <w:rFonts w:ascii="Times New Roman" w:hAnsi="Times New Roman" w:cs="Times New Roman"/>
                <w:lang w:val="uk-UA"/>
              </w:rPr>
              <w:t>кібербезпеки</w:t>
            </w:r>
            <w:proofErr w:type="spellEnd"/>
            <w:r w:rsidR="00D90552" w:rsidRPr="00FE1CF8">
              <w:rPr>
                <w:rFonts w:ascii="Times New Roman" w:hAnsi="Times New Roman" w:cs="Times New Roman"/>
                <w:lang w:val="uk-UA"/>
              </w:rPr>
              <w:t xml:space="preserve"> у Євр</w:t>
            </w:r>
            <w:r w:rsidR="004322CD" w:rsidRPr="00FE1CF8">
              <w:rPr>
                <w:rFonts w:ascii="Times New Roman" w:hAnsi="Times New Roman" w:cs="Times New Roman"/>
                <w:lang w:val="uk-UA"/>
              </w:rPr>
              <w:t xml:space="preserve">опі MCAFEE CYBERSECURITY FORUM, </w:t>
            </w:r>
            <w:r w:rsidR="004322CD" w:rsidRPr="00FE1CF8">
              <w:rPr>
                <w:rFonts w:ascii="Times New Roman" w:eastAsia="Calibri" w:hAnsi="Times New Roman" w:cs="Times New Roman"/>
                <w:lang w:val="uk-UA"/>
              </w:rPr>
              <w:t xml:space="preserve">13-тої сільськогосподарської виставці  </w:t>
            </w:r>
            <w:proofErr w:type="spellStart"/>
            <w:r w:rsidR="004322CD" w:rsidRPr="00FE1CF8">
              <w:rPr>
                <w:rFonts w:ascii="Times New Roman" w:eastAsia="Calibri" w:hAnsi="Times New Roman" w:cs="Times New Roman"/>
                <w:lang w:val="uk-UA"/>
              </w:rPr>
              <w:t>ІнтерАГРО</w:t>
            </w:r>
            <w:proofErr w:type="spellEnd"/>
            <w:r w:rsidR="004322CD" w:rsidRPr="00FE1CF8">
              <w:rPr>
                <w:rFonts w:ascii="Times New Roman" w:eastAsia="Calibri" w:hAnsi="Times New Roman" w:cs="Times New Roman"/>
                <w:lang w:val="uk-UA"/>
              </w:rPr>
              <w:t xml:space="preserve"> 2020; Двадцятої міжнародної виставці «</w:t>
            </w:r>
            <w:proofErr w:type="spellStart"/>
            <w:r w:rsidR="004322CD" w:rsidRPr="00FE1CF8">
              <w:rPr>
                <w:rFonts w:ascii="Times New Roman" w:eastAsia="Calibri" w:hAnsi="Times New Roman" w:cs="Times New Roman"/>
                <w:lang w:val="uk-UA"/>
              </w:rPr>
              <w:t>Інноватика</w:t>
            </w:r>
            <w:proofErr w:type="spellEnd"/>
            <w:r w:rsidR="004322CD" w:rsidRPr="00FE1CF8">
              <w:rPr>
                <w:rFonts w:ascii="Times New Roman" w:eastAsia="Calibri" w:hAnsi="Times New Roman" w:cs="Times New Roman"/>
                <w:lang w:val="uk-UA"/>
              </w:rPr>
              <w:t xml:space="preserve"> в сучасній освіти», участі в онлайн-опитуванні за темою: «Кластери як інструмент протидії кризовим явищам та драйвер розвитку в регіонах», запровадженого оргкомітетом Industry4Ukraine; Міжнародного форуму технологій та обладнання для торгівлі «Індустрія торгівлі», 1-ої Міжнародної виставці автотранспорту для бізнесу «</w:t>
            </w:r>
            <w:proofErr w:type="spellStart"/>
            <w:r w:rsidR="004322CD" w:rsidRPr="00FE1CF8">
              <w:rPr>
                <w:rFonts w:ascii="Times New Roman" w:eastAsia="Calibri" w:hAnsi="Times New Roman" w:cs="Times New Roman"/>
                <w:lang w:val="uk-UA"/>
              </w:rPr>
              <w:t>ComAuto</w:t>
            </w:r>
            <w:proofErr w:type="spellEnd"/>
            <w:r w:rsidR="004322CD" w:rsidRPr="00FE1CF8">
              <w:rPr>
                <w:rFonts w:ascii="Times New Roman" w:eastAsia="Calibri" w:hAnsi="Times New Roman" w:cs="Times New Roman"/>
                <w:lang w:val="uk-UA"/>
              </w:rPr>
              <w:t xml:space="preserve"> </w:t>
            </w:r>
            <w:proofErr w:type="spellStart"/>
            <w:r w:rsidR="004322CD" w:rsidRPr="00FE1CF8">
              <w:rPr>
                <w:rFonts w:ascii="Times New Roman" w:eastAsia="Calibri" w:hAnsi="Times New Roman" w:cs="Times New Roman"/>
                <w:lang w:val="uk-UA"/>
              </w:rPr>
              <w:t>Trans</w:t>
            </w:r>
            <w:proofErr w:type="spellEnd"/>
            <w:r w:rsidR="004322CD" w:rsidRPr="00FE1CF8">
              <w:rPr>
                <w:rFonts w:ascii="Times New Roman" w:eastAsia="Calibri" w:hAnsi="Times New Roman" w:cs="Times New Roman"/>
                <w:lang w:val="uk-UA"/>
              </w:rPr>
              <w:t>».</w:t>
            </w:r>
          </w:p>
        </w:tc>
        <w:tc>
          <w:tcPr>
            <w:tcW w:w="1134" w:type="dxa"/>
          </w:tcPr>
          <w:p w:rsidR="00D90552" w:rsidRPr="00FE1CF8" w:rsidRDefault="00D90552" w:rsidP="00827FB1">
            <w:pPr>
              <w:rPr>
                <w:rFonts w:ascii="Times New Roman" w:hAnsi="Times New Roman" w:cs="Times New Roman"/>
                <w:w w:val="105"/>
                <w:lang w:val="uk-UA"/>
              </w:rPr>
            </w:pPr>
          </w:p>
        </w:tc>
        <w:tc>
          <w:tcPr>
            <w:tcW w:w="1276" w:type="dxa"/>
          </w:tcPr>
          <w:p w:rsidR="00D90552" w:rsidRPr="00FE1CF8" w:rsidRDefault="00D90552" w:rsidP="00827FB1">
            <w:pPr>
              <w:rPr>
                <w:rFonts w:ascii="Times New Roman" w:hAnsi="Times New Roman" w:cs="Times New Roman"/>
                <w:w w:val="105"/>
                <w:lang w:val="uk-UA"/>
              </w:rPr>
            </w:pPr>
          </w:p>
        </w:tc>
        <w:tc>
          <w:tcPr>
            <w:tcW w:w="1275" w:type="dxa"/>
          </w:tcPr>
          <w:p w:rsidR="00D90552" w:rsidRPr="00FE1CF8" w:rsidRDefault="00D90552" w:rsidP="00827FB1">
            <w:pPr>
              <w:jc w:val="center"/>
              <w:rPr>
                <w:rFonts w:ascii="Times New Roman" w:hAnsi="Times New Roman" w:cs="Times New Roman"/>
                <w:w w:val="105"/>
                <w:lang w:val="uk-UA"/>
              </w:rPr>
            </w:pPr>
            <w:r w:rsidRPr="00FE1CF8">
              <w:rPr>
                <w:rFonts w:ascii="Times New Roman" w:hAnsi="Times New Roman" w:cs="Times New Roman"/>
                <w:w w:val="105"/>
                <w:lang w:val="uk-UA"/>
              </w:rPr>
              <w:t>В межах коштори</w:t>
            </w:r>
            <w:r w:rsidRPr="00FE1CF8">
              <w:rPr>
                <w:rFonts w:ascii="Times New Roman" w:hAnsi="Times New Roman" w:cs="Times New Roman"/>
                <w:w w:val="105"/>
                <w:lang w:val="uk-UA"/>
              </w:rPr>
              <w:softHyphen/>
              <w:t>су вико</w:t>
            </w:r>
            <w:r w:rsidRPr="00FE1CF8">
              <w:rPr>
                <w:rFonts w:ascii="Times New Roman" w:hAnsi="Times New Roman" w:cs="Times New Roman"/>
                <w:w w:val="105"/>
                <w:lang w:val="uk-UA"/>
              </w:rPr>
              <w:softHyphen/>
              <w:t>навців</w:t>
            </w:r>
          </w:p>
        </w:tc>
        <w:tc>
          <w:tcPr>
            <w:tcW w:w="1701" w:type="dxa"/>
          </w:tcPr>
          <w:p w:rsidR="00D90552" w:rsidRPr="00FE1CF8" w:rsidRDefault="00D90552" w:rsidP="00827FB1">
            <w:pPr>
              <w:jc w:val="both"/>
              <w:rPr>
                <w:rFonts w:ascii="Times New Roman" w:hAnsi="Times New Roman" w:cs="Times New Roman"/>
                <w:w w:val="105"/>
                <w:lang w:val="uk-UA"/>
              </w:rPr>
            </w:pPr>
            <w:r w:rsidRPr="00FE1CF8">
              <w:rPr>
                <w:rFonts w:ascii="Times New Roman" w:hAnsi="Times New Roman" w:cs="Times New Roman"/>
                <w:w w:val="105"/>
                <w:lang w:val="uk-UA"/>
              </w:rPr>
              <w:t>Департамент інвестицій</w:t>
            </w:r>
            <w:r w:rsidRPr="00FE1CF8">
              <w:rPr>
                <w:rFonts w:ascii="Times New Roman" w:hAnsi="Times New Roman" w:cs="Times New Roman"/>
                <w:w w:val="105"/>
                <w:lang w:val="uk-UA"/>
              </w:rPr>
              <w:softHyphen/>
              <w:t>но-інноваційного розвит</w:t>
            </w:r>
            <w:r w:rsidRPr="00FE1CF8">
              <w:rPr>
                <w:rFonts w:ascii="Times New Roman" w:hAnsi="Times New Roman" w:cs="Times New Roman"/>
                <w:w w:val="105"/>
                <w:lang w:val="uk-UA"/>
              </w:rPr>
              <w:softHyphen/>
              <w:t xml:space="preserve">ку і зовнішніх відносин облдержадміністрації </w:t>
            </w:r>
          </w:p>
          <w:p w:rsidR="00D90552" w:rsidRPr="00FE1CF8" w:rsidRDefault="00D90552" w:rsidP="00827FB1">
            <w:pPr>
              <w:jc w:val="both"/>
              <w:rPr>
                <w:rFonts w:ascii="Times New Roman" w:hAnsi="Times New Roman" w:cs="Times New Roman"/>
                <w:w w:val="105"/>
                <w:lang w:val="uk-UA"/>
              </w:rPr>
            </w:pPr>
          </w:p>
        </w:tc>
      </w:tr>
      <w:tr w:rsidR="00D90552" w:rsidRPr="00FE1CF8" w:rsidTr="007450BD">
        <w:tc>
          <w:tcPr>
            <w:tcW w:w="596" w:type="dxa"/>
            <w:tcBorders>
              <w:top w:val="single" w:sz="4" w:space="0" w:color="auto"/>
              <w:bottom w:val="nil"/>
            </w:tcBorders>
          </w:tcPr>
          <w:p w:rsidR="00D90552" w:rsidRPr="00FE1CF8" w:rsidRDefault="00D90552" w:rsidP="0084636B">
            <w:pPr>
              <w:rPr>
                <w:rFonts w:ascii="Times New Roman" w:hAnsi="Times New Roman" w:cs="Times New Roman"/>
                <w:lang w:val="uk-UA"/>
              </w:rPr>
            </w:pPr>
            <w:r w:rsidRPr="00FE1CF8">
              <w:rPr>
                <w:rFonts w:ascii="Times New Roman" w:hAnsi="Times New Roman" w:cs="Times New Roman"/>
                <w:lang w:val="uk-UA"/>
              </w:rPr>
              <w:lastRenderedPageBreak/>
              <w:t>18.</w:t>
            </w:r>
          </w:p>
        </w:tc>
        <w:tc>
          <w:tcPr>
            <w:tcW w:w="2977" w:type="dxa"/>
          </w:tcPr>
          <w:p w:rsidR="00D90552" w:rsidRPr="00FE1CF8" w:rsidRDefault="00D90552" w:rsidP="00BD32B5">
            <w:pPr>
              <w:jc w:val="both"/>
              <w:rPr>
                <w:lang w:val="uk-UA"/>
              </w:rPr>
            </w:pPr>
            <w:r w:rsidRPr="00FE1CF8">
              <w:rPr>
                <w:rFonts w:ascii="Times New Roman" w:hAnsi="Times New Roman" w:cs="Times New Roman"/>
                <w:w w:val="105"/>
                <w:lang w:val="uk-UA"/>
              </w:rPr>
              <w:t>18.1. Обговорення проблем розвитку підприємництва на засіданнях Регіональної ради підприємців в Донецькій області</w:t>
            </w:r>
          </w:p>
        </w:tc>
        <w:tc>
          <w:tcPr>
            <w:tcW w:w="1276" w:type="dxa"/>
          </w:tcPr>
          <w:p w:rsidR="00D90552" w:rsidRPr="00FE1CF8" w:rsidRDefault="00D90552" w:rsidP="00BD32B5">
            <w:pPr>
              <w:pStyle w:val="TableParagraph"/>
              <w:spacing w:before="31" w:line="218" w:lineRule="auto"/>
              <w:ind w:left="32" w:right="5"/>
              <w:jc w:val="center"/>
              <w:rPr>
                <w:w w:val="105"/>
                <w:lang w:val="uk-UA"/>
              </w:rPr>
            </w:pPr>
            <w:r w:rsidRPr="00FE1CF8">
              <w:rPr>
                <w:w w:val="105"/>
                <w:lang w:val="uk-UA"/>
              </w:rPr>
              <w:t>2019-2020</w:t>
            </w:r>
          </w:p>
        </w:tc>
        <w:tc>
          <w:tcPr>
            <w:tcW w:w="4536" w:type="dxa"/>
            <w:gridSpan w:val="2"/>
          </w:tcPr>
          <w:p w:rsidR="00D90552" w:rsidRPr="00FE1CF8" w:rsidRDefault="00D90552" w:rsidP="00ED1E87">
            <w:pPr>
              <w:ind w:firstLine="215"/>
              <w:jc w:val="both"/>
              <w:rPr>
                <w:rFonts w:ascii="Times New Roman" w:hAnsi="Times New Roman" w:cs="Times New Roman"/>
                <w:iCs/>
                <w:lang w:val="uk-UA"/>
              </w:rPr>
            </w:pPr>
            <w:r w:rsidRPr="00FE1CF8">
              <w:rPr>
                <w:rFonts w:ascii="Times New Roman" w:hAnsi="Times New Roman" w:cs="Times New Roman"/>
                <w:iCs/>
                <w:lang w:val="uk-UA"/>
              </w:rPr>
              <w:t>В області утворена та активно працює Регіональна рада підприємців в Донецькій області (далі – Рада), склад якої затверджено розпорядженням голови облдержадміністрації від</w:t>
            </w:r>
            <w:r w:rsidRPr="00FE1CF8">
              <w:rPr>
                <w:rFonts w:ascii="Times New Roman" w:hAnsi="Times New Roman" w:cs="Times New Roman"/>
                <w:iCs/>
              </w:rPr>
              <w:t> </w:t>
            </w:r>
            <w:r w:rsidRPr="00FE1CF8">
              <w:rPr>
                <w:rFonts w:ascii="Times New Roman" w:hAnsi="Times New Roman" w:cs="Times New Roman"/>
                <w:iCs/>
                <w:lang w:val="uk-UA"/>
              </w:rPr>
              <w:t>19.07.2011 №</w:t>
            </w:r>
            <w:r w:rsidRPr="00FE1CF8">
              <w:rPr>
                <w:rFonts w:ascii="Times New Roman" w:hAnsi="Times New Roman" w:cs="Times New Roman"/>
                <w:iCs/>
              </w:rPr>
              <w:t> </w:t>
            </w:r>
            <w:r w:rsidRPr="00FE1CF8">
              <w:rPr>
                <w:rFonts w:ascii="Times New Roman" w:hAnsi="Times New Roman" w:cs="Times New Roman"/>
                <w:iCs/>
                <w:lang w:val="uk-UA"/>
              </w:rPr>
              <w:t>391 (із змінами).</w:t>
            </w:r>
          </w:p>
          <w:p w:rsidR="00D90552" w:rsidRPr="00FE1CF8" w:rsidRDefault="00D90552" w:rsidP="00ED1E87">
            <w:pPr>
              <w:ind w:firstLine="215"/>
              <w:jc w:val="both"/>
              <w:rPr>
                <w:rFonts w:ascii="Times New Roman" w:hAnsi="Times New Roman" w:cs="Times New Roman"/>
                <w:iCs/>
                <w:lang w:val="uk-UA"/>
              </w:rPr>
            </w:pPr>
            <w:r w:rsidRPr="00FE1CF8">
              <w:rPr>
                <w:rFonts w:ascii="Times New Roman" w:hAnsi="Times New Roman" w:cs="Times New Roman"/>
                <w:iCs/>
                <w:lang w:val="uk-UA"/>
              </w:rPr>
              <w:t xml:space="preserve">Основними завданнями Ради є сприяння у створенні дієвого механізму взаємодії суб’єктів господарювання, громадських організацій підприємців, об’єднань підприємців та облдержадміністрації, органів виконавчої влади, органів місцевого самоврядування на засадах партнерства і відкритості, а також участь у формуванні та реалізації в області державної регуляторної політики і державної політики у сфері підприємництва, розвиток підприємницької ініціативи, підтримка та популяризація </w:t>
            </w:r>
            <w:r w:rsidRPr="00FE1CF8">
              <w:rPr>
                <w:rFonts w:ascii="Times New Roman" w:hAnsi="Times New Roman" w:cs="Times New Roman"/>
                <w:iCs/>
                <w:lang w:val="uk-UA"/>
              </w:rPr>
              <w:lastRenderedPageBreak/>
              <w:t>підприємницької діяльності, досвіду соціальної відповідальності бізнесу, підготовка пропозицій щодо внесення змін до нормативно-правових актів у сфері підприємництва тощо.</w:t>
            </w:r>
          </w:p>
          <w:p w:rsidR="00D90552" w:rsidRPr="00FE1CF8" w:rsidRDefault="00D90552" w:rsidP="00ED1E87">
            <w:pPr>
              <w:ind w:firstLine="215"/>
              <w:jc w:val="both"/>
              <w:rPr>
                <w:rFonts w:ascii="Times New Roman" w:hAnsi="Times New Roman" w:cs="Times New Roman"/>
                <w:iCs/>
                <w:lang w:val="uk-UA"/>
              </w:rPr>
            </w:pPr>
            <w:r w:rsidRPr="00FE1CF8">
              <w:rPr>
                <w:rFonts w:ascii="Times New Roman" w:hAnsi="Times New Roman" w:cs="Times New Roman"/>
                <w:iCs/>
                <w:lang w:val="uk-UA"/>
              </w:rPr>
              <w:t>Під час засідань Ради, які проводяться щокварталу, розглядаються різноманітні актуальні питання, в тому числі проблеми, з якими стикаються підприємці під час провадження підприємницької діяльності.</w:t>
            </w:r>
          </w:p>
          <w:p w:rsidR="00D90552" w:rsidRPr="00FE1CF8" w:rsidRDefault="001A58C6" w:rsidP="00744A4D">
            <w:pPr>
              <w:ind w:firstLine="215"/>
              <w:jc w:val="both"/>
              <w:rPr>
                <w:rFonts w:ascii="Times New Roman" w:hAnsi="Times New Roman" w:cs="Times New Roman"/>
                <w:lang w:val="uk-UA"/>
              </w:rPr>
            </w:pPr>
            <w:r w:rsidRPr="00FE1CF8">
              <w:rPr>
                <w:rFonts w:ascii="Times New Roman" w:eastAsia="Times New Roman" w:hAnsi="Times New Roman" w:cs="Times New Roman"/>
                <w:lang w:val="uk-UA" w:eastAsia="ru-RU"/>
              </w:rPr>
              <w:t>Заплановане на 25 березня   XX</w:t>
            </w:r>
            <w:r w:rsidRPr="00FE1CF8">
              <w:rPr>
                <w:rFonts w:ascii="Times New Roman" w:eastAsia="Times New Roman" w:hAnsi="Times New Roman" w:cs="Times New Roman"/>
                <w:lang w:val="en-US" w:eastAsia="ru-RU"/>
              </w:rPr>
              <w:t>V</w:t>
            </w:r>
            <w:r w:rsidRPr="00FE1CF8">
              <w:rPr>
                <w:rFonts w:ascii="Times New Roman" w:eastAsia="Times New Roman" w:hAnsi="Times New Roman" w:cs="Times New Roman"/>
                <w:lang w:val="uk-UA" w:eastAsia="ru-RU"/>
              </w:rPr>
              <w:t>ІІІ засідання Регіональної ради підприємців в Донецькій області з об’єктивних обставин</w:t>
            </w:r>
            <w:r w:rsidR="00744A4D" w:rsidRPr="00FE1CF8">
              <w:rPr>
                <w:rFonts w:ascii="Times New Roman" w:eastAsia="Times New Roman" w:hAnsi="Times New Roman" w:cs="Times New Roman"/>
                <w:lang w:val="uk-UA" w:eastAsia="ru-RU"/>
              </w:rPr>
              <w:t xml:space="preserve"> перенесено на третій квартал поточного року</w:t>
            </w:r>
            <w:r w:rsidRPr="00FE1CF8">
              <w:rPr>
                <w:rFonts w:ascii="Times New Roman" w:eastAsia="Times New Roman" w:hAnsi="Times New Roman" w:cs="Times New Roman"/>
                <w:lang w:val="uk-UA" w:eastAsia="ru-RU"/>
              </w:rPr>
              <w:t>.</w:t>
            </w:r>
          </w:p>
        </w:tc>
        <w:tc>
          <w:tcPr>
            <w:tcW w:w="1134" w:type="dxa"/>
          </w:tcPr>
          <w:p w:rsidR="00D90552" w:rsidRPr="00FE1CF8" w:rsidRDefault="00D90552" w:rsidP="00BD32B5">
            <w:pPr>
              <w:rPr>
                <w:rFonts w:ascii="Times New Roman" w:hAnsi="Times New Roman" w:cs="Times New Roman"/>
                <w:lang w:val="uk-UA"/>
              </w:rPr>
            </w:pPr>
          </w:p>
        </w:tc>
        <w:tc>
          <w:tcPr>
            <w:tcW w:w="1276" w:type="dxa"/>
          </w:tcPr>
          <w:p w:rsidR="00D90552" w:rsidRPr="00FE1CF8" w:rsidRDefault="00D90552" w:rsidP="00BD32B5">
            <w:pPr>
              <w:rPr>
                <w:rFonts w:ascii="Times New Roman" w:hAnsi="Times New Roman" w:cs="Times New Roman"/>
                <w:lang w:val="uk-UA"/>
              </w:rPr>
            </w:pPr>
          </w:p>
        </w:tc>
        <w:tc>
          <w:tcPr>
            <w:tcW w:w="1275" w:type="dxa"/>
          </w:tcPr>
          <w:p w:rsidR="00D90552" w:rsidRPr="00FE1CF8" w:rsidRDefault="00D90552" w:rsidP="00BD32B5">
            <w:pPr>
              <w:jc w:val="center"/>
              <w:rPr>
                <w:rFonts w:ascii="Times New Roman" w:hAnsi="Times New Roman" w:cs="Times New Roman"/>
                <w:lang w:val="uk-UA"/>
              </w:rPr>
            </w:pPr>
            <w:r w:rsidRPr="00FE1CF8">
              <w:rPr>
                <w:rFonts w:ascii="Times New Roman" w:hAnsi="Times New Roman" w:cs="Times New Roman"/>
                <w:lang w:val="uk-UA"/>
              </w:rPr>
              <w:t>В межах коштори</w:t>
            </w:r>
            <w:r w:rsidRPr="00FE1CF8">
              <w:rPr>
                <w:rFonts w:ascii="Times New Roman" w:hAnsi="Times New Roman" w:cs="Times New Roman"/>
                <w:lang w:val="uk-UA"/>
              </w:rPr>
              <w:softHyphen/>
              <w:t>су вико</w:t>
            </w:r>
            <w:r w:rsidRPr="00FE1CF8">
              <w:rPr>
                <w:rFonts w:ascii="Times New Roman" w:hAnsi="Times New Roman" w:cs="Times New Roman"/>
                <w:lang w:val="uk-UA"/>
              </w:rPr>
              <w:softHyphen/>
              <w:t>навців</w:t>
            </w:r>
          </w:p>
        </w:tc>
        <w:tc>
          <w:tcPr>
            <w:tcW w:w="1701" w:type="dxa"/>
          </w:tcPr>
          <w:p w:rsidR="00D90552" w:rsidRPr="00FE1CF8" w:rsidRDefault="00D90552" w:rsidP="00BD32B5">
            <w:pPr>
              <w:jc w:val="both"/>
              <w:rPr>
                <w:rFonts w:ascii="Times New Roman" w:hAnsi="Times New Roman" w:cs="Times New Roman"/>
                <w:w w:val="105"/>
                <w:lang w:val="uk-UA"/>
              </w:rPr>
            </w:pPr>
            <w:r w:rsidRPr="00FE1CF8">
              <w:rPr>
                <w:rFonts w:ascii="Times New Roman" w:hAnsi="Times New Roman" w:cs="Times New Roman"/>
                <w:w w:val="105"/>
                <w:lang w:val="uk-UA"/>
              </w:rPr>
              <w:t>Департамент економіки облдержадміністрації, Донецька торгово-промислова палата</w:t>
            </w:r>
          </w:p>
        </w:tc>
      </w:tr>
      <w:tr w:rsidR="00D90552" w:rsidRPr="00B479B9" w:rsidTr="007450BD">
        <w:tc>
          <w:tcPr>
            <w:tcW w:w="596" w:type="dxa"/>
            <w:tcBorders>
              <w:top w:val="single" w:sz="4" w:space="0" w:color="auto"/>
              <w:bottom w:val="nil"/>
            </w:tcBorders>
          </w:tcPr>
          <w:p w:rsidR="00D90552" w:rsidRPr="00FE1CF8" w:rsidRDefault="00D90552" w:rsidP="0084636B">
            <w:pPr>
              <w:rPr>
                <w:rFonts w:ascii="Times New Roman" w:hAnsi="Times New Roman" w:cs="Times New Roman"/>
                <w:lang w:val="uk-UA"/>
              </w:rPr>
            </w:pPr>
          </w:p>
        </w:tc>
        <w:tc>
          <w:tcPr>
            <w:tcW w:w="2977" w:type="dxa"/>
          </w:tcPr>
          <w:p w:rsidR="00D90552" w:rsidRPr="00FE1CF8" w:rsidRDefault="00D90552" w:rsidP="00827FB1">
            <w:pPr>
              <w:jc w:val="both"/>
              <w:rPr>
                <w:rFonts w:ascii="Times New Roman" w:hAnsi="Times New Roman" w:cs="Times New Roman"/>
                <w:w w:val="105"/>
                <w:lang w:val="uk-UA"/>
              </w:rPr>
            </w:pPr>
            <w:r w:rsidRPr="00FE1CF8">
              <w:rPr>
                <w:rFonts w:ascii="Times New Roman" w:hAnsi="Times New Roman" w:cs="Times New Roman"/>
                <w:w w:val="105"/>
                <w:lang w:val="uk-UA"/>
              </w:rPr>
              <w:t>18.2. Проведення заходів (семінари, семінари-практикуми, зустрічі, «круглі столи») з актуальних питань ведення бізнесу</w:t>
            </w:r>
          </w:p>
          <w:p w:rsidR="00D90552" w:rsidRPr="00FE1CF8" w:rsidRDefault="00D90552" w:rsidP="00827FB1">
            <w:pPr>
              <w:jc w:val="both"/>
              <w:rPr>
                <w:rFonts w:ascii="Times New Roman" w:hAnsi="Times New Roman" w:cs="Times New Roman"/>
                <w:w w:val="105"/>
                <w:lang w:val="uk-UA"/>
              </w:rPr>
            </w:pPr>
          </w:p>
        </w:tc>
        <w:tc>
          <w:tcPr>
            <w:tcW w:w="1276" w:type="dxa"/>
          </w:tcPr>
          <w:p w:rsidR="00D90552" w:rsidRPr="00FE1CF8" w:rsidRDefault="00D90552" w:rsidP="00827FB1">
            <w:pPr>
              <w:pStyle w:val="TableParagraph"/>
              <w:spacing w:before="31" w:line="218" w:lineRule="auto"/>
              <w:ind w:left="32" w:right="5"/>
              <w:jc w:val="center"/>
              <w:rPr>
                <w:w w:val="105"/>
                <w:lang w:val="uk-UA"/>
              </w:rPr>
            </w:pPr>
            <w:r w:rsidRPr="00FE1CF8">
              <w:rPr>
                <w:w w:val="105"/>
                <w:lang w:val="uk-UA"/>
              </w:rPr>
              <w:t>2019-2020</w:t>
            </w:r>
          </w:p>
        </w:tc>
        <w:tc>
          <w:tcPr>
            <w:tcW w:w="4536" w:type="dxa"/>
            <w:gridSpan w:val="2"/>
          </w:tcPr>
          <w:p w:rsidR="001A58C6" w:rsidRPr="00FE1CF8" w:rsidRDefault="00D90552" w:rsidP="00B366CA">
            <w:pPr>
              <w:widowControl w:val="0"/>
              <w:tabs>
                <w:tab w:val="left" w:pos="0"/>
              </w:tabs>
              <w:ind w:right="-1" w:firstLine="573"/>
              <w:jc w:val="both"/>
              <w:rPr>
                <w:rFonts w:ascii="Times New Roman" w:eastAsia="Calibri" w:hAnsi="Times New Roman" w:cs="Times New Roman"/>
                <w:lang w:val="uk-UA"/>
              </w:rPr>
            </w:pPr>
            <w:r w:rsidRPr="00FE1CF8">
              <w:rPr>
                <w:rFonts w:ascii="Times New Roman" w:eastAsia="Calibri" w:hAnsi="Times New Roman" w:cs="Times New Roman"/>
                <w:lang w:val="uk-UA"/>
              </w:rPr>
              <w:t xml:space="preserve">Актуальні питання, в тому числі проблеми, з якими стикаються підприємці під час провадження підприємницької діяльності, обговорювались з представниками бізнес-спільноти, зокрема на засіданнях місцевих галузевих рад та координаційних рад з </w:t>
            </w:r>
            <w:r w:rsidR="001A58C6" w:rsidRPr="00FE1CF8">
              <w:rPr>
                <w:rFonts w:ascii="Times New Roman" w:eastAsia="Calibri" w:hAnsi="Times New Roman" w:cs="Times New Roman"/>
                <w:lang w:val="uk-UA"/>
              </w:rPr>
              <w:t xml:space="preserve">питань розвитку підприємництва, </w:t>
            </w:r>
            <w:r w:rsidRPr="00FE1CF8">
              <w:rPr>
                <w:rFonts w:ascii="Times New Roman" w:eastAsia="Calibri" w:hAnsi="Times New Roman" w:cs="Times New Roman"/>
                <w:lang w:val="uk-UA"/>
              </w:rPr>
              <w:t>комітетів Донецької торгово-промислової палати</w:t>
            </w:r>
            <w:r w:rsidR="001A58C6" w:rsidRPr="00FE1CF8">
              <w:rPr>
                <w:rFonts w:ascii="Times New Roman" w:eastAsia="Calibri" w:hAnsi="Times New Roman" w:cs="Times New Roman"/>
                <w:lang w:val="uk-UA"/>
              </w:rPr>
              <w:t>:</w:t>
            </w:r>
          </w:p>
          <w:p w:rsidR="001A58C6" w:rsidRPr="00FE1CF8" w:rsidRDefault="00D90552" w:rsidP="00B366CA">
            <w:pPr>
              <w:widowControl w:val="0"/>
              <w:tabs>
                <w:tab w:val="left" w:pos="0"/>
              </w:tabs>
              <w:ind w:right="-1" w:firstLine="573"/>
              <w:jc w:val="both"/>
              <w:rPr>
                <w:rFonts w:ascii="Times New Roman" w:eastAsia="Times New Roman" w:hAnsi="Times New Roman" w:cs="Times New Roman"/>
                <w:lang w:val="uk-UA" w:eastAsia="ru-RU"/>
              </w:rPr>
            </w:pPr>
            <w:r w:rsidRPr="00FE1CF8">
              <w:rPr>
                <w:rFonts w:ascii="Times New Roman" w:eastAsia="Calibri" w:hAnsi="Times New Roman" w:cs="Times New Roman"/>
                <w:lang w:val="uk-UA"/>
              </w:rPr>
              <w:t xml:space="preserve"> </w:t>
            </w:r>
            <w:r w:rsidR="001A58C6" w:rsidRPr="00FE1CF8">
              <w:rPr>
                <w:rFonts w:ascii="Times New Roman" w:eastAsia="Calibri" w:hAnsi="Times New Roman" w:cs="Times New Roman"/>
                <w:lang w:val="uk-UA"/>
              </w:rPr>
              <w:t xml:space="preserve">Комітету </w:t>
            </w:r>
            <w:r w:rsidRPr="00FE1CF8">
              <w:rPr>
                <w:rFonts w:ascii="Times New Roman" w:eastAsia="Calibri" w:hAnsi="Times New Roman" w:cs="Times New Roman"/>
                <w:lang w:val="uk-UA"/>
              </w:rPr>
              <w:t>по малому і середньому бізнесу (1</w:t>
            </w:r>
            <w:r w:rsidR="001A58C6" w:rsidRPr="00FE1CF8">
              <w:rPr>
                <w:rFonts w:ascii="Times New Roman" w:eastAsia="Calibri" w:hAnsi="Times New Roman" w:cs="Times New Roman"/>
                <w:lang w:val="uk-UA"/>
              </w:rPr>
              <w:t>2.02.2020</w:t>
            </w:r>
            <w:r w:rsidR="00377C01" w:rsidRPr="00FE1CF8">
              <w:rPr>
                <w:rFonts w:ascii="Times New Roman" w:eastAsia="Calibri" w:hAnsi="Times New Roman" w:cs="Times New Roman"/>
                <w:lang w:val="uk-UA"/>
              </w:rPr>
              <w:t>, 25.06.2020</w:t>
            </w:r>
            <w:r w:rsidR="001A58C6" w:rsidRPr="00FE1CF8">
              <w:rPr>
                <w:rFonts w:ascii="Times New Roman" w:eastAsia="Calibri" w:hAnsi="Times New Roman" w:cs="Times New Roman"/>
                <w:lang w:val="uk-UA"/>
              </w:rPr>
              <w:t>);</w:t>
            </w:r>
            <w:r w:rsidR="00CC4687" w:rsidRPr="00FE1CF8">
              <w:rPr>
                <w:rFonts w:ascii="Times New Roman" w:eastAsia="Calibri" w:hAnsi="Times New Roman" w:cs="Times New Roman"/>
                <w:lang w:val="uk-UA"/>
              </w:rPr>
              <w:t xml:space="preserve"> </w:t>
            </w:r>
            <w:r w:rsidR="001A58C6" w:rsidRPr="00FE1CF8">
              <w:rPr>
                <w:rFonts w:ascii="Times New Roman" w:eastAsia="Times New Roman" w:hAnsi="Times New Roman" w:cs="Times New Roman"/>
                <w:lang w:val="uk-UA" w:eastAsia="ru-RU"/>
              </w:rPr>
              <w:t>Комітету підприємців  харчової та переро</w:t>
            </w:r>
            <w:r w:rsidR="00CC4687" w:rsidRPr="00FE1CF8">
              <w:rPr>
                <w:rFonts w:ascii="Times New Roman" w:eastAsia="Times New Roman" w:hAnsi="Times New Roman" w:cs="Times New Roman"/>
                <w:lang w:val="uk-UA" w:eastAsia="ru-RU"/>
              </w:rPr>
              <w:t xml:space="preserve">бної промисловості (26.02.2020); Комітету з підприємництва у сфері туризму, курортно-рекреаційної, ресторанної та готельної діяльності (22.05.2020); </w:t>
            </w:r>
            <w:r w:rsidR="00377C01" w:rsidRPr="00FE1CF8">
              <w:rPr>
                <w:rFonts w:ascii="Times New Roman" w:eastAsia="Times New Roman" w:hAnsi="Times New Roman" w:cs="Times New Roman"/>
                <w:lang w:val="uk-UA" w:eastAsia="ru-RU"/>
              </w:rPr>
              <w:t xml:space="preserve">Комітету з розвитку агропромислового комплексу та природокористування (12.06.2020). Засідання відбуваються в онлайн та </w:t>
            </w:r>
            <w:proofErr w:type="spellStart"/>
            <w:r w:rsidR="00377C01" w:rsidRPr="00FE1CF8">
              <w:rPr>
                <w:rFonts w:ascii="Times New Roman" w:eastAsia="Times New Roman" w:hAnsi="Times New Roman" w:cs="Times New Roman"/>
                <w:lang w:val="uk-UA" w:eastAsia="ru-RU"/>
              </w:rPr>
              <w:t>офлайн</w:t>
            </w:r>
            <w:proofErr w:type="spellEnd"/>
            <w:r w:rsidR="00377C01" w:rsidRPr="00FE1CF8">
              <w:rPr>
                <w:rFonts w:ascii="Times New Roman" w:eastAsia="Times New Roman" w:hAnsi="Times New Roman" w:cs="Times New Roman"/>
                <w:lang w:val="uk-UA" w:eastAsia="ru-RU"/>
              </w:rPr>
              <w:t>-режимі.</w:t>
            </w:r>
          </w:p>
          <w:p w:rsidR="001A58C6" w:rsidRPr="00FE1CF8" w:rsidRDefault="001A58C6" w:rsidP="00B366CA">
            <w:pPr>
              <w:widowControl w:val="0"/>
              <w:tabs>
                <w:tab w:val="left" w:pos="0"/>
              </w:tabs>
              <w:ind w:right="-1" w:firstLine="573"/>
              <w:jc w:val="both"/>
              <w:rPr>
                <w:rFonts w:ascii="Times New Roman" w:eastAsia="Times New Roman" w:hAnsi="Times New Roman" w:cs="Times New Roman"/>
                <w:lang w:val="uk-UA" w:eastAsia="ru-RU"/>
              </w:rPr>
            </w:pPr>
            <w:r w:rsidRPr="00FE1CF8">
              <w:rPr>
                <w:rFonts w:ascii="Times New Roman" w:eastAsia="Times New Roman" w:hAnsi="Times New Roman" w:cs="Times New Roman"/>
                <w:lang w:val="uk-UA" w:eastAsia="ru-RU"/>
              </w:rPr>
              <w:t xml:space="preserve">4 березня  Донецькою ТПП спільно з </w:t>
            </w:r>
            <w:r w:rsidRPr="00FE1CF8">
              <w:rPr>
                <w:rFonts w:ascii="Times New Roman" w:eastAsia="Times New Roman" w:hAnsi="Times New Roman" w:cs="Times New Roman"/>
                <w:lang w:val="uk-UA" w:eastAsia="ru-RU"/>
              </w:rPr>
              <w:lastRenderedPageBreak/>
              <w:t>Канадсько-Українським проектом з підтримки торгівлі та інвестицій CUTIS організували та провели Першу клубну зустріч в рамках програми з розширення економічних можливостей жінок підприємниць </w:t>
            </w:r>
            <w:proofErr w:type="spellStart"/>
            <w:r w:rsidRPr="00FE1CF8">
              <w:rPr>
                <w:rFonts w:ascii="Times New Roman" w:eastAsia="Times New Roman" w:hAnsi="Times New Roman" w:cs="Times New Roman"/>
                <w:lang w:val="uk-UA" w:eastAsia="ru-RU"/>
              </w:rPr>
              <w:t>SheChampion</w:t>
            </w:r>
            <w:proofErr w:type="spellEnd"/>
            <w:r w:rsidRPr="00FE1CF8">
              <w:rPr>
                <w:rFonts w:ascii="Times New Roman" w:eastAsia="Times New Roman" w:hAnsi="Times New Roman" w:cs="Times New Roman"/>
                <w:lang w:val="uk-UA" w:eastAsia="ru-RU"/>
              </w:rPr>
              <w:t> «Розширення можливостей жінок» (м. Слов`янськ).</w:t>
            </w:r>
          </w:p>
          <w:p w:rsidR="001A58C6" w:rsidRPr="00FE1CF8" w:rsidRDefault="001A58C6" w:rsidP="00B366CA">
            <w:pPr>
              <w:widowControl w:val="0"/>
              <w:tabs>
                <w:tab w:val="left" w:pos="0"/>
              </w:tabs>
              <w:ind w:right="-1" w:firstLine="573"/>
              <w:jc w:val="both"/>
              <w:rPr>
                <w:rFonts w:ascii="Times New Roman" w:eastAsia="Calibri" w:hAnsi="Times New Roman" w:cs="Times New Roman"/>
                <w:lang w:val="uk-UA"/>
              </w:rPr>
            </w:pPr>
            <w:r w:rsidRPr="00FE1CF8">
              <w:rPr>
                <w:rFonts w:ascii="Times New Roman" w:eastAsia="Times New Roman" w:hAnsi="Times New Roman" w:cs="Times New Roman"/>
                <w:w w:val="105"/>
                <w:lang w:val="uk-UA"/>
              </w:rPr>
              <w:t xml:space="preserve">У місті </w:t>
            </w:r>
            <w:proofErr w:type="spellStart"/>
            <w:r w:rsidRPr="00FE1CF8">
              <w:rPr>
                <w:rFonts w:ascii="Times New Roman" w:eastAsia="Times New Roman" w:hAnsi="Times New Roman" w:cs="Times New Roman"/>
                <w:w w:val="105"/>
                <w:lang w:val="uk-UA"/>
              </w:rPr>
              <w:t>Торецьк</w:t>
            </w:r>
            <w:proofErr w:type="spellEnd"/>
            <w:r w:rsidRPr="00FE1CF8">
              <w:rPr>
                <w:rFonts w:ascii="Times New Roman" w:eastAsia="Times New Roman" w:hAnsi="Times New Roman" w:cs="Times New Roman"/>
                <w:w w:val="105"/>
                <w:lang w:val="uk-UA"/>
              </w:rPr>
              <w:t xml:space="preserve"> протягом звітного періоду відбулося  спільне засідання  Об’єднання громадян «Спілка підприємців» та 2 спільних засідання ГО «Центр ініціатив підприємців                     м. </w:t>
            </w:r>
            <w:proofErr w:type="spellStart"/>
            <w:r w:rsidRPr="00FE1CF8">
              <w:rPr>
                <w:rFonts w:ascii="Times New Roman" w:eastAsia="Times New Roman" w:hAnsi="Times New Roman" w:cs="Times New Roman"/>
                <w:w w:val="105"/>
                <w:lang w:val="uk-UA"/>
              </w:rPr>
              <w:t>Торецька</w:t>
            </w:r>
            <w:proofErr w:type="spellEnd"/>
            <w:r w:rsidRPr="00FE1CF8">
              <w:rPr>
                <w:rFonts w:ascii="Times New Roman" w:eastAsia="Times New Roman" w:hAnsi="Times New Roman" w:cs="Times New Roman"/>
                <w:w w:val="105"/>
                <w:lang w:val="uk-UA"/>
              </w:rPr>
              <w:t>»,  на  яких  визначено  цілі  та  завдання  роботи громадських  організацій, розглянуто пропозиції щодо встановлення ставок єдиного податку на 2021 рік,  організаційні  питання, питання взаємодії з військово-цивільною адміністрацією та міськими, селищними радами,  рівня  виплати  заробітної  плати  найманим  працівникам,   питання легалізації, вирішувалися   проблемні  питання  при  впровадженні  господарської  діяльності, розглянуті можливості участі громадських організацій у міжнародних грантових програмах, щодо отримання кредитів «5-7-9%»  за підтримки держави на пільгових умовах.</w:t>
            </w:r>
          </w:p>
          <w:p w:rsidR="00D90552" w:rsidRPr="00FE1CF8" w:rsidRDefault="00D90552" w:rsidP="00ED1E87">
            <w:pPr>
              <w:widowControl w:val="0"/>
              <w:tabs>
                <w:tab w:val="left" w:pos="0"/>
              </w:tabs>
              <w:ind w:right="-1" w:firstLine="573"/>
              <w:jc w:val="both"/>
              <w:rPr>
                <w:rFonts w:ascii="Times New Roman" w:eastAsia="Calibri" w:hAnsi="Times New Roman" w:cs="Times New Roman"/>
                <w:lang w:val="uk-UA"/>
              </w:rPr>
            </w:pPr>
            <w:r w:rsidRPr="00FE1CF8">
              <w:rPr>
                <w:rFonts w:ascii="Times New Roman" w:eastAsia="Calibri" w:hAnsi="Times New Roman" w:cs="Times New Roman"/>
                <w:lang w:val="uk-UA"/>
              </w:rPr>
              <w:t>В області працюють створені кластери:  «Кластер «Керамічний край», «</w:t>
            </w:r>
            <w:proofErr w:type="spellStart"/>
            <w:r w:rsidRPr="00FE1CF8">
              <w:rPr>
                <w:rFonts w:ascii="Times New Roman" w:eastAsia="Calibri" w:hAnsi="Times New Roman" w:cs="Times New Roman"/>
                <w:lang w:val="uk-UA"/>
              </w:rPr>
              <w:t>Donbass</w:t>
            </w:r>
            <w:proofErr w:type="spellEnd"/>
            <w:r w:rsidRPr="00FE1CF8">
              <w:rPr>
                <w:rFonts w:ascii="Times New Roman" w:eastAsia="Calibri" w:hAnsi="Times New Roman" w:cs="Times New Roman"/>
                <w:lang w:val="uk-UA"/>
              </w:rPr>
              <w:t xml:space="preserve"> </w:t>
            </w:r>
            <w:proofErr w:type="spellStart"/>
            <w:r w:rsidRPr="00FE1CF8">
              <w:rPr>
                <w:rFonts w:ascii="Times New Roman" w:eastAsia="Calibri" w:hAnsi="Times New Roman" w:cs="Times New Roman"/>
                <w:lang w:val="uk-UA"/>
              </w:rPr>
              <w:t>Fashion</w:t>
            </w:r>
            <w:proofErr w:type="spellEnd"/>
            <w:r w:rsidRPr="00FE1CF8">
              <w:rPr>
                <w:rFonts w:ascii="Times New Roman" w:eastAsia="Calibri" w:hAnsi="Times New Roman" w:cs="Times New Roman"/>
                <w:lang w:val="uk-UA"/>
              </w:rPr>
              <w:t xml:space="preserve"> </w:t>
            </w:r>
            <w:proofErr w:type="spellStart"/>
            <w:r w:rsidRPr="00FE1CF8">
              <w:rPr>
                <w:rFonts w:ascii="Times New Roman" w:eastAsia="Calibri" w:hAnsi="Times New Roman" w:cs="Times New Roman"/>
                <w:lang w:val="uk-UA"/>
              </w:rPr>
              <w:t>Cluster</w:t>
            </w:r>
            <w:proofErr w:type="spellEnd"/>
            <w:r w:rsidRPr="00FE1CF8">
              <w:rPr>
                <w:rFonts w:ascii="Times New Roman" w:eastAsia="Calibri" w:hAnsi="Times New Roman" w:cs="Times New Roman"/>
                <w:lang w:val="uk-UA"/>
              </w:rPr>
              <w:t>», «Кластер харчової переробки».</w:t>
            </w:r>
          </w:p>
        </w:tc>
        <w:tc>
          <w:tcPr>
            <w:tcW w:w="1134" w:type="dxa"/>
          </w:tcPr>
          <w:p w:rsidR="00D90552" w:rsidRPr="00FE1CF8" w:rsidRDefault="00D90552" w:rsidP="00827FB1">
            <w:pPr>
              <w:rPr>
                <w:rFonts w:ascii="Times New Roman" w:hAnsi="Times New Roman" w:cs="Times New Roman"/>
                <w:lang w:val="uk-UA"/>
              </w:rPr>
            </w:pPr>
          </w:p>
        </w:tc>
        <w:tc>
          <w:tcPr>
            <w:tcW w:w="1276" w:type="dxa"/>
          </w:tcPr>
          <w:p w:rsidR="00D90552" w:rsidRPr="00FE1CF8" w:rsidRDefault="00D90552" w:rsidP="00827FB1">
            <w:pPr>
              <w:rPr>
                <w:rFonts w:ascii="Times New Roman" w:hAnsi="Times New Roman" w:cs="Times New Roman"/>
                <w:lang w:val="uk-UA"/>
              </w:rPr>
            </w:pPr>
          </w:p>
        </w:tc>
        <w:tc>
          <w:tcPr>
            <w:tcW w:w="1275" w:type="dxa"/>
          </w:tcPr>
          <w:p w:rsidR="00D90552" w:rsidRPr="00FE1CF8" w:rsidRDefault="00D90552" w:rsidP="00827FB1">
            <w:pPr>
              <w:jc w:val="center"/>
              <w:rPr>
                <w:rFonts w:ascii="Times New Roman" w:hAnsi="Times New Roman" w:cs="Times New Roman"/>
                <w:lang w:val="uk-UA"/>
              </w:rPr>
            </w:pPr>
            <w:r w:rsidRPr="00FE1CF8">
              <w:rPr>
                <w:rFonts w:ascii="Times New Roman" w:hAnsi="Times New Roman" w:cs="Times New Roman"/>
                <w:lang w:val="uk-UA"/>
              </w:rPr>
              <w:t>В межах коштори</w:t>
            </w:r>
            <w:r w:rsidRPr="00FE1CF8">
              <w:rPr>
                <w:rFonts w:ascii="Times New Roman" w:hAnsi="Times New Roman" w:cs="Times New Roman"/>
                <w:lang w:val="uk-UA"/>
              </w:rPr>
              <w:softHyphen/>
              <w:t>су вико</w:t>
            </w:r>
            <w:r w:rsidRPr="00FE1CF8">
              <w:rPr>
                <w:rFonts w:ascii="Times New Roman" w:hAnsi="Times New Roman" w:cs="Times New Roman"/>
                <w:lang w:val="uk-UA"/>
              </w:rPr>
              <w:softHyphen/>
              <w:t>навців</w:t>
            </w:r>
          </w:p>
        </w:tc>
        <w:tc>
          <w:tcPr>
            <w:tcW w:w="1701" w:type="dxa"/>
          </w:tcPr>
          <w:p w:rsidR="00D90552" w:rsidRPr="00FE1CF8" w:rsidRDefault="00D90552" w:rsidP="00B366CA">
            <w:pPr>
              <w:jc w:val="both"/>
              <w:rPr>
                <w:rFonts w:ascii="Times New Roman" w:hAnsi="Times New Roman" w:cs="Times New Roman"/>
                <w:w w:val="105"/>
                <w:lang w:val="uk-UA"/>
              </w:rPr>
            </w:pPr>
            <w:r w:rsidRPr="00FE1CF8">
              <w:rPr>
                <w:rFonts w:ascii="Times New Roman" w:hAnsi="Times New Roman" w:cs="Times New Roman"/>
                <w:w w:val="105"/>
                <w:lang w:val="uk-UA"/>
              </w:rPr>
              <w:t>Райдержадмі</w:t>
            </w:r>
            <w:r w:rsidRPr="00FE1CF8">
              <w:rPr>
                <w:rFonts w:ascii="Times New Roman" w:hAnsi="Times New Roman" w:cs="Times New Roman"/>
                <w:w w:val="105"/>
                <w:lang w:val="uk-UA"/>
              </w:rPr>
              <w:softHyphen/>
              <w:t>ністрації, виконавчі органи міських рад, рад об’єдна</w:t>
            </w:r>
            <w:r w:rsidRPr="00FE1CF8">
              <w:rPr>
                <w:rFonts w:ascii="Times New Roman" w:hAnsi="Times New Roman" w:cs="Times New Roman"/>
                <w:w w:val="105"/>
                <w:lang w:val="uk-UA"/>
              </w:rPr>
              <w:softHyphen/>
              <w:t>них територі</w:t>
            </w:r>
            <w:r w:rsidRPr="00FE1CF8">
              <w:rPr>
                <w:rFonts w:ascii="Times New Roman" w:hAnsi="Times New Roman" w:cs="Times New Roman"/>
                <w:w w:val="105"/>
                <w:lang w:val="uk-UA"/>
              </w:rPr>
              <w:softHyphen/>
              <w:t>альних громад, Донецька торгово-промис</w:t>
            </w:r>
            <w:r w:rsidRPr="00FE1CF8">
              <w:rPr>
                <w:rFonts w:ascii="Times New Roman" w:hAnsi="Times New Roman" w:cs="Times New Roman"/>
                <w:w w:val="105"/>
                <w:lang w:val="uk-UA"/>
              </w:rPr>
              <w:softHyphen/>
              <w:t>лова палата, Державна організація «Регіональний фонд підтримки підприєм</w:t>
            </w:r>
            <w:r w:rsidRPr="00FE1CF8">
              <w:rPr>
                <w:rFonts w:ascii="Times New Roman" w:hAnsi="Times New Roman" w:cs="Times New Roman"/>
                <w:w w:val="105"/>
                <w:lang w:val="uk-UA"/>
              </w:rPr>
              <w:softHyphen/>
              <w:t xml:space="preserve">ництва по </w:t>
            </w:r>
            <w:r w:rsidRPr="00FE1CF8">
              <w:rPr>
                <w:rFonts w:ascii="Times New Roman" w:hAnsi="Times New Roman" w:cs="Times New Roman"/>
                <w:w w:val="105"/>
                <w:lang w:val="uk-UA"/>
              </w:rPr>
              <w:lastRenderedPageBreak/>
              <w:t>Донецькій об</w:t>
            </w:r>
            <w:r w:rsidRPr="00FE1CF8">
              <w:rPr>
                <w:rFonts w:ascii="Times New Roman" w:hAnsi="Times New Roman" w:cs="Times New Roman"/>
                <w:w w:val="105"/>
                <w:lang w:val="uk-UA"/>
              </w:rPr>
              <w:softHyphen/>
              <w:t>ласті»</w:t>
            </w:r>
          </w:p>
        </w:tc>
      </w:tr>
    </w:tbl>
    <w:p w:rsidR="007421D6" w:rsidRPr="00FE1CF8" w:rsidRDefault="007421D6" w:rsidP="007421D6">
      <w:pPr>
        <w:spacing w:after="0" w:line="240" w:lineRule="auto"/>
        <w:rPr>
          <w:rFonts w:ascii="Times New Roman" w:hAnsi="Times New Roman" w:cs="Times New Roman"/>
          <w:lang w:val="uk-UA"/>
        </w:rPr>
      </w:pPr>
    </w:p>
    <w:sectPr w:rsidR="007421D6" w:rsidRPr="00FE1CF8" w:rsidSect="00495850">
      <w:headerReference w:type="default" r:id="rId15"/>
      <w:pgSz w:w="16838" w:h="11906" w:orient="landscape"/>
      <w:pgMar w:top="567" w:right="851" w:bottom="567" w:left="1134" w:header="709" w:footer="709"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D1C" w:rsidRDefault="009B4D1C" w:rsidP="00B07489">
      <w:pPr>
        <w:spacing w:after="0" w:line="240" w:lineRule="auto"/>
      </w:pPr>
      <w:r>
        <w:separator/>
      </w:r>
    </w:p>
  </w:endnote>
  <w:endnote w:type="continuationSeparator" w:id="0">
    <w:p w:rsidR="009B4D1C" w:rsidRDefault="009B4D1C" w:rsidP="00B0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D1C" w:rsidRDefault="009B4D1C" w:rsidP="00B07489">
      <w:pPr>
        <w:spacing w:after="0" w:line="240" w:lineRule="auto"/>
      </w:pPr>
      <w:r>
        <w:separator/>
      </w:r>
    </w:p>
  </w:footnote>
  <w:footnote w:type="continuationSeparator" w:id="0">
    <w:p w:rsidR="009B4D1C" w:rsidRDefault="009B4D1C" w:rsidP="00B07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733" w:rsidRDefault="0061173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6258"/>
    <w:multiLevelType w:val="hybridMultilevel"/>
    <w:tmpl w:val="5950E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E345F"/>
    <w:multiLevelType w:val="hybridMultilevel"/>
    <w:tmpl w:val="6C66E1E6"/>
    <w:lvl w:ilvl="0" w:tplc="26AE6530">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EC55680"/>
    <w:multiLevelType w:val="hybridMultilevel"/>
    <w:tmpl w:val="6B5631DA"/>
    <w:lvl w:ilvl="0" w:tplc="B06A6DEC">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11952CC7"/>
    <w:multiLevelType w:val="hybridMultilevel"/>
    <w:tmpl w:val="D0443FE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A2E1B14"/>
    <w:multiLevelType w:val="hybridMultilevel"/>
    <w:tmpl w:val="B4FE174A"/>
    <w:lvl w:ilvl="0" w:tplc="A20E6B3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BD6E61"/>
    <w:multiLevelType w:val="hybridMultilevel"/>
    <w:tmpl w:val="B22E155C"/>
    <w:lvl w:ilvl="0" w:tplc="20000001">
      <w:start w:val="1"/>
      <w:numFmt w:val="bullet"/>
      <w:lvlText w:val=""/>
      <w:lvlJc w:val="left"/>
      <w:pPr>
        <w:ind w:left="897" w:hanging="360"/>
      </w:pPr>
      <w:rPr>
        <w:rFonts w:ascii="Symbol" w:hAnsi="Symbol" w:hint="default"/>
      </w:rPr>
    </w:lvl>
    <w:lvl w:ilvl="1" w:tplc="20000003" w:tentative="1">
      <w:start w:val="1"/>
      <w:numFmt w:val="bullet"/>
      <w:lvlText w:val="o"/>
      <w:lvlJc w:val="left"/>
      <w:pPr>
        <w:ind w:left="1617" w:hanging="360"/>
      </w:pPr>
      <w:rPr>
        <w:rFonts w:ascii="Courier New" w:hAnsi="Courier New" w:cs="Courier New" w:hint="default"/>
      </w:rPr>
    </w:lvl>
    <w:lvl w:ilvl="2" w:tplc="20000005" w:tentative="1">
      <w:start w:val="1"/>
      <w:numFmt w:val="bullet"/>
      <w:lvlText w:val=""/>
      <w:lvlJc w:val="left"/>
      <w:pPr>
        <w:ind w:left="2337" w:hanging="360"/>
      </w:pPr>
      <w:rPr>
        <w:rFonts w:ascii="Wingdings" w:hAnsi="Wingdings" w:hint="default"/>
      </w:rPr>
    </w:lvl>
    <w:lvl w:ilvl="3" w:tplc="20000001" w:tentative="1">
      <w:start w:val="1"/>
      <w:numFmt w:val="bullet"/>
      <w:lvlText w:val=""/>
      <w:lvlJc w:val="left"/>
      <w:pPr>
        <w:ind w:left="3057" w:hanging="360"/>
      </w:pPr>
      <w:rPr>
        <w:rFonts w:ascii="Symbol" w:hAnsi="Symbol" w:hint="default"/>
      </w:rPr>
    </w:lvl>
    <w:lvl w:ilvl="4" w:tplc="20000003" w:tentative="1">
      <w:start w:val="1"/>
      <w:numFmt w:val="bullet"/>
      <w:lvlText w:val="o"/>
      <w:lvlJc w:val="left"/>
      <w:pPr>
        <w:ind w:left="3777" w:hanging="360"/>
      </w:pPr>
      <w:rPr>
        <w:rFonts w:ascii="Courier New" w:hAnsi="Courier New" w:cs="Courier New" w:hint="default"/>
      </w:rPr>
    </w:lvl>
    <w:lvl w:ilvl="5" w:tplc="20000005" w:tentative="1">
      <w:start w:val="1"/>
      <w:numFmt w:val="bullet"/>
      <w:lvlText w:val=""/>
      <w:lvlJc w:val="left"/>
      <w:pPr>
        <w:ind w:left="4497" w:hanging="360"/>
      </w:pPr>
      <w:rPr>
        <w:rFonts w:ascii="Wingdings" w:hAnsi="Wingdings" w:hint="default"/>
      </w:rPr>
    </w:lvl>
    <w:lvl w:ilvl="6" w:tplc="20000001" w:tentative="1">
      <w:start w:val="1"/>
      <w:numFmt w:val="bullet"/>
      <w:lvlText w:val=""/>
      <w:lvlJc w:val="left"/>
      <w:pPr>
        <w:ind w:left="5217" w:hanging="360"/>
      </w:pPr>
      <w:rPr>
        <w:rFonts w:ascii="Symbol" w:hAnsi="Symbol" w:hint="default"/>
      </w:rPr>
    </w:lvl>
    <w:lvl w:ilvl="7" w:tplc="20000003" w:tentative="1">
      <w:start w:val="1"/>
      <w:numFmt w:val="bullet"/>
      <w:lvlText w:val="o"/>
      <w:lvlJc w:val="left"/>
      <w:pPr>
        <w:ind w:left="5937" w:hanging="360"/>
      </w:pPr>
      <w:rPr>
        <w:rFonts w:ascii="Courier New" w:hAnsi="Courier New" w:cs="Courier New" w:hint="default"/>
      </w:rPr>
    </w:lvl>
    <w:lvl w:ilvl="8" w:tplc="20000005" w:tentative="1">
      <w:start w:val="1"/>
      <w:numFmt w:val="bullet"/>
      <w:lvlText w:val=""/>
      <w:lvlJc w:val="left"/>
      <w:pPr>
        <w:ind w:left="6657" w:hanging="360"/>
      </w:pPr>
      <w:rPr>
        <w:rFonts w:ascii="Wingdings" w:hAnsi="Wingdings" w:hint="default"/>
      </w:rPr>
    </w:lvl>
  </w:abstractNum>
  <w:abstractNum w:abstractNumId="6">
    <w:nsid w:val="1C452B4D"/>
    <w:multiLevelType w:val="hybridMultilevel"/>
    <w:tmpl w:val="B7C0B4A4"/>
    <w:lvl w:ilvl="0" w:tplc="4A66ADCA">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D7512A"/>
    <w:multiLevelType w:val="hybridMultilevel"/>
    <w:tmpl w:val="DDD49C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217D0052"/>
    <w:multiLevelType w:val="hybridMultilevel"/>
    <w:tmpl w:val="D0141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A02B47"/>
    <w:multiLevelType w:val="hybridMultilevel"/>
    <w:tmpl w:val="19960402"/>
    <w:lvl w:ilvl="0" w:tplc="87D6B228">
      <w:start w:val="2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30166BAD"/>
    <w:multiLevelType w:val="hybridMultilevel"/>
    <w:tmpl w:val="4B3A6626"/>
    <w:lvl w:ilvl="0" w:tplc="2B222636">
      <w:start w:val="1"/>
      <w:numFmt w:val="decimal"/>
      <w:lvlText w:val="%1)"/>
      <w:lvlJc w:val="left"/>
      <w:pPr>
        <w:ind w:left="212" w:hanging="329"/>
        <w:jc w:val="right"/>
      </w:pPr>
      <w:rPr>
        <w:rFonts w:ascii="Times New Roman" w:eastAsia="Times New Roman" w:hAnsi="Times New Roman" w:cs="Times New Roman" w:hint="default"/>
        <w:w w:val="109"/>
        <w:sz w:val="26"/>
        <w:szCs w:val="26"/>
      </w:rPr>
    </w:lvl>
    <w:lvl w:ilvl="1" w:tplc="2F461862">
      <w:numFmt w:val="bullet"/>
      <w:lvlText w:val="•"/>
      <w:lvlJc w:val="left"/>
      <w:pPr>
        <w:ind w:left="613" w:hanging="329"/>
      </w:pPr>
      <w:rPr>
        <w:rFonts w:hint="default"/>
      </w:rPr>
    </w:lvl>
    <w:lvl w:ilvl="2" w:tplc="C28AD3B2">
      <w:numFmt w:val="bullet"/>
      <w:lvlText w:val="•"/>
      <w:lvlJc w:val="left"/>
      <w:pPr>
        <w:ind w:left="1007" w:hanging="329"/>
      </w:pPr>
      <w:rPr>
        <w:rFonts w:hint="default"/>
      </w:rPr>
    </w:lvl>
    <w:lvl w:ilvl="3" w:tplc="FEF22A70">
      <w:numFmt w:val="bullet"/>
      <w:lvlText w:val="•"/>
      <w:lvlJc w:val="left"/>
      <w:pPr>
        <w:ind w:left="1401" w:hanging="329"/>
      </w:pPr>
      <w:rPr>
        <w:rFonts w:hint="default"/>
      </w:rPr>
    </w:lvl>
    <w:lvl w:ilvl="4" w:tplc="5EB6E9B2">
      <w:numFmt w:val="bullet"/>
      <w:lvlText w:val="•"/>
      <w:lvlJc w:val="left"/>
      <w:pPr>
        <w:ind w:left="1795" w:hanging="329"/>
      </w:pPr>
      <w:rPr>
        <w:rFonts w:hint="default"/>
      </w:rPr>
    </w:lvl>
    <w:lvl w:ilvl="5" w:tplc="F672258E">
      <w:numFmt w:val="bullet"/>
      <w:lvlText w:val="•"/>
      <w:lvlJc w:val="left"/>
      <w:pPr>
        <w:ind w:left="2188" w:hanging="329"/>
      </w:pPr>
      <w:rPr>
        <w:rFonts w:hint="default"/>
      </w:rPr>
    </w:lvl>
    <w:lvl w:ilvl="6" w:tplc="0D2817D4">
      <w:numFmt w:val="bullet"/>
      <w:lvlText w:val="•"/>
      <w:lvlJc w:val="left"/>
      <w:pPr>
        <w:ind w:left="2582" w:hanging="329"/>
      </w:pPr>
      <w:rPr>
        <w:rFonts w:hint="default"/>
      </w:rPr>
    </w:lvl>
    <w:lvl w:ilvl="7" w:tplc="A546F968">
      <w:numFmt w:val="bullet"/>
      <w:lvlText w:val="•"/>
      <w:lvlJc w:val="left"/>
      <w:pPr>
        <w:ind w:left="2976" w:hanging="329"/>
      </w:pPr>
      <w:rPr>
        <w:rFonts w:hint="default"/>
      </w:rPr>
    </w:lvl>
    <w:lvl w:ilvl="8" w:tplc="ADBC8DF2">
      <w:numFmt w:val="bullet"/>
      <w:lvlText w:val="•"/>
      <w:lvlJc w:val="left"/>
      <w:pPr>
        <w:ind w:left="3370" w:hanging="329"/>
      </w:pPr>
      <w:rPr>
        <w:rFonts w:hint="default"/>
      </w:rPr>
    </w:lvl>
  </w:abstractNum>
  <w:abstractNum w:abstractNumId="11">
    <w:nsid w:val="30E33631"/>
    <w:multiLevelType w:val="hybridMultilevel"/>
    <w:tmpl w:val="80860FD6"/>
    <w:lvl w:ilvl="0" w:tplc="F69EB064">
      <w:start w:val="1"/>
      <w:numFmt w:val="decimal"/>
      <w:lvlText w:val="%1)"/>
      <w:lvlJc w:val="left"/>
      <w:pPr>
        <w:ind w:left="212" w:hanging="329"/>
        <w:jc w:val="right"/>
      </w:pPr>
      <w:rPr>
        <w:rFonts w:ascii="Times New Roman" w:eastAsia="Times New Roman" w:hAnsi="Times New Roman" w:cs="Times New Roman" w:hint="default"/>
        <w:w w:val="109"/>
        <w:sz w:val="26"/>
        <w:szCs w:val="26"/>
      </w:rPr>
    </w:lvl>
    <w:lvl w:ilvl="1" w:tplc="8E109E6A">
      <w:numFmt w:val="bullet"/>
      <w:lvlText w:val="•"/>
      <w:lvlJc w:val="left"/>
      <w:pPr>
        <w:ind w:left="610" w:hanging="329"/>
      </w:pPr>
      <w:rPr>
        <w:rFonts w:hint="default"/>
      </w:rPr>
    </w:lvl>
    <w:lvl w:ilvl="2" w:tplc="AF4A2E38">
      <w:numFmt w:val="bullet"/>
      <w:lvlText w:val="•"/>
      <w:lvlJc w:val="left"/>
      <w:pPr>
        <w:ind w:left="1000" w:hanging="329"/>
      </w:pPr>
      <w:rPr>
        <w:rFonts w:hint="default"/>
      </w:rPr>
    </w:lvl>
    <w:lvl w:ilvl="3" w:tplc="71228C32">
      <w:numFmt w:val="bullet"/>
      <w:lvlText w:val="•"/>
      <w:lvlJc w:val="left"/>
      <w:pPr>
        <w:ind w:left="1391" w:hanging="329"/>
      </w:pPr>
      <w:rPr>
        <w:rFonts w:hint="default"/>
      </w:rPr>
    </w:lvl>
    <w:lvl w:ilvl="4" w:tplc="D94A772A">
      <w:numFmt w:val="bullet"/>
      <w:lvlText w:val="•"/>
      <w:lvlJc w:val="left"/>
      <w:pPr>
        <w:ind w:left="1781" w:hanging="329"/>
      </w:pPr>
      <w:rPr>
        <w:rFonts w:hint="default"/>
      </w:rPr>
    </w:lvl>
    <w:lvl w:ilvl="5" w:tplc="E7F67002">
      <w:numFmt w:val="bullet"/>
      <w:lvlText w:val="•"/>
      <w:lvlJc w:val="left"/>
      <w:pPr>
        <w:ind w:left="2171" w:hanging="329"/>
      </w:pPr>
      <w:rPr>
        <w:rFonts w:hint="default"/>
      </w:rPr>
    </w:lvl>
    <w:lvl w:ilvl="6" w:tplc="6E94808E">
      <w:numFmt w:val="bullet"/>
      <w:lvlText w:val="•"/>
      <w:lvlJc w:val="left"/>
      <w:pPr>
        <w:ind w:left="2562" w:hanging="329"/>
      </w:pPr>
      <w:rPr>
        <w:rFonts w:hint="default"/>
      </w:rPr>
    </w:lvl>
    <w:lvl w:ilvl="7" w:tplc="63BEE482">
      <w:numFmt w:val="bullet"/>
      <w:lvlText w:val="•"/>
      <w:lvlJc w:val="left"/>
      <w:pPr>
        <w:ind w:left="2952" w:hanging="329"/>
      </w:pPr>
      <w:rPr>
        <w:rFonts w:hint="default"/>
      </w:rPr>
    </w:lvl>
    <w:lvl w:ilvl="8" w:tplc="E7B83680">
      <w:numFmt w:val="bullet"/>
      <w:lvlText w:val="•"/>
      <w:lvlJc w:val="left"/>
      <w:pPr>
        <w:ind w:left="3343" w:hanging="329"/>
      </w:pPr>
      <w:rPr>
        <w:rFonts w:hint="default"/>
      </w:rPr>
    </w:lvl>
  </w:abstractNum>
  <w:abstractNum w:abstractNumId="12">
    <w:nsid w:val="39216204"/>
    <w:multiLevelType w:val="hybridMultilevel"/>
    <w:tmpl w:val="D18EF5EE"/>
    <w:lvl w:ilvl="0" w:tplc="A7D2C7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D63471C"/>
    <w:multiLevelType w:val="hybridMultilevel"/>
    <w:tmpl w:val="616035A8"/>
    <w:lvl w:ilvl="0" w:tplc="BB484B80">
      <w:start w:val="30"/>
      <w:numFmt w:val="decimal"/>
      <w:lvlText w:val="%1."/>
      <w:lvlJc w:val="left"/>
      <w:pPr>
        <w:ind w:left="212" w:hanging="437"/>
      </w:pPr>
      <w:rPr>
        <w:rFonts w:ascii="Times New Roman" w:eastAsia="Times New Roman" w:hAnsi="Times New Roman" w:cs="Times New Roman" w:hint="default"/>
        <w:spacing w:val="-1"/>
        <w:w w:val="106"/>
        <w:sz w:val="26"/>
        <w:szCs w:val="26"/>
      </w:rPr>
    </w:lvl>
    <w:lvl w:ilvl="1" w:tplc="E9B0A16A">
      <w:numFmt w:val="bullet"/>
      <w:lvlText w:val="•"/>
      <w:lvlJc w:val="left"/>
      <w:pPr>
        <w:ind w:left="537" w:hanging="437"/>
      </w:pPr>
      <w:rPr>
        <w:rFonts w:hint="default"/>
      </w:rPr>
    </w:lvl>
    <w:lvl w:ilvl="2" w:tplc="C7EC24E8">
      <w:numFmt w:val="bullet"/>
      <w:lvlText w:val="•"/>
      <w:lvlJc w:val="left"/>
      <w:pPr>
        <w:ind w:left="855" w:hanging="437"/>
      </w:pPr>
      <w:rPr>
        <w:rFonts w:hint="default"/>
      </w:rPr>
    </w:lvl>
    <w:lvl w:ilvl="3" w:tplc="3E76A0FE">
      <w:numFmt w:val="bullet"/>
      <w:lvlText w:val="•"/>
      <w:lvlJc w:val="left"/>
      <w:pPr>
        <w:ind w:left="1172" w:hanging="437"/>
      </w:pPr>
      <w:rPr>
        <w:rFonts w:hint="default"/>
      </w:rPr>
    </w:lvl>
    <w:lvl w:ilvl="4" w:tplc="CFA6B1E4">
      <w:numFmt w:val="bullet"/>
      <w:lvlText w:val="•"/>
      <w:lvlJc w:val="left"/>
      <w:pPr>
        <w:ind w:left="1490" w:hanging="437"/>
      </w:pPr>
      <w:rPr>
        <w:rFonts w:hint="default"/>
      </w:rPr>
    </w:lvl>
    <w:lvl w:ilvl="5" w:tplc="F8C2DACA">
      <w:numFmt w:val="bullet"/>
      <w:lvlText w:val="•"/>
      <w:lvlJc w:val="left"/>
      <w:pPr>
        <w:ind w:left="1808" w:hanging="437"/>
      </w:pPr>
      <w:rPr>
        <w:rFonts w:hint="default"/>
      </w:rPr>
    </w:lvl>
    <w:lvl w:ilvl="6" w:tplc="22E40F78">
      <w:numFmt w:val="bullet"/>
      <w:lvlText w:val="•"/>
      <w:lvlJc w:val="left"/>
      <w:pPr>
        <w:ind w:left="2125" w:hanging="437"/>
      </w:pPr>
      <w:rPr>
        <w:rFonts w:hint="default"/>
      </w:rPr>
    </w:lvl>
    <w:lvl w:ilvl="7" w:tplc="C78015FC">
      <w:numFmt w:val="bullet"/>
      <w:lvlText w:val="•"/>
      <w:lvlJc w:val="left"/>
      <w:pPr>
        <w:ind w:left="2443" w:hanging="437"/>
      </w:pPr>
      <w:rPr>
        <w:rFonts w:hint="default"/>
      </w:rPr>
    </w:lvl>
    <w:lvl w:ilvl="8" w:tplc="A446B8E2">
      <w:numFmt w:val="bullet"/>
      <w:lvlText w:val="•"/>
      <w:lvlJc w:val="left"/>
      <w:pPr>
        <w:ind w:left="2761" w:hanging="437"/>
      </w:pPr>
      <w:rPr>
        <w:rFonts w:hint="default"/>
      </w:rPr>
    </w:lvl>
  </w:abstractNum>
  <w:abstractNum w:abstractNumId="14">
    <w:nsid w:val="3F91626F"/>
    <w:multiLevelType w:val="hybridMultilevel"/>
    <w:tmpl w:val="31887EE2"/>
    <w:lvl w:ilvl="0" w:tplc="2F32F67E">
      <w:start w:val="23"/>
      <w:numFmt w:val="decimal"/>
      <w:lvlText w:val="%1."/>
      <w:lvlJc w:val="left"/>
      <w:pPr>
        <w:ind w:left="212" w:hanging="437"/>
      </w:pPr>
      <w:rPr>
        <w:rFonts w:ascii="Times New Roman" w:eastAsia="Times New Roman" w:hAnsi="Times New Roman" w:cs="Times New Roman" w:hint="default"/>
        <w:w w:val="106"/>
        <w:sz w:val="26"/>
        <w:szCs w:val="26"/>
      </w:rPr>
    </w:lvl>
    <w:lvl w:ilvl="1" w:tplc="E4E822A6">
      <w:numFmt w:val="bullet"/>
      <w:lvlText w:val="•"/>
      <w:lvlJc w:val="left"/>
      <w:pPr>
        <w:ind w:left="542" w:hanging="437"/>
      </w:pPr>
      <w:rPr>
        <w:rFonts w:hint="default"/>
      </w:rPr>
    </w:lvl>
    <w:lvl w:ilvl="2" w:tplc="A0207E1A">
      <w:numFmt w:val="bullet"/>
      <w:lvlText w:val="•"/>
      <w:lvlJc w:val="left"/>
      <w:pPr>
        <w:ind w:left="865" w:hanging="437"/>
      </w:pPr>
      <w:rPr>
        <w:rFonts w:hint="default"/>
      </w:rPr>
    </w:lvl>
    <w:lvl w:ilvl="3" w:tplc="2702C184">
      <w:numFmt w:val="bullet"/>
      <w:lvlText w:val="•"/>
      <w:lvlJc w:val="left"/>
      <w:pPr>
        <w:ind w:left="1187" w:hanging="437"/>
      </w:pPr>
      <w:rPr>
        <w:rFonts w:hint="default"/>
      </w:rPr>
    </w:lvl>
    <w:lvl w:ilvl="4" w:tplc="5BECDDEE">
      <w:numFmt w:val="bullet"/>
      <w:lvlText w:val="•"/>
      <w:lvlJc w:val="left"/>
      <w:pPr>
        <w:ind w:left="1510" w:hanging="437"/>
      </w:pPr>
      <w:rPr>
        <w:rFonts w:hint="default"/>
      </w:rPr>
    </w:lvl>
    <w:lvl w:ilvl="5" w:tplc="A3DE1616">
      <w:numFmt w:val="bullet"/>
      <w:lvlText w:val="•"/>
      <w:lvlJc w:val="left"/>
      <w:pPr>
        <w:ind w:left="1833" w:hanging="437"/>
      </w:pPr>
      <w:rPr>
        <w:rFonts w:hint="default"/>
      </w:rPr>
    </w:lvl>
    <w:lvl w:ilvl="6" w:tplc="C514415A">
      <w:numFmt w:val="bullet"/>
      <w:lvlText w:val="•"/>
      <w:lvlJc w:val="left"/>
      <w:pPr>
        <w:ind w:left="2155" w:hanging="437"/>
      </w:pPr>
      <w:rPr>
        <w:rFonts w:hint="default"/>
      </w:rPr>
    </w:lvl>
    <w:lvl w:ilvl="7" w:tplc="70FCCFD8">
      <w:numFmt w:val="bullet"/>
      <w:lvlText w:val="•"/>
      <w:lvlJc w:val="left"/>
      <w:pPr>
        <w:ind w:left="2478" w:hanging="437"/>
      </w:pPr>
      <w:rPr>
        <w:rFonts w:hint="default"/>
      </w:rPr>
    </w:lvl>
    <w:lvl w:ilvl="8" w:tplc="425AD00E">
      <w:numFmt w:val="bullet"/>
      <w:lvlText w:val="•"/>
      <w:lvlJc w:val="left"/>
      <w:pPr>
        <w:ind w:left="2800" w:hanging="437"/>
      </w:pPr>
      <w:rPr>
        <w:rFonts w:hint="default"/>
      </w:rPr>
    </w:lvl>
  </w:abstractNum>
  <w:abstractNum w:abstractNumId="15">
    <w:nsid w:val="43BF465E"/>
    <w:multiLevelType w:val="hybridMultilevel"/>
    <w:tmpl w:val="1F6824AA"/>
    <w:lvl w:ilvl="0" w:tplc="CD749B66">
      <w:start w:val="20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FB0C85"/>
    <w:multiLevelType w:val="hybridMultilevel"/>
    <w:tmpl w:val="FD88FC1A"/>
    <w:lvl w:ilvl="0" w:tplc="4A66AD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D40031"/>
    <w:multiLevelType w:val="hybridMultilevel"/>
    <w:tmpl w:val="23C47E92"/>
    <w:lvl w:ilvl="0" w:tplc="20000001">
      <w:start w:val="1"/>
      <w:numFmt w:val="bullet"/>
      <w:lvlText w:val=""/>
      <w:lvlJc w:val="left"/>
      <w:pPr>
        <w:ind w:left="897" w:hanging="360"/>
      </w:pPr>
      <w:rPr>
        <w:rFonts w:ascii="Symbol" w:hAnsi="Symbol" w:hint="default"/>
      </w:rPr>
    </w:lvl>
    <w:lvl w:ilvl="1" w:tplc="20000003" w:tentative="1">
      <w:start w:val="1"/>
      <w:numFmt w:val="bullet"/>
      <w:lvlText w:val="o"/>
      <w:lvlJc w:val="left"/>
      <w:pPr>
        <w:ind w:left="1617" w:hanging="360"/>
      </w:pPr>
      <w:rPr>
        <w:rFonts w:ascii="Courier New" w:hAnsi="Courier New" w:cs="Courier New" w:hint="default"/>
      </w:rPr>
    </w:lvl>
    <w:lvl w:ilvl="2" w:tplc="20000005" w:tentative="1">
      <w:start w:val="1"/>
      <w:numFmt w:val="bullet"/>
      <w:lvlText w:val=""/>
      <w:lvlJc w:val="left"/>
      <w:pPr>
        <w:ind w:left="2337" w:hanging="360"/>
      </w:pPr>
      <w:rPr>
        <w:rFonts w:ascii="Wingdings" w:hAnsi="Wingdings" w:hint="default"/>
      </w:rPr>
    </w:lvl>
    <w:lvl w:ilvl="3" w:tplc="20000001" w:tentative="1">
      <w:start w:val="1"/>
      <w:numFmt w:val="bullet"/>
      <w:lvlText w:val=""/>
      <w:lvlJc w:val="left"/>
      <w:pPr>
        <w:ind w:left="3057" w:hanging="360"/>
      </w:pPr>
      <w:rPr>
        <w:rFonts w:ascii="Symbol" w:hAnsi="Symbol" w:hint="default"/>
      </w:rPr>
    </w:lvl>
    <w:lvl w:ilvl="4" w:tplc="20000003" w:tentative="1">
      <w:start w:val="1"/>
      <w:numFmt w:val="bullet"/>
      <w:lvlText w:val="o"/>
      <w:lvlJc w:val="left"/>
      <w:pPr>
        <w:ind w:left="3777" w:hanging="360"/>
      </w:pPr>
      <w:rPr>
        <w:rFonts w:ascii="Courier New" w:hAnsi="Courier New" w:cs="Courier New" w:hint="default"/>
      </w:rPr>
    </w:lvl>
    <w:lvl w:ilvl="5" w:tplc="20000005" w:tentative="1">
      <w:start w:val="1"/>
      <w:numFmt w:val="bullet"/>
      <w:lvlText w:val=""/>
      <w:lvlJc w:val="left"/>
      <w:pPr>
        <w:ind w:left="4497" w:hanging="360"/>
      </w:pPr>
      <w:rPr>
        <w:rFonts w:ascii="Wingdings" w:hAnsi="Wingdings" w:hint="default"/>
      </w:rPr>
    </w:lvl>
    <w:lvl w:ilvl="6" w:tplc="20000001" w:tentative="1">
      <w:start w:val="1"/>
      <w:numFmt w:val="bullet"/>
      <w:lvlText w:val=""/>
      <w:lvlJc w:val="left"/>
      <w:pPr>
        <w:ind w:left="5217" w:hanging="360"/>
      </w:pPr>
      <w:rPr>
        <w:rFonts w:ascii="Symbol" w:hAnsi="Symbol" w:hint="default"/>
      </w:rPr>
    </w:lvl>
    <w:lvl w:ilvl="7" w:tplc="20000003" w:tentative="1">
      <w:start w:val="1"/>
      <w:numFmt w:val="bullet"/>
      <w:lvlText w:val="o"/>
      <w:lvlJc w:val="left"/>
      <w:pPr>
        <w:ind w:left="5937" w:hanging="360"/>
      </w:pPr>
      <w:rPr>
        <w:rFonts w:ascii="Courier New" w:hAnsi="Courier New" w:cs="Courier New" w:hint="default"/>
      </w:rPr>
    </w:lvl>
    <w:lvl w:ilvl="8" w:tplc="20000005" w:tentative="1">
      <w:start w:val="1"/>
      <w:numFmt w:val="bullet"/>
      <w:lvlText w:val=""/>
      <w:lvlJc w:val="left"/>
      <w:pPr>
        <w:ind w:left="6657" w:hanging="360"/>
      </w:pPr>
      <w:rPr>
        <w:rFonts w:ascii="Wingdings" w:hAnsi="Wingdings" w:hint="default"/>
      </w:rPr>
    </w:lvl>
  </w:abstractNum>
  <w:abstractNum w:abstractNumId="18">
    <w:nsid w:val="4F954957"/>
    <w:multiLevelType w:val="hybridMultilevel"/>
    <w:tmpl w:val="8AAA2948"/>
    <w:lvl w:ilvl="0" w:tplc="2FA0772E">
      <w:start w:val="1"/>
      <w:numFmt w:val="decimal"/>
      <w:lvlText w:val="%1)"/>
      <w:lvlJc w:val="left"/>
      <w:pPr>
        <w:ind w:left="212" w:hanging="329"/>
        <w:jc w:val="right"/>
      </w:pPr>
      <w:rPr>
        <w:rFonts w:ascii="Times New Roman" w:eastAsia="Times New Roman" w:hAnsi="Times New Roman" w:cs="Times New Roman" w:hint="default"/>
        <w:w w:val="109"/>
        <w:sz w:val="26"/>
        <w:szCs w:val="26"/>
      </w:rPr>
    </w:lvl>
    <w:lvl w:ilvl="1" w:tplc="C4A22DB0">
      <w:numFmt w:val="bullet"/>
      <w:lvlText w:val="•"/>
      <w:lvlJc w:val="left"/>
      <w:pPr>
        <w:ind w:left="597" w:hanging="329"/>
      </w:pPr>
      <w:rPr>
        <w:rFonts w:hint="default"/>
      </w:rPr>
    </w:lvl>
    <w:lvl w:ilvl="2" w:tplc="409C0988">
      <w:numFmt w:val="bullet"/>
      <w:lvlText w:val="•"/>
      <w:lvlJc w:val="left"/>
      <w:pPr>
        <w:ind w:left="974" w:hanging="329"/>
      </w:pPr>
      <w:rPr>
        <w:rFonts w:hint="default"/>
      </w:rPr>
    </w:lvl>
    <w:lvl w:ilvl="3" w:tplc="0AD61C06">
      <w:numFmt w:val="bullet"/>
      <w:lvlText w:val="•"/>
      <w:lvlJc w:val="left"/>
      <w:pPr>
        <w:ind w:left="1351" w:hanging="329"/>
      </w:pPr>
      <w:rPr>
        <w:rFonts w:hint="default"/>
      </w:rPr>
    </w:lvl>
    <w:lvl w:ilvl="4" w:tplc="61BCCD38">
      <w:numFmt w:val="bullet"/>
      <w:lvlText w:val="•"/>
      <w:lvlJc w:val="left"/>
      <w:pPr>
        <w:ind w:left="1729" w:hanging="329"/>
      </w:pPr>
      <w:rPr>
        <w:rFonts w:hint="default"/>
      </w:rPr>
    </w:lvl>
    <w:lvl w:ilvl="5" w:tplc="632C2396">
      <w:numFmt w:val="bullet"/>
      <w:lvlText w:val="•"/>
      <w:lvlJc w:val="left"/>
      <w:pPr>
        <w:ind w:left="2106" w:hanging="329"/>
      </w:pPr>
      <w:rPr>
        <w:rFonts w:hint="default"/>
      </w:rPr>
    </w:lvl>
    <w:lvl w:ilvl="6" w:tplc="774E5A98">
      <w:numFmt w:val="bullet"/>
      <w:lvlText w:val="•"/>
      <w:lvlJc w:val="left"/>
      <w:pPr>
        <w:ind w:left="2483" w:hanging="329"/>
      </w:pPr>
      <w:rPr>
        <w:rFonts w:hint="default"/>
      </w:rPr>
    </w:lvl>
    <w:lvl w:ilvl="7" w:tplc="DD6280C6">
      <w:numFmt w:val="bullet"/>
      <w:lvlText w:val="•"/>
      <w:lvlJc w:val="left"/>
      <w:pPr>
        <w:ind w:left="2860" w:hanging="329"/>
      </w:pPr>
      <w:rPr>
        <w:rFonts w:hint="default"/>
      </w:rPr>
    </w:lvl>
    <w:lvl w:ilvl="8" w:tplc="C59EE13A">
      <w:numFmt w:val="bullet"/>
      <w:lvlText w:val="•"/>
      <w:lvlJc w:val="left"/>
      <w:pPr>
        <w:ind w:left="3238" w:hanging="329"/>
      </w:pPr>
      <w:rPr>
        <w:rFonts w:hint="default"/>
      </w:rPr>
    </w:lvl>
  </w:abstractNum>
  <w:abstractNum w:abstractNumId="19">
    <w:nsid w:val="51AA3A64"/>
    <w:multiLevelType w:val="hybridMultilevel"/>
    <w:tmpl w:val="5158EC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A67DD7"/>
    <w:multiLevelType w:val="hybridMultilevel"/>
    <w:tmpl w:val="56AC81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651899"/>
    <w:multiLevelType w:val="hybridMultilevel"/>
    <w:tmpl w:val="B5502ED2"/>
    <w:lvl w:ilvl="0" w:tplc="4A66ADC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87B32EB"/>
    <w:multiLevelType w:val="hybridMultilevel"/>
    <w:tmpl w:val="25BC05EC"/>
    <w:lvl w:ilvl="0" w:tplc="4A66ADCA">
      <w:start w:val="1"/>
      <w:numFmt w:val="bullet"/>
      <w:lvlText w:val="­"/>
      <w:lvlJc w:val="left"/>
      <w:pPr>
        <w:ind w:left="1179" w:hanging="360"/>
      </w:pPr>
      <w:rPr>
        <w:rFonts w:ascii="Times New Roman"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3">
    <w:nsid w:val="5AB921ED"/>
    <w:multiLevelType w:val="hybridMultilevel"/>
    <w:tmpl w:val="CBE81A0C"/>
    <w:lvl w:ilvl="0" w:tplc="B14892E4">
      <w:start w:val="1"/>
      <w:numFmt w:val="decimal"/>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24">
    <w:nsid w:val="5EB35249"/>
    <w:multiLevelType w:val="hybridMultilevel"/>
    <w:tmpl w:val="5950E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030037"/>
    <w:multiLevelType w:val="hybridMultilevel"/>
    <w:tmpl w:val="D390F108"/>
    <w:lvl w:ilvl="0" w:tplc="8006D082">
      <w:start w:val="1"/>
      <w:numFmt w:val="decimal"/>
      <w:lvlText w:val="%1)"/>
      <w:lvlJc w:val="left"/>
      <w:pPr>
        <w:ind w:left="212" w:hanging="329"/>
        <w:jc w:val="right"/>
      </w:pPr>
      <w:rPr>
        <w:rFonts w:ascii="Times New Roman" w:eastAsia="Times New Roman" w:hAnsi="Times New Roman" w:cs="Times New Roman" w:hint="default"/>
        <w:w w:val="109"/>
        <w:sz w:val="26"/>
        <w:szCs w:val="26"/>
      </w:rPr>
    </w:lvl>
    <w:lvl w:ilvl="1" w:tplc="84D09444">
      <w:numFmt w:val="bullet"/>
      <w:lvlText w:val="•"/>
      <w:lvlJc w:val="left"/>
      <w:pPr>
        <w:ind w:left="564" w:hanging="329"/>
      </w:pPr>
      <w:rPr>
        <w:rFonts w:hint="default"/>
      </w:rPr>
    </w:lvl>
    <w:lvl w:ilvl="2" w:tplc="5F20C0F8">
      <w:numFmt w:val="bullet"/>
      <w:lvlText w:val="•"/>
      <w:lvlJc w:val="left"/>
      <w:pPr>
        <w:ind w:left="909" w:hanging="329"/>
      </w:pPr>
      <w:rPr>
        <w:rFonts w:hint="default"/>
      </w:rPr>
    </w:lvl>
    <w:lvl w:ilvl="3" w:tplc="9E28F144">
      <w:numFmt w:val="bullet"/>
      <w:lvlText w:val="•"/>
      <w:lvlJc w:val="left"/>
      <w:pPr>
        <w:ind w:left="1254" w:hanging="329"/>
      </w:pPr>
      <w:rPr>
        <w:rFonts w:hint="default"/>
      </w:rPr>
    </w:lvl>
    <w:lvl w:ilvl="4" w:tplc="6BFAB9C0">
      <w:numFmt w:val="bullet"/>
      <w:lvlText w:val="•"/>
      <w:lvlJc w:val="left"/>
      <w:pPr>
        <w:ind w:left="1599" w:hanging="329"/>
      </w:pPr>
      <w:rPr>
        <w:rFonts w:hint="default"/>
      </w:rPr>
    </w:lvl>
    <w:lvl w:ilvl="5" w:tplc="8CAC1A78">
      <w:numFmt w:val="bullet"/>
      <w:lvlText w:val="•"/>
      <w:lvlJc w:val="left"/>
      <w:pPr>
        <w:ind w:left="1944" w:hanging="329"/>
      </w:pPr>
      <w:rPr>
        <w:rFonts w:hint="default"/>
      </w:rPr>
    </w:lvl>
    <w:lvl w:ilvl="6" w:tplc="ADE22BBC">
      <w:numFmt w:val="bullet"/>
      <w:lvlText w:val="•"/>
      <w:lvlJc w:val="left"/>
      <w:pPr>
        <w:ind w:left="2289" w:hanging="329"/>
      </w:pPr>
      <w:rPr>
        <w:rFonts w:hint="default"/>
      </w:rPr>
    </w:lvl>
    <w:lvl w:ilvl="7" w:tplc="45287D06">
      <w:numFmt w:val="bullet"/>
      <w:lvlText w:val="•"/>
      <w:lvlJc w:val="left"/>
      <w:pPr>
        <w:ind w:left="2634" w:hanging="329"/>
      </w:pPr>
      <w:rPr>
        <w:rFonts w:hint="default"/>
      </w:rPr>
    </w:lvl>
    <w:lvl w:ilvl="8" w:tplc="CCF677DA">
      <w:numFmt w:val="bullet"/>
      <w:lvlText w:val="•"/>
      <w:lvlJc w:val="left"/>
      <w:pPr>
        <w:ind w:left="2979" w:hanging="329"/>
      </w:pPr>
      <w:rPr>
        <w:rFonts w:hint="default"/>
      </w:rPr>
    </w:lvl>
  </w:abstractNum>
  <w:abstractNum w:abstractNumId="26">
    <w:nsid w:val="69CE4D76"/>
    <w:multiLevelType w:val="hybridMultilevel"/>
    <w:tmpl w:val="D50CCFEA"/>
    <w:lvl w:ilvl="0" w:tplc="CB2A8534">
      <w:start w:val="1"/>
      <w:numFmt w:val="decimal"/>
      <w:lvlText w:val="%1)"/>
      <w:lvlJc w:val="left"/>
      <w:pPr>
        <w:ind w:left="212" w:hanging="329"/>
        <w:jc w:val="right"/>
      </w:pPr>
      <w:rPr>
        <w:rFonts w:ascii="Times New Roman" w:eastAsia="Times New Roman" w:hAnsi="Times New Roman" w:cs="Times New Roman" w:hint="default"/>
        <w:w w:val="109"/>
        <w:sz w:val="26"/>
        <w:szCs w:val="26"/>
      </w:rPr>
    </w:lvl>
    <w:lvl w:ilvl="1" w:tplc="BA886FBC">
      <w:numFmt w:val="bullet"/>
      <w:lvlText w:val="•"/>
      <w:lvlJc w:val="left"/>
      <w:pPr>
        <w:ind w:left="616" w:hanging="329"/>
      </w:pPr>
      <w:rPr>
        <w:rFonts w:hint="default"/>
      </w:rPr>
    </w:lvl>
    <w:lvl w:ilvl="2" w:tplc="EE247044">
      <w:numFmt w:val="bullet"/>
      <w:lvlText w:val="•"/>
      <w:lvlJc w:val="left"/>
      <w:pPr>
        <w:ind w:left="1012" w:hanging="329"/>
      </w:pPr>
      <w:rPr>
        <w:rFonts w:hint="default"/>
      </w:rPr>
    </w:lvl>
    <w:lvl w:ilvl="3" w:tplc="42845182">
      <w:numFmt w:val="bullet"/>
      <w:lvlText w:val="•"/>
      <w:lvlJc w:val="left"/>
      <w:pPr>
        <w:ind w:left="1409" w:hanging="329"/>
      </w:pPr>
      <w:rPr>
        <w:rFonts w:hint="default"/>
      </w:rPr>
    </w:lvl>
    <w:lvl w:ilvl="4" w:tplc="77102AF0">
      <w:numFmt w:val="bullet"/>
      <w:lvlText w:val="•"/>
      <w:lvlJc w:val="left"/>
      <w:pPr>
        <w:ind w:left="1805" w:hanging="329"/>
      </w:pPr>
      <w:rPr>
        <w:rFonts w:hint="default"/>
      </w:rPr>
    </w:lvl>
    <w:lvl w:ilvl="5" w:tplc="C50AB834">
      <w:numFmt w:val="bullet"/>
      <w:lvlText w:val="•"/>
      <w:lvlJc w:val="left"/>
      <w:pPr>
        <w:ind w:left="2202" w:hanging="329"/>
      </w:pPr>
      <w:rPr>
        <w:rFonts w:hint="default"/>
      </w:rPr>
    </w:lvl>
    <w:lvl w:ilvl="6" w:tplc="4ECC7CB4">
      <w:numFmt w:val="bullet"/>
      <w:lvlText w:val="•"/>
      <w:lvlJc w:val="left"/>
      <w:pPr>
        <w:ind w:left="2598" w:hanging="329"/>
      </w:pPr>
      <w:rPr>
        <w:rFonts w:hint="default"/>
      </w:rPr>
    </w:lvl>
    <w:lvl w:ilvl="7" w:tplc="84A8C4B8">
      <w:numFmt w:val="bullet"/>
      <w:lvlText w:val="•"/>
      <w:lvlJc w:val="left"/>
      <w:pPr>
        <w:ind w:left="2995" w:hanging="329"/>
      </w:pPr>
      <w:rPr>
        <w:rFonts w:hint="default"/>
      </w:rPr>
    </w:lvl>
    <w:lvl w:ilvl="8" w:tplc="7F78B5C2">
      <w:numFmt w:val="bullet"/>
      <w:lvlText w:val="•"/>
      <w:lvlJc w:val="left"/>
      <w:pPr>
        <w:ind w:left="3391" w:hanging="329"/>
      </w:pPr>
      <w:rPr>
        <w:rFonts w:hint="default"/>
      </w:rPr>
    </w:lvl>
  </w:abstractNum>
  <w:abstractNum w:abstractNumId="27">
    <w:nsid w:val="736E1694"/>
    <w:multiLevelType w:val="hybridMultilevel"/>
    <w:tmpl w:val="0D4C8442"/>
    <w:lvl w:ilvl="0" w:tplc="B3DA356E">
      <w:start w:val="1"/>
      <w:numFmt w:val="decimal"/>
      <w:lvlText w:val="%1)"/>
      <w:lvlJc w:val="left"/>
      <w:pPr>
        <w:ind w:left="720" w:hanging="360"/>
      </w:pPr>
      <w:rPr>
        <w:rFonts w:hint="default"/>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DF5A97"/>
    <w:multiLevelType w:val="hybridMultilevel"/>
    <w:tmpl w:val="386E55FE"/>
    <w:lvl w:ilvl="0" w:tplc="85C0A652">
      <w:start w:val="1"/>
      <w:numFmt w:val="upperRoman"/>
      <w:lvlText w:val="%1"/>
      <w:lvlJc w:val="left"/>
      <w:pPr>
        <w:ind w:left="330" w:hanging="176"/>
      </w:pPr>
      <w:rPr>
        <w:rFonts w:ascii="Times New Roman" w:eastAsia="Times New Roman" w:hAnsi="Times New Roman" w:cs="Times New Roman" w:hint="default"/>
        <w:w w:val="95"/>
        <w:sz w:val="26"/>
        <w:szCs w:val="26"/>
      </w:rPr>
    </w:lvl>
    <w:lvl w:ilvl="1" w:tplc="33ACB19A">
      <w:numFmt w:val="bullet"/>
      <w:lvlText w:val="•"/>
      <w:lvlJc w:val="left"/>
      <w:pPr>
        <w:ind w:left="840" w:hanging="176"/>
      </w:pPr>
      <w:rPr>
        <w:rFonts w:hint="default"/>
      </w:rPr>
    </w:lvl>
    <w:lvl w:ilvl="2" w:tplc="D53CF2FA">
      <w:numFmt w:val="bullet"/>
      <w:lvlText w:val="•"/>
      <w:lvlJc w:val="left"/>
      <w:pPr>
        <w:ind w:left="893" w:hanging="176"/>
      </w:pPr>
      <w:rPr>
        <w:rFonts w:hint="default"/>
      </w:rPr>
    </w:lvl>
    <w:lvl w:ilvl="3" w:tplc="22D49A8A">
      <w:numFmt w:val="bullet"/>
      <w:lvlText w:val="•"/>
      <w:lvlJc w:val="left"/>
      <w:pPr>
        <w:ind w:left="947" w:hanging="176"/>
      </w:pPr>
      <w:rPr>
        <w:rFonts w:hint="default"/>
      </w:rPr>
    </w:lvl>
    <w:lvl w:ilvl="4" w:tplc="1D603A62">
      <w:numFmt w:val="bullet"/>
      <w:lvlText w:val="•"/>
      <w:lvlJc w:val="left"/>
      <w:pPr>
        <w:ind w:left="1001" w:hanging="176"/>
      </w:pPr>
      <w:rPr>
        <w:rFonts w:hint="default"/>
      </w:rPr>
    </w:lvl>
    <w:lvl w:ilvl="5" w:tplc="0CD6C0D8">
      <w:numFmt w:val="bullet"/>
      <w:lvlText w:val="•"/>
      <w:lvlJc w:val="left"/>
      <w:pPr>
        <w:ind w:left="1054" w:hanging="176"/>
      </w:pPr>
      <w:rPr>
        <w:rFonts w:hint="default"/>
      </w:rPr>
    </w:lvl>
    <w:lvl w:ilvl="6" w:tplc="A2AC2054">
      <w:numFmt w:val="bullet"/>
      <w:lvlText w:val="•"/>
      <w:lvlJc w:val="left"/>
      <w:pPr>
        <w:ind w:left="1108" w:hanging="176"/>
      </w:pPr>
      <w:rPr>
        <w:rFonts w:hint="default"/>
      </w:rPr>
    </w:lvl>
    <w:lvl w:ilvl="7" w:tplc="AA46D9B8">
      <w:numFmt w:val="bullet"/>
      <w:lvlText w:val="•"/>
      <w:lvlJc w:val="left"/>
      <w:pPr>
        <w:ind w:left="1162" w:hanging="176"/>
      </w:pPr>
      <w:rPr>
        <w:rFonts w:hint="default"/>
      </w:rPr>
    </w:lvl>
    <w:lvl w:ilvl="8" w:tplc="F8629090">
      <w:numFmt w:val="bullet"/>
      <w:lvlText w:val="•"/>
      <w:lvlJc w:val="left"/>
      <w:pPr>
        <w:ind w:left="1216" w:hanging="176"/>
      </w:pPr>
      <w:rPr>
        <w:rFonts w:hint="default"/>
      </w:rPr>
    </w:lvl>
  </w:abstractNum>
  <w:abstractNum w:abstractNumId="29">
    <w:nsid w:val="78564EA6"/>
    <w:multiLevelType w:val="hybridMultilevel"/>
    <w:tmpl w:val="DA0CACF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D5737D8"/>
    <w:multiLevelType w:val="hybridMultilevel"/>
    <w:tmpl w:val="0298CB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0"/>
  </w:num>
  <w:num w:numId="3">
    <w:abstractNumId w:val="19"/>
  </w:num>
  <w:num w:numId="4">
    <w:abstractNumId w:val="14"/>
  </w:num>
  <w:num w:numId="5">
    <w:abstractNumId w:val="10"/>
  </w:num>
  <w:num w:numId="6">
    <w:abstractNumId w:val="0"/>
  </w:num>
  <w:num w:numId="7">
    <w:abstractNumId w:val="24"/>
  </w:num>
  <w:num w:numId="8">
    <w:abstractNumId w:val="28"/>
  </w:num>
  <w:num w:numId="9">
    <w:abstractNumId w:val="27"/>
  </w:num>
  <w:num w:numId="10">
    <w:abstractNumId w:val="11"/>
  </w:num>
  <w:num w:numId="11">
    <w:abstractNumId w:val="20"/>
  </w:num>
  <w:num w:numId="12">
    <w:abstractNumId w:val="25"/>
  </w:num>
  <w:num w:numId="13">
    <w:abstractNumId w:val="13"/>
  </w:num>
  <w:num w:numId="14">
    <w:abstractNumId w:val="26"/>
  </w:num>
  <w:num w:numId="15">
    <w:abstractNumId w:val="3"/>
  </w:num>
  <w:num w:numId="16">
    <w:abstractNumId w:val="23"/>
  </w:num>
  <w:num w:numId="17">
    <w:abstractNumId w:val="29"/>
  </w:num>
  <w:num w:numId="18">
    <w:abstractNumId w:val="22"/>
  </w:num>
  <w:num w:numId="19">
    <w:abstractNumId w:val="21"/>
  </w:num>
  <w:num w:numId="20">
    <w:abstractNumId w:val="16"/>
  </w:num>
  <w:num w:numId="21">
    <w:abstractNumId w:val="4"/>
  </w:num>
  <w:num w:numId="22">
    <w:abstractNumId w:val="2"/>
  </w:num>
  <w:num w:numId="23">
    <w:abstractNumId w:val="17"/>
  </w:num>
  <w:num w:numId="24">
    <w:abstractNumId w:val="5"/>
  </w:num>
  <w:num w:numId="25">
    <w:abstractNumId w:val="12"/>
  </w:num>
  <w:num w:numId="26">
    <w:abstractNumId w:val="9"/>
  </w:num>
  <w:num w:numId="27">
    <w:abstractNumId w:val="7"/>
  </w:num>
  <w:num w:numId="28">
    <w:abstractNumId w:val="6"/>
  </w:num>
  <w:num w:numId="29">
    <w:abstractNumId w:val="8"/>
  </w:num>
  <w:num w:numId="30">
    <w:abstractNumId w:val="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21D6"/>
    <w:rsid w:val="000165F9"/>
    <w:rsid w:val="0002471F"/>
    <w:rsid w:val="00025D54"/>
    <w:rsid w:val="00030610"/>
    <w:rsid w:val="00033B2A"/>
    <w:rsid w:val="00041CA3"/>
    <w:rsid w:val="000458F9"/>
    <w:rsid w:val="00053E5F"/>
    <w:rsid w:val="000646E7"/>
    <w:rsid w:val="000676C2"/>
    <w:rsid w:val="00067731"/>
    <w:rsid w:val="000777B2"/>
    <w:rsid w:val="0009306B"/>
    <w:rsid w:val="00095881"/>
    <w:rsid w:val="00096C04"/>
    <w:rsid w:val="000A4286"/>
    <w:rsid w:val="000A5192"/>
    <w:rsid w:val="000A67D6"/>
    <w:rsid w:val="000B0BF5"/>
    <w:rsid w:val="000B65B1"/>
    <w:rsid w:val="000C0FEF"/>
    <w:rsid w:val="000C629C"/>
    <w:rsid w:val="000C732D"/>
    <w:rsid w:val="000D082F"/>
    <w:rsid w:val="000D2AE0"/>
    <w:rsid w:val="000E2EFE"/>
    <w:rsid w:val="000E508A"/>
    <w:rsid w:val="000E6D09"/>
    <w:rsid w:val="000F3BA9"/>
    <w:rsid w:val="000F41CA"/>
    <w:rsid w:val="000F5D41"/>
    <w:rsid w:val="00104C5C"/>
    <w:rsid w:val="001073B6"/>
    <w:rsid w:val="00110FED"/>
    <w:rsid w:val="00113484"/>
    <w:rsid w:val="001175BA"/>
    <w:rsid w:val="0012218E"/>
    <w:rsid w:val="001257A5"/>
    <w:rsid w:val="001350AC"/>
    <w:rsid w:val="00137A2D"/>
    <w:rsid w:val="00145146"/>
    <w:rsid w:val="001457F1"/>
    <w:rsid w:val="00146DC1"/>
    <w:rsid w:val="00150872"/>
    <w:rsid w:val="00156C6A"/>
    <w:rsid w:val="00156FDE"/>
    <w:rsid w:val="00166526"/>
    <w:rsid w:val="0017759A"/>
    <w:rsid w:val="001841D5"/>
    <w:rsid w:val="001871A6"/>
    <w:rsid w:val="00190A64"/>
    <w:rsid w:val="00193E92"/>
    <w:rsid w:val="001A58C6"/>
    <w:rsid w:val="001B20C4"/>
    <w:rsid w:val="001C1904"/>
    <w:rsid w:val="001C278B"/>
    <w:rsid w:val="001C311B"/>
    <w:rsid w:val="001C3E70"/>
    <w:rsid w:val="001C4F89"/>
    <w:rsid w:val="001C74DC"/>
    <w:rsid w:val="001D268B"/>
    <w:rsid w:val="001E32AF"/>
    <w:rsid w:val="0020775F"/>
    <w:rsid w:val="0021030C"/>
    <w:rsid w:val="00215A4F"/>
    <w:rsid w:val="00216763"/>
    <w:rsid w:val="00217E9D"/>
    <w:rsid w:val="002252CB"/>
    <w:rsid w:val="002335D6"/>
    <w:rsid w:val="0023410C"/>
    <w:rsid w:val="00255853"/>
    <w:rsid w:val="002565BA"/>
    <w:rsid w:val="0026785D"/>
    <w:rsid w:val="00270C1D"/>
    <w:rsid w:val="00273851"/>
    <w:rsid w:val="00274DE2"/>
    <w:rsid w:val="00293EE2"/>
    <w:rsid w:val="002A5D4E"/>
    <w:rsid w:val="002B0EF3"/>
    <w:rsid w:val="002B166D"/>
    <w:rsid w:val="002B4331"/>
    <w:rsid w:val="002C4FD5"/>
    <w:rsid w:val="002C5D7E"/>
    <w:rsid w:val="002C7D4D"/>
    <w:rsid w:val="002E06CF"/>
    <w:rsid w:val="002E0DF5"/>
    <w:rsid w:val="002E6E98"/>
    <w:rsid w:val="002E7059"/>
    <w:rsid w:val="002E74A4"/>
    <w:rsid w:val="002F2F28"/>
    <w:rsid w:val="003070C5"/>
    <w:rsid w:val="00311880"/>
    <w:rsid w:val="00315E0E"/>
    <w:rsid w:val="00316D3A"/>
    <w:rsid w:val="00320C13"/>
    <w:rsid w:val="003339ED"/>
    <w:rsid w:val="00334F4A"/>
    <w:rsid w:val="0033693A"/>
    <w:rsid w:val="00343FC8"/>
    <w:rsid w:val="0034702A"/>
    <w:rsid w:val="003519A3"/>
    <w:rsid w:val="00353038"/>
    <w:rsid w:val="00357306"/>
    <w:rsid w:val="003761A9"/>
    <w:rsid w:val="00377C01"/>
    <w:rsid w:val="003811D7"/>
    <w:rsid w:val="0038588F"/>
    <w:rsid w:val="003B3745"/>
    <w:rsid w:val="003B7458"/>
    <w:rsid w:val="003D2A55"/>
    <w:rsid w:val="003D5898"/>
    <w:rsid w:val="003D660D"/>
    <w:rsid w:val="003E27D7"/>
    <w:rsid w:val="003E4F89"/>
    <w:rsid w:val="003E561C"/>
    <w:rsid w:val="003E6A00"/>
    <w:rsid w:val="003E7C30"/>
    <w:rsid w:val="003F51D5"/>
    <w:rsid w:val="003F66E6"/>
    <w:rsid w:val="003F7797"/>
    <w:rsid w:val="003F7A64"/>
    <w:rsid w:val="00400FD8"/>
    <w:rsid w:val="00402BF6"/>
    <w:rsid w:val="004075BB"/>
    <w:rsid w:val="00411B35"/>
    <w:rsid w:val="00413EE7"/>
    <w:rsid w:val="00422928"/>
    <w:rsid w:val="004322CD"/>
    <w:rsid w:val="0043620D"/>
    <w:rsid w:val="00437B55"/>
    <w:rsid w:val="00440B3B"/>
    <w:rsid w:val="00443A87"/>
    <w:rsid w:val="00443B86"/>
    <w:rsid w:val="00444567"/>
    <w:rsid w:val="00444EB9"/>
    <w:rsid w:val="004517AC"/>
    <w:rsid w:val="00453772"/>
    <w:rsid w:val="004629D1"/>
    <w:rsid w:val="00466154"/>
    <w:rsid w:val="00476A02"/>
    <w:rsid w:val="0047799C"/>
    <w:rsid w:val="00490871"/>
    <w:rsid w:val="00493CAE"/>
    <w:rsid w:val="00493DC0"/>
    <w:rsid w:val="00495850"/>
    <w:rsid w:val="004A14DF"/>
    <w:rsid w:val="004B1FC3"/>
    <w:rsid w:val="004C2784"/>
    <w:rsid w:val="004C3756"/>
    <w:rsid w:val="004C4536"/>
    <w:rsid w:val="004D1226"/>
    <w:rsid w:val="004D75CD"/>
    <w:rsid w:val="004D7C84"/>
    <w:rsid w:val="004F503B"/>
    <w:rsid w:val="004F5FB1"/>
    <w:rsid w:val="00501257"/>
    <w:rsid w:val="00502408"/>
    <w:rsid w:val="00504A33"/>
    <w:rsid w:val="00507728"/>
    <w:rsid w:val="0050778A"/>
    <w:rsid w:val="005131C0"/>
    <w:rsid w:val="0051744E"/>
    <w:rsid w:val="005206A7"/>
    <w:rsid w:val="0052437C"/>
    <w:rsid w:val="005273DA"/>
    <w:rsid w:val="005335E4"/>
    <w:rsid w:val="00533EFD"/>
    <w:rsid w:val="005361C4"/>
    <w:rsid w:val="00537E74"/>
    <w:rsid w:val="0054096F"/>
    <w:rsid w:val="00556EED"/>
    <w:rsid w:val="00571030"/>
    <w:rsid w:val="00582169"/>
    <w:rsid w:val="005843B7"/>
    <w:rsid w:val="00590062"/>
    <w:rsid w:val="00593B0A"/>
    <w:rsid w:val="005A102E"/>
    <w:rsid w:val="005B207D"/>
    <w:rsid w:val="005B2383"/>
    <w:rsid w:val="005D0C7B"/>
    <w:rsid w:val="005E5837"/>
    <w:rsid w:val="005F7524"/>
    <w:rsid w:val="00603221"/>
    <w:rsid w:val="00607CF1"/>
    <w:rsid w:val="006108E6"/>
    <w:rsid w:val="00610ACB"/>
    <w:rsid w:val="00611733"/>
    <w:rsid w:val="00614D78"/>
    <w:rsid w:val="00624740"/>
    <w:rsid w:val="00627B7F"/>
    <w:rsid w:val="0063008A"/>
    <w:rsid w:val="00634F6C"/>
    <w:rsid w:val="006462AD"/>
    <w:rsid w:val="006516CB"/>
    <w:rsid w:val="00653710"/>
    <w:rsid w:val="00654BFF"/>
    <w:rsid w:val="00663C61"/>
    <w:rsid w:val="00664554"/>
    <w:rsid w:val="00671DCE"/>
    <w:rsid w:val="00675FE5"/>
    <w:rsid w:val="0068238C"/>
    <w:rsid w:val="00685DD1"/>
    <w:rsid w:val="00686FDE"/>
    <w:rsid w:val="0069088E"/>
    <w:rsid w:val="00692557"/>
    <w:rsid w:val="00695FD8"/>
    <w:rsid w:val="00697897"/>
    <w:rsid w:val="006A002E"/>
    <w:rsid w:val="006A09DD"/>
    <w:rsid w:val="006A51BB"/>
    <w:rsid w:val="006A767D"/>
    <w:rsid w:val="006B06DF"/>
    <w:rsid w:val="006B64AB"/>
    <w:rsid w:val="006C097E"/>
    <w:rsid w:val="006C1642"/>
    <w:rsid w:val="006C201D"/>
    <w:rsid w:val="006D15B4"/>
    <w:rsid w:val="006D3B71"/>
    <w:rsid w:val="006D5C64"/>
    <w:rsid w:val="006E3224"/>
    <w:rsid w:val="006E371C"/>
    <w:rsid w:val="006E462A"/>
    <w:rsid w:val="006E7369"/>
    <w:rsid w:val="006F68BB"/>
    <w:rsid w:val="00700775"/>
    <w:rsid w:val="00705B75"/>
    <w:rsid w:val="00714E08"/>
    <w:rsid w:val="00715699"/>
    <w:rsid w:val="00716372"/>
    <w:rsid w:val="0071723F"/>
    <w:rsid w:val="00723D23"/>
    <w:rsid w:val="007269B1"/>
    <w:rsid w:val="007300E2"/>
    <w:rsid w:val="007327F8"/>
    <w:rsid w:val="00735ADF"/>
    <w:rsid w:val="00736D2C"/>
    <w:rsid w:val="007421D6"/>
    <w:rsid w:val="00744A4D"/>
    <w:rsid w:val="007450BD"/>
    <w:rsid w:val="007538F3"/>
    <w:rsid w:val="00760FF0"/>
    <w:rsid w:val="00761463"/>
    <w:rsid w:val="007668F3"/>
    <w:rsid w:val="00770472"/>
    <w:rsid w:val="00783D2A"/>
    <w:rsid w:val="00791473"/>
    <w:rsid w:val="00792336"/>
    <w:rsid w:val="007A210A"/>
    <w:rsid w:val="007A4409"/>
    <w:rsid w:val="007A4CCA"/>
    <w:rsid w:val="007B25D9"/>
    <w:rsid w:val="007B7272"/>
    <w:rsid w:val="007D142D"/>
    <w:rsid w:val="007E581A"/>
    <w:rsid w:val="007F0618"/>
    <w:rsid w:val="007F328B"/>
    <w:rsid w:val="007F440C"/>
    <w:rsid w:val="0080138D"/>
    <w:rsid w:val="008031E7"/>
    <w:rsid w:val="00804758"/>
    <w:rsid w:val="00805614"/>
    <w:rsid w:val="008138A2"/>
    <w:rsid w:val="0081624B"/>
    <w:rsid w:val="00825333"/>
    <w:rsid w:val="00827FB1"/>
    <w:rsid w:val="00833B8A"/>
    <w:rsid w:val="008343D4"/>
    <w:rsid w:val="00836841"/>
    <w:rsid w:val="0084636B"/>
    <w:rsid w:val="00847D70"/>
    <w:rsid w:val="00857318"/>
    <w:rsid w:val="00861787"/>
    <w:rsid w:val="00861889"/>
    <w:rsid w:val="008674D8"/>
    <w:rsid w:val="00872865"/>
    <w:rsid w:val="008735FE"/>
    <w:rsid w:val="0087667B"/>
    <w:rsid w:val="00884916"/>
    <w:rsid w:val="00886B50"/>
    <w:rsid w:val="00892A5E"/>
    <w:rsid w:val="008931FC"/>
    <w:rsid w:val="008939C3"/>
    <w:rsid w:val="008A09D0"/>
    <w:rsid w:val="008A1BC4"/>
    <w:rsid w:val="008A1CC5"/>
    <w:rsid w:val="008A66E0"/>
    <w:rsid w:val="008B1A23"/>
    <w:rsid w:val="008B2675"/>
    <w:rsid w:val="008C32A1"/>
    <w:rsid w:val="008C51A7"/>
    <w:rsid w:val="008D1F35"/>
    <w:rsid w:val="008D2A31"/>
    <w:rsid w:val="008D3E95"/>
    <w:rsid w:val="008E1C85"/>
    <w:rsid w:val="008E5D23"/>
    <w:rsid w:val="008F4C64"/>
    <w:rsid w:val="008F7646"/>
    <w:rsid w:val="00904FCA"/>
    <w:rsid w:val="0090511E"/>
    <w:rsid w:val="00916492"/>
    <w:rsid w:val="00917C0D"/>
    <w:rsid w:val="00931C11"/>
    <w:rsid w:val="00932D91"/>
    <w:rsid w:val="00933ADF"/>
    <w:rsid w:val="00934C7F"/>
    <w:rsid w:val="00945534"/>
    <w:rsid w:val="00947F01"/>
    <w:rsid w:val="0095149F"/>
    <w:rsid w:val="00955146"/>
    <w:rsid w:val="00955874"/>
    <w:rsid w:val="009609A2"/>
    <w:rsid w:val="0097644F"/>
    <w:rsid w:val="00984494"/>
    <w:rsid w:val="009913AE"/>
    <w:rsid w:val="00993DEB"/>
    <w:rsid w:val="0099426F"/>
    <w:rsid w:val="0099529C"/>
    <w:rsid w:val="009A633D"/>
    <w:rsid w:val="009A77F1"/>
    <w:rsid w:val="009B0B63"/>
    <w:rsid w:val="009B4D1C"/>
    <w:rsid w:val="009C562D"/>
    <w:rsid w:val="009D3178"/>
    <w:rsid w:val="009E0CE1"/>
    <w:rsid w:val="009F1272"/>
    <w:rsid w:val="00A00237"/>
    <w:rsid w:val="00A002D4"/>
    <w:rsid w:val="00A029B9"/>
    <w:rsid w:val="00A04644"/>
    <w:rsid w:val="00A10B67"/>
    <w:rsid w:val="00A11A09"/>
    <w:rsid w:val="00A13E1C"/>
    <w:rsid w:val="00A173AB"/>
    <w:rsid w:val="00A17509"/>
    <w:rsid w:val="00A17CC6"/>
    <w:rsid w:val="00A25EE1"/>
    <w:rsid w:val="00A271A9"/>
    <w:rsid w:val="00A30E5E"/>
    <w:rsid w:val="00A434CE"/>
    <w:rsid w:val="00A47DDE"/>
    <w:rsid w:val="00A503BA"/>
    <w:rsid w:val="00A5347A"/>
    <w:rsid w:val="00A53674"/>
    <w:rsid w:val="00A53B09"/>
    <w:rsid w:val="00A73220"/>
    <w:rsid w:val="00A75875"/>
    <w:rsid w:val="00A818F2"/>
    <w:rsid w:val="00A860E1"/>
    <w:rsid w:val="00A959E7"/>
    <w:rsid w:val="00A974EB"/>
    <w:rsid w:val="00A97961"/>
    <w:rsid w:val="00AA17BD"/>
    <w:rsid w:val="00AB0B9F"/>
    <w:rsid w:val="00AB0F32"/>
    <w:rsid w:val="00AB23D8"/>
    <w:rsid w:val="00AB4B8A"/>
    <w:rsid w:val="00AC6D1A"/>
    <w:rsid w:val="00AE1B47"/>
    <w:rsid w:val="00AE2A5C"/>
    <w:rsid w:val="00AE2D8A"/>
    <w:rsid w:val="00AE5942"/>
    <w:rsid w:val="00AE6B6B"/>
    <w:rsid w:val="00AF28AE"/>
    <w:rsid w:val="00AF47F3"/>
    <w:rsid w:val="00AF5A6A"/>
    <w:rsid w:val="00B07489"/>
    <w:rsid w:val="00B152E8"/>
    <w:rsid w:val="00B30E0A"/>
    <w:rsid w:val="00B3268E"/>
    <w:rsid w:val="00B33082"/>
    <w:rsid w:val="00B366CA"/>
    <w:rsid w:val="00B43782"/>
    <w:rsid w:val="00B43945"/>
    <w:rsid w:val="00B479B9"/>
    <w:rsid w:val="00B50ECE"/>
    <w:rsid w:val="00B5266F"/>
    <w:rsid w:val="00B5414E"/>
    <w:rsid w:val="00B55AE3"/>
    <w:rsid w:val="00B57CF4"/>
    <w:rsid w:val="00B60E74"/>
    <w:rsid w:val="00B65364"/>
    <w:rsid w:val="00B77023"/>
    <w:rsid w:val="00B82AD7"/>
    <w:rsid w:val="00B82C4B"/>
    <w:rsid w:val="00B85A70"/>
    <w:rsid w:val="00B9295B"/>
    <w:rsid w:val="00B973C7"/>
    <w:rsid w:val="00B977A2"/>
    <w:rsid w:val="00BA2B47"/>
    <w:rsid w:val="00BA4EE8"/>
    <w:rsid w:val="00BB1DB4"/>
    <w:rsid w:val="00BB77D8"/>
    <w:rsid w:val="00BC2F87"/>
    <w:rsid w:val="00BC3202"/>
    <w:rsid w:val="00BC3989"/>
    <w:rsid w:val="00BC753B"/>
    <w:rsid w:val="00BC79B2"/>
    <w:rsid w:val="00BD32B5"/>
    <w:rsid w:val="00BD4B3E"/>
    <w:rsid w:val="00BE522B"/>
    <w:rsid w:val="00BE7CB5"/>
    <w:rsid w:val="00BF26DD"/>
    <w:rsid w:val="00BF62E5"/>
    <w:rsid w:val="00BF7A68"/>
    <w:rsid w:val="00C00863"/>
    <w:rsid w:val="00C02529"/>
    <w:rsid w:val="00C06481"/>
    <w:rsid w:val="00C11E22"/>
    <w:rsid w:val="00C1672E"/>
    <w:rsid w:val="00C20FB5"/>
    <w:rsid w:val="00C26538"/>
    <w:rsid w:val="00C355F9"/>
    <w:rsid w:val="00C35BE7"/>
    <w:rsid w:val="00C521FD"/>
    <w:rsid w:val="00C52CF6"/>
    <w:rsid w:val="00C557D8"/>
    <w:rsid w:val="00C5614A"/>
    <w:rsid w:val="00C568B8"/>
    <w:rsid w:val="00C61772"/>
    <w:rsid w:val="00C86364"/>
    <w:rsid w:val="00C94691"/>
    <w:rsid w:val="00C96ABD"/>
    <w:rsid w:val="00CA021D"/>
    <w:rsid w:val="00CA079B"/>
    <w:rsid w:val="00CA0B8B"/>
    <w:rsid w:val="00CA197E"/>
    <w:rsid w:val="00CA1E62"/>
    <w:rsid w:val="00CA2DD4"/>
    <w:rsid w:val="00CB424F"/>
    <w:rsid w:val="00CB6129"/>
    <w:rsid w:val="00CC1439"/>
    <w:rsid w:val="00CC4687"/>
    <w:rsid w:val="00CC54F1"/>
    <w:rsid w:val="00CD0339"/>
    <w:rsid w:val="00CD7B2A"/>
    <w:rsid w:val="00CE0A8D"/>
    <w:rsid w:val="00CE399C"/>
    <w:rsid w:val="00D02761"/>
    <w:rsid w:val="00D16062"/>
    <w:rsid w:val="00D1681D"/>
    <w:rsid w:val="00D209C7"/>
    <w:rsid w:val="00D25DAC"/>
    <w:rsid w:val="00D25DC2"/>
    <w:rsid w:val="00D37DE4"/>
    <w:rsid w:val="00D416DC"/>
    <w:rsid w:val="00D53B6A"/>
    <w:rsid w:val="00D562F3"/>
    <w:rsid w:val="00D65388"/>
    <w:rsid w:val="00D65989"/>
    <w:rsid w:val="00D803C5"/>
    <w:rsid w:val="00D87C48"/>
    <w:rsid w:val="00D90552"/>
    <w:rsid w:val="00D90C28"/>
    <w:rsid w:val="00D91858"/>
    <w:rsid w:val="00D979C1"/>
    <w:rsid w:val="00DA1493"/>
    <w:rsid w:val="00DA363C"/>
    <w:rsid w:val="00DB250C"/>
    <w:rsid w:val="00DB6AD9"/>
    <w:rsid w:val="00DB6E16"/>
    <w:rsid w:val="00DC0AA2"/>
    <w:rsid w:val="00DC0B3E"/>
    <w:rsid w:val="00DC46DC"/>
    <w:rsid w:val="00DD094D"/>
    <w:rsid w:val="00DD1C05"/>
    <w:rsid w:val="00DD5A0B"/>
    <w:rsid w:val="00DE1357"/>
    <w:rsid w:val="00DE3501"/>
    <w:rsid w:val="00DE535D"/>
    <w:rsid w:val="00DF07B8"/>
    <w:rsid w:val="00DF6E86"/>
    <w:rsid w:val="00E024FF"/>
    <w:rsid w:val="00E062BD"/>
    <w:rsid w:val="00E1606D"/>
    <w:rsid w:val="00E2015A"/>
    <w:rsid w:val="00E24356"/>
    <w:rsid w:val="00E30AD3"/>
    <w:rsid w:val="00E3506C"/>
    <w:rsid w:val="00E35358"/>
    <w:rsid w:val="00E36258"/>
    <w:rsid w:val="00E4092C"/>
    <w:rsid w:val="00E413A3"/>
    <w:rsid w:val="00E43A37"/>
    <w:rsid w:val="00E50B64"/>
    <w:rsid w:val="00E524BD"/>
    <w:rsid w:val="00E54C4A"/>
    <w:rsid w:val="00E57302"/>
    <w:rsid w:val="00E61722"/>
    <w:rsid w:val="00E630CB"/>
    <w:rsid w:val="00E6473D"/>
    <w:rsid w:val="00E64DAA"/>
    <w:rsid w:val="00E7449B"/>
    <w:rsid w:val="00E81C36"/>
    <w:rsid w:val="00E85460"/>
    <w:rsid w:val="00E872F9"/>
    <w:rsid w:val="00E96A68"/>
    <w:rsid w:val="00EA073F"/>
    <w:rsid w:val="00EB1810"/>
    <w:rsid w:val="00EB704B"/>
    <w:rsid w:val="00EB71DC"/>
    <w:rsid w:val="00EC2DA4"/>
    <w:rsid w:val="00ED1E87"/>
    <w:rsid w:val="00EE0804"/>
    <w:rsid w:val="00EE300B"/>
    <w:rsid w:val="00EF4193"/>
    <w:rsid w:val="00EF6F81"/>
    <w:rsid w:val="00F042D8"/>
    <w:rsid w:val="00F053AD"/>
    <w:rsid w:val="00F11EE7"/>
    <w:rsid w:val="00F208C4"/>
    <w:rsid w:val="00F22D68"/>
    <w:rsid w:val="00F25A98"/>
    <w:rsid w:val="00F26130"/>
    <w:rsid w:val="00F270C8"/>
    <w:rsid w:val="00F313B2"/>
    <w:rsid w:val="00F31FF3"/>
    <w:rsid w:val="00F348F0"/>
    <w:rsid w:val="00F43120"/>
    <w:rsid w:val="00F44C44"/>
    <w:rsid w:val="00F6325B"/>
    <w:rsid w:val="00F73DAF"/>
    <w:rsid w:val="00F83A7F"/>
    <w:rsid w:val="00F84341"/>
    <w:rsid w:val="00F85679"/>
    <w:rsid w:val="00F942B4"/>
    <w:rsid w:val="00FA0CF8"/>
    <w:rsid w:val="00FA2B10"/>
    <w:rsid w:val="00FA6E90"/>
    <w:rsid w:val="00FC0896"/>
    <w:rsid w:val="00FC4075"/>
    <w:rsid w:val="00FD4D0A"/>
    <w:rsid w:val="00FD6B55"/>
    <w:rsid w:val="00FE1CF8"/>
    <w:rsid w:val="00FE501A"/>
    <w:rsid w:val="00FE5ECB"/>
    <w:rsid w:val="00FF35EC"/>
    <w:rsid w:val="00FF6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3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1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uiPriority w:val="1"/>
    <w:qFormat/>
    <w:rsid w:val="002252CB"/>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a5">
    <w:name w:val="Основной текст Знак"/>
    <w:basedOn w:val="a0"/>
    <w:link w:val="a4"/>
    <w:uiPriority w:val="1"/>
    <w:rsid w:val="002252CB"/>
    <w:rPr>
      <w:rFonts w:ascii="Times New Roman" w:eastAsia="Times New Roman" w:hAnsi="Times New Roman" w:cs="Times New Roman"/>
      <w:sz w:val="26"/>
      <w:szCs w:val="26"/>
    </w:rPr>
  </w:style>
  <w:style w:type="paragraph" w:styleId="a6">
    <w:name w:val="List Paragraph"/>
    <w:basedOn w:val="a"/>
    <w:uiPriority w:val="1"/>
    <w:qFormat/>
    <w:rsid w:val="002252CB"/>
    <w:pPr>
      <w:widowControl w:val="0"/>
      <w:autoSpaceDE w:val="0"/>
      <w:autoSpaceDN w:val="0"/>
      <w:spacing w:before="71" w:after="0" w:line="240" w:lineRule="auto"/>
      <w:ind w:left="212"/>
    </w:pPr>
    <w:rPr>
      <w:rFonts w:ascii="Times New Roman" w:eastAsia="Times New Roman" w:hAnsi="Times New Roman" w:cs="Times New Roman"/>
    </w:rPr>
  </w:style>
  <w:style w:type="paragraph" w:customStyle="1" w:styleId="TableParagraph">
    <w:name w:val="Table Paragraph"/>
    <w:basedOn w:val="a"/>
    <w:uiPriority w:val="1"/>
    <w:qFormat/>
    <w:rsid w:val="002252CB"/>
    <w:pPr>
      <w:widowControl w:val="0"/>
      <w:autoSpaceDE w:val="0"/>
      <w:autoSpaceDN w:val="0"/>
      <w:spacing w:after="0" w:line="240" w:lineRule="auto"/>
      <w:ind w:left="110"/>
    </w:pPr>
    <w:rPr>
      <w:rFonts w:ascii="Times New Roman" w:eastAsia="Times New Roman" w:hAnsi="Times New Roman" w:cs="Times New Roman"/>
    </w:rPr>
  </w:style>
  <w:style w:type="paragraph" w:styleId="a7">
    <w:name w:val="Balloon Text"/>
    <w:basedOn w:val="a"/>
    <w:link w:val="a8"/>
    <w:uiPriority w:val="99"/>
    <w:semiHidden/>
    <w:unhideWhenUsed/>
    <w:rsid w:val="00E4092C"/>
    <w:pPr>
      <w:widowControl w:val="0"/>
      <w:autoSpaceDE w:val="0"/>
      <w:autoSpaceDN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E4092C"/>
    <w:rPr>
      <w:rFonts w:ascii="Tahoma" w:eastAsia="Times New Roman" w:hAnsi="Tahoma" w:cs="Tahoma"/>
      <w:sz w:val="16"/>
      <w:szCs w:val="16"/>
    </w:rPr>
  </w:style>
  <w:style w:type="character" w:styleId="a9">
    <w:name w:val="Hyperlink"/>
    <w:basedOn w:val="a0"/>
    <w:uiPriority w:val="99"/>
    <w:unhideWhenUsed/>
    <w:rsid w:val="00502408"/>
    <w:rPr>
      <w:color w:val="0000FF"/>
      <w:u w:val="single"/>
    </w:rPr>
  </w:style>
  <w:style w:type="character" w:customStyle="1" w:styleId="st">
    <w:name w:val="st"/>
    <w:rsid w:val="00FA2B10"/>
  </w:style>
  <w:style w:type="character" w:styleId="aa">
    <w:name w:val="Emphasis"/>
    <w:basedOn w:val="a0"/>
    <w:qFormat/>
    <w:rsid w:val="00FA2B10"/>
    <w:rPr>
      <w:i/>
      <w:iCs/>
    </w:rPr>
  </w:style>
  <w:style w:type="paragraph" w:styleId="ab">
    <w:name w:val="header"/>
    <w:basedOn w:val="a"/>
    <w:link w:val="ac"/>
    <w:uiPriority w:val="99"/>
    <w:unhideWhenUsed/>
    <w:rsid w:val="00B07489"/>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B07489"/>
  </w:style>
  <w:style w:type="paragraph" w:styleId="ad">
    <w:name w:val="footer"/>
    <w:basedOn w:val="a"/>
    <w:link w:val="ae"/>
    <w:uiPriority w:val="99"/>
    <w:unhideWhenUsed/>
    <w:rsid w:val="00B07489"/>
    <w:pPr>
      <w:tabs>
        <w:tab w:val="center" w:pos="4844"/>
        <w:tab w:val="right" w:pos="9689"/>
      </w:tabs>
      <w:spacing w:after="0" w:line="240" w:lineRule="auto"/>
    </w:pPr>
  </w:style>
  <w:style w:type="character" w:customStyle="1" w:styleId="ae">
    <w:name w:val="Нижний колонтитул Знак"/>
    <w:basedOn w:val="a0"/>
    <w:link w:val="ad"/>
    <w:uiPriority w:val="99"/>
    <w:rsid w:val="00B07489"/>
  </w:style>
  <w:style w:type="paragraph" w:styleId="af">
    <w:name w:val="Body Text Indent"/>
    <w:basedOn w:val="a"/>
    <w:link w:val="af0"/>
    <w:uiPriority w:val="99"/>
    <w:semiHidden/>
    <w:unhideWhenUsed/>
    <w:rsid w:val="008E1C85"/>
    <w:pPr>
      <w:spacing w:after="120"/>
      <w:ind w:left="283"/>
    </w:pPr>
  </w:style>
  <w:style w:type="character" w:customStyle="1" w:styleId="af0">
    <w:name w:val="Основной текст с отступом Знак"/>
    <w:basedOn w:val="a0"/>
    <w:link w:val="af"/>
    <w:uiPriority w:val="99"/>
    <w:semiHidden/>
    <w:rsid w:val="008E1C85"/>
  </w:style>
  <w:style w:type="character" w:styleId="af1">
    <w:name w:val="FollowedHyperlink"/>
    <w:basedOn w:val="a0"/>
    <w:uiPriority w:val="99"/>
    <w:semiHidden/>
    <w:unhideWhenUsed/>
    <w:rsid w:val="004F5FB1"/>
    <w:rPr>
      <w:color w:val="800080" w:themeColor="followedHyperlink"/>
      <w:u w:val="single"/>
    </w:rPr>
  </w:style>
  <w:style w:type="paragraph" w:styleId="af2">
    <w:name w:val="No Spacing"/>
    <w:uiPriority w:val="1"/>
    <w:qFormat/>
    <w:rsid w:val="00311880"/>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paragraph" w:styleId="2">
    <w:name w:val="Body Text 2"/>
    <w:basedOn w:val="a"/>
    <w:link w:val="20"/>
    <w:uiPriority w:val="99"/>
    <w:semiHidden/>
    <w:unhideWhenUsed/>
    <w:rsid w:val="008D3E95"/>
    <w:pPr>
      <w:spacing w:after="120" w:line="480" w:lineRule="auto"/>
    </w:pPr>
  </w:style>
  <w:style w:type="character" w:customStyle="1" w:styleId="20">
    <w:name w:val="Основной текст 2 Знак"/>
    <w:basedOn w:val="a0"/>
    <w:link w:val="2"/>
    <w:uiPriority w:val="99"/>
    <w:semiHidden/>
    <w:rsid w:val="008D3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3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21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w:basedOn w:val="a"/>
    <w:link w:val="a5"/>
    <w:uiPriority w:val="1"/>
    <w:qFormat/>
    <w:rsid w:val="002252CB"/>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a5">
    <w:name w:val="Основной текст Знак"/>
    <w:basedOn w:val="a0"/>
    <w:link w:val="a4"/>
    <w:uiPriority w:val="1"/>
    <w:rsid w:val="002252CB"/>
    <w:rPr>
      <w:rFonts w:ascii="Times New Roman" w:eastAsia="Times New Roman" w:hAnsi="Times New Roman" w:cs="Times New Roman"/>
      <w:sz w:val="26"/>
      <w:szCs w:val="26"/>
    </w:rPr>
  </w:style>
  <w:style w:type="paragraph" w:styleId="a6">
    <w:name w:val="List Paragraph"/>
    <w:basedOn w:val="a"/>
    <w:uiPriority w:val="1"/>
    <w:qFormat/>
    <w:rsid w:val="002252CB"/>
    <w:pPr>
      <w:widowControl w:val="0"/>
      <w:autoSpaceDE w:val="0"/>
      <w:autoSpaceDN w:val="0"/>
      <w:spacing w:before="71" w:after="0" w:line="240" w:lineRule="auto"/>
      <w:ind w:left="212"/>
    </w:pPr>
    <w:rPr>
      <w:rFonts w:ascii="Times New Roman" w:eastAsia="Times New Roman" w:hAnsi="Times New Roman" w:cs="Times New Roman"/>
    </w:rPr>
  </w:style>
  <w:style w:type="paragraph" w:customStyle="1" w:styleId="TableParagraph">
    <w:name w:val="Table Paragraph"/>
    <w:basedOn w:val="a"/>
    <w:uiPriority w:val="1"/>
    <w:qFormat/>
    <w:rsid w:val="002252CB"/>
    <w:pPr>
      <w:widowControl w:val="0"/>
      <w:autoSpaceDE w:val="0"/>
      <w:autoSpaceDN w:val="0"/>
      <w:spacing w:after="0" w:line="240" w:lineRule="auto"/>
      <w:ind w:left="110"/>
    </w:pPr>
    <w:rPr>
      <w:rFonts w:ascii="Times New Roman" w:eastAsia="Times New Roman" w:hAnsi="Times New Roman" w:cs="Times New Roman"/>
    </w:rPr>
  </w:style>
  <w:style w:type="paragraph" w:styleId="a7">
    <w:name w:val="Balloon Text"/>
    <w:basedOn w:val="a"/>
    <w:link w:val="a8"/>
    <w:uiPriority w:val="99"/>
    <w:semiHidden/>
    <w:unhideWhenUsed/>
    <w:rsid w:val="00E4092C"/>
    <w:pPr>
      <w:widowControl w:val="0"/>
      <w:autoSpaceDE w:val="0"/>
      <w:autoSpaceDN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E4092C"/>
    <w:rPr>
      <w:rFonts w:ascii="Tahoma" w:eastAsia="Times New Roman" w:hAnsi="Tahoma" w:cs="Tahoma"/>
      <w:sz w:val="16"/>
      <w:szCs w:val="16"/>
    </w:rPr>
  </w:style>
  <w:style w:type="character" w:styleId="a9">
    <w:name w:val="Hyperlink"/>
    <w:basedOn w:val="a0"/>
    <w:uiPriority w:val="99"/>
    <w:unhideWhenUsed/>
    <w:rsid w:val="00502408"/>
    <w:rPr>
      <w:color w:val="0000FF"/>
      <w:u w:val="single"/>
    </w:rPr>
  </w:style>
  <w:style w:type="character" w:customStyle="1" w:styleId="st">
    <w:name w:val="st"/>
    <w:rsid w:val="00FA2B10"/>
  </w:style>
  <w:style w:type="character" w:styleId="aa">
    <w:name w:val="Emphasis"/>
    <w:basedOn w:val="a0"/>
    <w:qFormat/>
    <w:rsid w:val="00FA2B10"/>
    <w:rPr>
      <w:i/>
      <w:iCs/>
    </w:rPr>
  </w:style>
  <w:style w:type="paragraph" w:styleId="ab">
    <w:name w:val="header"/>
    <w:basedOn w:val="a"/>
    <w:link w:val="ac"/>
    <w:uiPriority w:val="99"/>
    <w:unhideWhenUsed/>
    <w:rsid w:val="00B07489"/>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B07489"/>
  </w:style>
  <w:style w:type="paragraph" w:styleId="ad">
    <w:name w:val="footer"/>
    <w:basedOn w:val="a"/>
    <w:link w:val="ae"/>
    <w:uiPriority w:val="99"/>
    <w:unhideWhenUsed/>
    <w:rsid w:val="00B07489"/>
    <w:pPr>
      <w:tabs>
        <w:tab w:val="center" w:pos="4844"/>
        <w:tab w:val="right" w:pos="9689"/>
      </w:tabs>
      <w:spacing w:after="0" w:line="240" w:lineRule="auto"/>
    </w:pPr>
  </w:style>
  <w:style w:type="character" w:customStyle="1" w:styleId="ae">
    <w:name w:val="Нижний колонтитул Знак"/>
    <w:basedOn w:val="a0"/>
    <w:link w:val="ad"/>
    <w:uiPriority w:val="99"/>
    <w:rsid w:val="00B07489"/>
  </w:style>
  <w:style w:type="paragraph" w:styleId="af">
    <w:name w:val="Body Text Indent"/>
    <w:basedOn w:val="a"/>
    <w:link w:val="af0"/>
    <w:uiPriority w:val="99"/>
    <w:semiHidden/>
    <w:unhideWhenUsed/>
    <w:rsid w:val="008E1C85"/>
    <w:pPr>
      <w:spacing w:after="120"/>
      <w:ind w:left="283"/>
    </w:pPr>
  </w:style>
  <w:style w:type="character" w:customStyle="1" w:styleId="af0">
    <w:name w:val="Основной текст с отступом Знак"/>
    <w:basedOn w:val="a0"/>
    <w:link w:val="af"/>
    <w:uiPriority w:val="99"/>
    <w:semiHidden/>
    <w:rsid w:val="008E1C85"/>
  </w:style>
  <w:style w:type="character" w:styleId="af1">
    <w:name w:val="FollowedHyperlink"/>
    <w:basedOn w:val="a0"/>
    <w:uiPriority w:val="99"/>
    <w:semiHidden/>
    <w:unhideWhenUsed/>
    <w:rsid w:val="004F5FB1"/>
    <w:rPr>
      <w:color w:val="800080" w:themeColor="followedHyperlink"/>
      <w:u w:val="single"/>
    </w:rPr>
  </w:style>
  <w:style w:type="paragraph" w:styleId="af2">
    <w:name w:val="No Spacing"/>
    <w:uiPriority w:val="99"/>
    <w:qFormat/>
    <w:rsid w:val="00311880"/>
    <w:pPr>
      <w:widowControl w:val="0"/>
      <w:spacing w:after="0" w:line="240" w:lineRule="auto"/>
    </w:pPr>
    <w:rPr>
      <w:rFonts w:ascii="Arial Unicode MS" w:eastAsia="Arial Unicode MS" w:hAnsi="Arial Unicode MS" w:cs="Arial Unicode MS"/>
      <w:color w:val="000000"/>
      <w:sz w:val="24"/>
      <w:szCs w:val="24"/>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60960">
      <w:bodyDiv w:val="1"/>
      <w:marLeft w:val="0"/>
      <w:marRight w:val="0"/>
      <w:marTop w:val="0"/>
      <w:marBottom w:val="0"/>
      <w:divBdr>
        <w:top w:val="none" w:sz="0" w:space="0" w:color="auto"/>
        <w:left w:val="none" w:sz="0" w:space="0" w:color="auto"/>
        <w:bottom w:val="none" w:sz="0" w:space="0" w:color="auto"/>
        <w:right w:val="none" w:sz="0" w:space="0" w:color="auto"/>
      </w:divBdr>
    </w:div>
    <w:div w:id="757217590">
      <w:bodyDiv w:val="1"/>
      <w:marLeft w:val="0"/>
      <w:marRight w:val="0"/>
      <w:marTop w:val="0"/>
      <w:marBottom w:val="0"/>
      <w:divBdr>
        <w:top w:val="none" w:sz="0" w:space="0" w:color="auto"/>
        <w:left w:val="none" w:sz="0" w:space="0" w:color="auto"/>
        <w:bottom w:val="none" w:sz="0" w:space="0" w:color="auto"/>
        <w:right w:val="none" w:sz="0" w:space="0" w:color="auto"/>
      </w:divBdr>
    </w:div>
    <w:div w:id="16177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n.gov.ua/struktura-pidrozdilu-z-vkazannyam-pib-kerivnyka-dep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aassets.com.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n.gov.ua/struktura-pidrozdilu-z-vkazannyam-pib-kerivnyka-dsz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rs.gov.ua/regulatory-policy-category/analiz-regulyatornogo-vplyvu/" TargetMode="External"/><Relationship Id="rId4" Type="http://schemas.microsoft.com/office/2007/relationships/stylesWithEffects" Target="stylesWithEffects.xml"/><Relationship Id="rId9" Type="http://schemas.openxmlformats.org/officeDocument/2006/relationships/hyperlink" Target="http://uaassets.com.ua" TargetMode="External"/><Relationship Id="rId14" Type="http://schemas.openxmlformats.org/officeDocument/2006/relationships/hyperlink" Target="http://dn.gov.ua/struktura-pidrozdilu-z-vkazannyam-pib-kerivnyka-dep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3F747-04C1-4038-9EF6-B4886791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3632</TotalTime>
  <Pages>1</Pages>
  <Words>11940</Words>
  <Characters>68064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DE ODA</cp:lastModifiedBy>
  <cp:revision>86</cp:revision>
  <cp:lastPrinted>2020-04-24T07:51:00Z</cp:lastPrinted>
  <dcterms:created xsi:type="dcterms:W3CDTF">2019-07-02T08:24:00Z</dcterms:created>
  <dcterms:modified xsi:type="dcterms:W3CDTF">2020-07-31T10:56:00Z</dcterms:modified>
</cp:coreProperties>
</file>