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DED" w:rsidRDefault="00067079" w:rsidP="00142A58">
      <w:pPr>
        <w:pStyle w:val="ab"/>
        <w:ind w:left="-709" w:hanging="28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 w:rsidRPr="001E3A3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Пам’ятка </w:t>
      </w:r>
    </w:p>
    <w:p w:rsidR="00626C7D" w:rsidRDefault="00EC2DED" w:rsidP="00142A58">
      <w:pPr>
        <w:pStyle w:val="ab"/>
        <w:ind w:left="-709" w:hanging="28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керівникам підприємств, установ та організацій, які належать до сфери управління облдержадміністрації,</w:t>
      </w:r>
      <w:r w:rsidR="00067079" w:rsidRPr="001E3A3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щодо </w:t>
      </w:r>
      <w:r w:rsidR="00626C7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утворення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уповноваженого підрозділу (уповноваженої особи)</w:t>
      </w:r>
    </w:p>
    <w:p w:rsidR="00067079" w:rsidRPr="001E3A3D" w:rsidRDefault="00EC2DED" w:rsidP="00142A58">
      <w:pPr>
        <w:pStyle w:val="ab"/>
        <w:ind w:left="-709" w:hanging="284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="00626C7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з питань запобігання та виявлення корупції</w:t>
      </w:r>
      <w:r w:rsidR="00D21F8B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</w:p>
    <w:p w:rsidR="008C58A6" w:rsidRDefault="008C58A6" w:rsidP="008C58A6">
      <w:pPr>
        <w:pStyle w:val="ab"/>
        <w:ind w:left="-1134" w:right="-283" w:firstLine="567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  <w:lang w:val="uk-UA"/>
        </w:rPr>
      </w:pPr>
    </w:p>
    <w:p w:rsidR="00067079" w:rsidRPr="00626C7D" w:rsidRDefault="00067079" w:rsidP="00626C7D">
      <w:pPr>
        <w:pStyle w:val="ab"/>
        <w:ind w:left="-1134" w:right="-283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6C7D">
        <w:rPr>
          <w:rFonts w:ascii="Times New Roman" w:hAnsi="Times New Roman" w:cs="Times New Roman"/>
          <w:sz w:val="24"/>
          <w:szCs w:val="24"/>
          <w:u w:val="single"/>
          <w:lang w:val="uk-UA"/>
        </w:rPr>
        <w:t>Метою пам’ятки є</w:t>
      </w:r>
      <w:r w:rsidRPr="00626C7D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 </w:t>
      </w:r>
      <w:r w:rsidRPr="00626C7D">
        <w:rPr>
          <w:rFonts w:ascii="Times New Roman" w:hAnsi="Times New Roman" w:cs="Times New Roman"/>
          <w:sz w:val="24"/>
          <w:szCs w:val="24"/>
          <w:lang w:val="uk-UA"/>
        </w:rPr>
        <w:t xml:space="preserve">ознайомлення </w:t>
      </w:r>
      <w:r w:rsidR="008C58A6" w:rsidRPr="00626C7D">
        <w:rPr>
          <w:rFonts w:ascii="Times New Roman" w:hAnsi="Times New Roman" w:cs="Times New Roman"/>
          <w:sz w:val="24"/>
          <w:szCs w:val="24"/>
          <w:lang w:val="uk-UA"/>
        </w:rPr>
        <w:t>керівників</w:t>
      </w:r>
      <w:r w:rsidRPr="00626C7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C58A6" w:rsidRPr="00626C7D">
        <w:rPr>
          <w:rFonts w:ascii="Times New Roman" w:hAnsi="Times New Roman" w:cs="Times New Roman"/>
          <w:sz w:val="24"/>
          <w:szCs w:val="24"/>
          <w:lang w:val="uk-UA"/>
        </w:rPr>
        <w:t>підприємств, установ та організацій, які належать до сфери управління облдержадміністрації,</w:t>
      </w:r>
      <w:r w:rsidRPr="00626C7D">
        <w:rPr>
          <w:rFonts w:ascii="Times New Roman" w:hAnsi="Times New Roman" w:cs="Times New Roman"/>
          <w:sz w:val="24"/>
          <w:szCs w:val="24"/>
          <w:lang w:val="uk-UA"/>
        </w:rPr>
        <w:t xml:space="preserve"> з ключовими положеннями Закону України «Про запобігання корупції» (далі – Закон) в частині питань щодо </w:t>
      </w:r>
      <w:r w:rsidR="00626C7D" w:rsidRPr="00626C7D">
        <w:rPr>
          <w:rFonts w:ascii="Times New Roman" w:hAnsi="Times New Roman" w:cs="Times New Roman"/>
          <w:sz w:val="24"/>
          <w:szCs w:val="24"/>
          <w:lang w:val="uk-UA"/>
        </w:rPr>
        <w:t>утворення уповноваженого підрозділу (уповноваженої особи) з питань запобігання та виявлення корупції.</w:t>
      </w:r>
    </w:p>
    <w:p w:rsidR="008C58A6" w:rsidRDefault="006359B3" w:rsidP="00626C7D">
      <w:pPr>
        <w:spacing w:after="0" w:line="240" w:lineRule="auto"/>
        <w:ind w:left="-1134" w:right="-285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3A3D">
        <w:rPr>
          <w:rFonts w:ascii="Times New Roman" w:hAnsi="Times New Roman" w:cs="Times New Roman"/>
          <w:sz w:val="24"/>
          <w:szCs w:val="24"/>
          <w:lang w:val="uk-UA"/>
        </w:rPr>
        <w:t xml:space="preserve">Пам’ятку розроблено згідно </w:t>
      </w:r>
      <w:r w:rsidR="00142A58" w:rsidRPr="001E3A3D">
        <w:rPr>
          <w:rFonts w:ascii="Times New Roman" w:hAnsi="Times New Roman" w:cs="Times New Roman"/>
          <w:sz w:val="24"/>
          <w:szCs w:val="24"/>
          <w:lang w:val="uk-UA"/>
        </w:rPr>
        <w:t>із Законом</w:t>
      </w:r>
      <w:r w:rsidR="00DE13B5" w:rsidRPr="001E3A3D">
        <w:rPr>
          <w:rFonts w:ascii="Times New Roman" w:hAnsi="Times New Roman" w:cs="Times New Roman"/>
          <w:sz w:val="24"/>
          <w:szCs w:val="24"/>
          <w:lang w:val="uk-UA"/>
        </w:rPr>
        <w:t xml:space="preserve"> України «Про запобігання корупції» </w:t>
      </w:r>
      <w:r w:rsidR="008C58A6">
        <w:rPr>
          <w:rFonts w:ascii="Times New Roman" w:hAnsi="Times New Roman" w:cs="Times New Roman"/>
          <w:sz w:val="24"/>
          <w:szCs w:val="24"/>
          <w:lang w:val="uk-UA"/>
        </w:rPr>
        <w:t xml:space="preserve">та Типовим положенням про уповноважений підрозділ (уповноважену особу) з питань запобігання та виявлення корупції, затвердженого рішенням Національного агентства з питань запобігання корупції                                17 березня 2020 року № 102/20 та зареєстрованого в Міністерстві юстиції України 21 квітня 2020 року </w:t>
      </w:r>
      <w:r w:rsidR="003D1130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8C58A6">
        <w:rPr>
          <w:rFonts w:ascii="Times New Roman" w:hAnsi="Times New Roman" w:cs="Times New Roman"/>
          <w:sz w:val="24"/>
          <w:szCs w:val="24"/>
          <w:lang w:val="uk-UA"/>
        </w:rPr>
        <w:t>за № 361/34644</w:t>
      </w:r>
      <w:r w:rsidR="00D21F8B">
        <w:rPr>
          <w:rFonts w:ascii="Times New Roman" w:hAnsi="Times New Roman" w:cs="Times New Roman"/>
          <w:sz w:val="24"/>
          <w:szCs w:val="24"/>
          <w:lang w:val="uk-UA"/>
        </w:rPr>
        <w:t xml:space="preserve"> (далі – Типове положення)</w:t>
      </w:r>
      <w:r w:rsidR="008C58A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25156" w:rsidRPr="00D21F8B" w:rsidRDefault="008C58A6" w:rsidP="00626C7D">
      <w:pPr>
        <w:tabs>
          <w:tab w:val="left" w:pos="208"/>
          <w:tab w:val="left" w:pos="2022"/>
        </w:tabs>
        <w:spacing w:after="0" w:line="240" w:lineRule="auto"/>
        <w:ind w:left="-1134" w:right="-285" w:firstLine="567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21F8B">
        <w:rPr>
          <w:rFonts w:ascii="Times New Roman" w:hAnsi="Times New Roman" w:cs="Times New Roman"/>
          <w:i/>
          <w:sz w:val="24"/>
          <w:szCs w:val="24"/>
          <w:lang w:val="uk-UA"/>
        </w:rPr>
        <w:t>Відповідно до статті 13</w:t>
      </w:r>
      <w:r w:rsidRPr="00D21F8B">
        <w:rPr>
          <w:rFonts w:ascii="Times New Roman" w:hAnsi="Times New Roman" w:cs="Times New Roman"/>
          <w:i/>
          <w:sz w:val="24"/>
          <w:szCs w:val="24"/>
          <w:vertAlign w:val="superscript"/>
          <w:lang w:val="uk-UA"/>
        </w:rPr>
        <w:t>1</w:t>
      </w:r>
      <w:r w:rsidRPr="00D21F8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Закону з метою організації та здійснення заходів із запобігання та виявлення корупції, передбачених цим Законом, утворюються (визначаються) уповноважені підрозділи (уповноважені особи) з питань за</w:t>
      </w:r>
      <w:r w:rsidR="00626C7D" w:rsidRPr="00D21F8B">
        <w:rPr>
          <w:rFonts w:ascii="Times New Roman" w:hAnsi="Times New Roman" w:cs="Times New Roman"/>
          <w:i/>
          <w:sz w:val="24"/>
          <w:szCs w:val="24"/>
          <w:lang w:val="uk-UA"/>
        </w:rPr>
        <w:t>побігання та виявлення корупції, зокрема, на підприємствах, в установах та організаціях, що належать до сфери управління державного органу (крім юридичних осіб, у яких відповідно до цього Закону затверджуються антикорупційні програми</w:t>
      </w:r>
      <w:r w:rsidR="003D1130" w:rsidRPr="00D21F8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*</w:t>
      </w:r>
      <w:r w:rsidR="00626C7D" w:rsidRPr="00D21F8B">
        <w:rPr>
          <w:rFonts w:ascii="Times New Roman" w:hAnsi="Times New Roman" w:cs="Times New Roman"/>
          <w:i/>
          <w:sz w:val="24"/>
          <w:szCs w:val="24"/>
          <w:lang w:val="uk-UA"/>
        </w:rPr>
        <w:t>).</w:t>
      </w:r>
    </w:p>
    <w:p w:rsidR="00626C7D" w:rsidRPr="00626C7D" w:rsidRDefault="00626C7D" w:rsidP="00626C7D">
      <w:pPr>
        <w:tabs>
          <w:tab w:val="left" w:pos="208"/>
          <w:tab w:val="left" w:pos="2022"/>
        </w:tabs>
        <w:spacing w:after="0" w:line="240" w:lineRule="auto"/>
        <w:ind w:left="-1134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26C7D">
        <w:rPr>
          <w:rFonts w:ascii="Times New Roman" w:hAnsi="Times New Roman" w:cs="Times New Roman"/>
          <w:sz w:val="24"/>
          <w:szCs w:val="24"/>
          <w:lang w:val="uk-UA"/>
        </w:rPr>
        <w:t>Основними завданнями уповноважених підрозділів (уповноваженої особи) є:</w:t>
      </w:r>
    </w:p>
    <w:p w:rsidR="00626C7D" w:rsidRPr="00626C7D" w:rsidRDefault="00626C7D" w:rsidP="003D1130">
      <w:pPr>
        <w:tabs>
          <w:tab w:val="left" w:pos="208"/>
          <w:tab w:val="left" w:pos="2022"/>
        </w:tabs>
        <w:spacing w:after="0" w:line="240" w:lineRule="auto"/>
        <w:ind w:left="-993" w:right="-142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n1306"/>
      <w:bookmarkEnd w:id="0"/>
      <w:r w:rsidRPr="00626C7D">
        <w:rPr>
          <w:rFonts w:ascii="Times New Roman" w:hAnsi="Times New Roman" w:cs="Times New Roman"/>
          <w:sz w:val="24"/>
          <w:szCs w:val="24"/>
          <w:lang w:val="uk-UA"/>
        </w:rPr>
        <w:t>1) розроблення, організація та контроль за проведенням заходів щодо запобігання корупційним правопорушенням та правопорушенням, пов’язаним з корупцією;</w:t>
      </w:r>
    </w:p>
    <w:p w:rsidR="00626C7D" w:rsidRPr="00626C7D" w:rsidRDefault="00626C7D" w:rsidP="003D1130">
      <w:pPr>
        <w:tabs>
          <w:tab w:val="left" w:pos="208"/>
          <w:tab w:val="left" w:pos="2022"/>
        </w:tabs>
        <w:spacing w:after="0" w:line="240" w:lineRule="auto"/>
        <w:ind w:left="-993" w:right="-142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n1307"/>
      <w:bookmarkEnd w:id="1"/>
      <w:r w:rsidRPr="00626C7D">
        <w:rPr>
          <w:rFonts w:ascii="Times New Roman" w:hAnsi="Times New Roman" w:cs="Times New Roman"/>
          <w:sz w:val="24"/>
          <w:szCs w:val="24"/>
          <w:lang w:val="uk-UA"/>
        </w:rPr>
        <w:t>2) організація роботи з оцінки корупційних ризиків у діяльності відповідного органу, підготовки заходів щодо їх усунення, внесення керівнику такого органу відповідних пропозицій;</w:t>
      </w:r>
    </w:p>
    <w:p w:rsidR="00626C7D" w:rsidRPr="00626C7D" w:rsidRDefault="00626C7D" w:rsidP="003D1130">
      <w:pPr>
        <w:tabs>
          <w:tab w:val="left" w:pos="208"/>
          <w:tab w:val="left" w:pos="2022"/>
        </w:tabs>
        <w:spacing w:after="0" w:line="240" w:lineRule="auto"/>
        <w:ind w:left="-993" w:right="-142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" w:name="n1308"/>
      <w:bookmarkEnd w:id="2"/>
      <w:r w:rsidRPr="00626C7D">
        <w:rPr>
          <w:rFonts w:ascii="Times New Roman" w:hAnsi="Times New Roman" w:cs="Times New Roman"/>
          <w:sz w:val="24"/>
          <w:szCs w:val="24"/>
          <w:lang w:val="uk-UA"/>
        </w:rPr>
        <w:t>3) надання методичної та консультаційної допомоги з питань додержання законодавства щодо запобігання корупції;</w:t>
      </w:r>
    </w:p>
    <w:p w:rsidR="00626C7D" w:rsidRPr="00626C7D" w:rsidRDefault="00626C7D" w:rsidP="003D1130">
      <w:pPr>
        <w:tabs>
          <w:tab w:val="left" w:pos="208"/>
          <w:tab w:val="left" w:pos="2022"/>
        </w:tabs>
        <w:spacing w:after="0" w:line="240" w:lineRule="auto"/>
        <w:ind w:left="-993" w:right="-142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3" w:name="n1309"/>
      <w:bookmarkEnd w:id="3"/>
      <w:r w:rsidRPr="00626C7D">
        <w:rPr>
          <w:rFonts w:ascii="Times New Roman" w:hAnsi="Times New Roman" w:cs="Times New Roman"/>
          <w:sz w:val="24"/>
          <w:szCs w:val="24"/>
          <w:lang w:val="uk-UA"/>
        </w:rPr>
        <w:t>4) здійснення заходів з виявлення конфлікту інтересів, сприяння його врегулюванню, інформування керівника відповідного органу та Національного агентства про виявлення конфлікту інтересів та заходи, вжиті для його врегулювання;</w:t>
      </w:r>
    </w:p>
    <w:p w:rsidR="00626C7D" w:rsidRPr="00626C7D" w:rsidRDefault="00626C7D" w:rsidP="003D1130">
      <w:pPr>
        <w:tabs>
          <w:tab w:val="left" w:pos="208"/>
          <w:tab w:val="left" w:pos="2022"/>
        </w:tabs>
        <w:spacing w:after="0" w:line="240" w:lineRule="auto"/>
        <w:ind w:left="-993" w:right="-142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4" w:name="n1310"/>
      <w:bookmarkEnd w:id="4"/>
      <w:r w:rsidRPr="00626C7D">
        <w:rPr>
          <w:rFonts w:ascii="Times New Roman" w:hAnsi="Times New Roman" w:cs="Times New Roman"/>
          <w:sz w:val="24"/>
          <w:szCs w:val="24"/>
          <w:lang w:val="uk-UA"/>
        </w:rPr>
        <w:t>5) перевірка факту подання суб’єктами декларування декларацій та повідомлення Національного агентства про випадки неподання чи несвоєчасного подання таких декларацій у визначеному відповідно до цього Закону порядку;</w:t>
      </w:r>
    </w:p>
    <w:p w:rsidR="00626C7D" w:rsidRPr="00626C7D" w:rsidRDefault="00626C7D" w:rsidP="003D1130">
      <w:pPr>
        <w:tabs>
          <w:tab w:val="left" w:pos="208"/>
          <w:tab w:val="left" w:pos="2022"/>
        </w:tabs>
        <w:spacing w:after="0" w:line="240" w:lineRule="auto"/>
        <w:ind w:left="-993" w:right="-142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5" w:name="n1311"/>
      <w:bookmarkEnd w:id="5"/>
      <w:r w:rsidRPr="00626C7D">
        <w:rPr>
          <w:rFonts w:ascii="Times New Roman" w:hAnsi="Times New Roman" w:cs="Times New Roman"/>
          <w:sz w:val="24"/>
          <w:szCs w:val="24"/>
          <w:lang w:val="uk-UA"/>
        </w:rPr>
        <w:t>6) здійснення контролю за дотриманням антикорупційного законодавства, у тому числі розгляд повідомлень про порушення вимог цього Закону, у тому числі на підвідомчих підприємствах, в установах та організаціях;</w:t>
      </w:r>
    </w:p>
    <w:p w:rsidR="00626C7D" w:rsidRPr="00626C7D" w:rsidRDefault="00626C7D" w:rsidP="003D1130">
      <w:pPr>
        <w:tabs>
          <w:tab w:val="left" w:pos="208"/>
          <w:tab w:val="left" w:pos="2022"/>
        </w:tabs>
        <w:spacing w:after="0" w:line="240" w:lineRule="auto"/>
        <w:ind w:left="-993" w:right="-142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6" w:name="n1312"/>
      <w:bookmarkEnd w:id="6"/>
      <w:r w:rsidRPr="00626C7D">
        <w:rPr>
          <w:rFonts w:ascii="Times New Roman" w:hAnsi="Times New Roman" w:cs="Times New Roman"/>
          <w:sz w:val="24"/>
          <w:szCs w:val="24"/>
          <w:lang w:val="uk-UA"/>
        </w:rPr>
        <w:t>7) забезпечення захисту працівників, які повідомили про порушення вимог цього Закону, від застосування негативних заходів впливу з боку керівника або роботодавця відповідно до законодавства щодо захисту викривачів;</w:t>
      </w:r>
    </w:p>
    <w:p w:rsidR="00626C7D" w:rsidRPr="00626C7D" w:rsidRDefault="00626C7D" w:rsidP="003D1130">
      <w:pPr>
        <w:tabs>
          <w:tab w:val="left" w:pos="208"/>
          <w:tab w:val="left" w:pos="2022"/>
        </w:tabs>
        <w:spacing w:after="0" w:line="240" w:lineRule="auto"/>
        <w:ind w:left="-993" w:right="-142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7" w:name="n1313"/>
      <w:bookmarkEnd w:id="7"/>
      <w:r w:rsidRPr="00626C7D">
        <w:rPr>
          <w:rFonts w:ascii="Times New Roman" w:hAnsi="Times New Roman" w:cs="Times New Roman"/>
          <w:sz w:val="24"/>
          <w:szCs w:val="24"/>
          <w:lang w:val="uk-UA"/>
        </w:rPr>
        <w:t>8) інформування керівника відповідного органу, Національного агентства або інших спеціально уповноважених суб’єктів у сфері протидії корупції про факти порушення законодавства у сфері запобігання і протидії корупції.</w:t>
      </w:r>
    </w:p>
    <w:p w:rsidR="003D1130" w:rsidRDefault="003D1130" w:rsidP="0062289E">
      <w:pPr>
        <w:spacing w:after="0" w:line="240" w:lineRule="auto"/>
        <w:ind w:left="-993" w:righ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8" w:name="n1314"/>
      <w:bookmarkEnd w:id="8"/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62289E">
        <w:rPr>
          <w:rFonts w:ascii="Times New Roman" w:hAnsi="Times New Roman" w:cs="Times New Roman"/>
          <w:sz w:val="24"/>
          <w:szCs w:val="24"/>
          <w:lang w:val="uk-UA"/>
        </w:rPr>
        <w:t xml:space="preserve"> Типове положення м</w:t>
      </w:r>
      <w:r w:rsidR="00046F3F">
        <w:rPr>
          <w:rFonts w:ascii="Times New Roman" w:hAnsi="Times New Roman" w:cs="Times New Roman"/>
          <w:sz w:val="24"/>
          <w:szCs w:val="24"/>
          <w:lang w:val="uk-UA"/>
        </w:rPr>
        <w:t>істить основні завдання, функції та права уповноважених підрозділів (уповноважених осіб)  з питань запобігання та виявлення корупції. При розробці Положення про уповноважений підрозділ (уповноважену особу) слід керуватися Типовим положенням.</w:t>
      </w:r>
    </w:p>
    <w:p w:rsidR="003D1130" w:rsidRPr="003D1130" w:rsidRDefault="003D1130" w:rsidP="003D1130">
      <w:pPr>
        <w:tabs>
          <w:tab w:val="left" w:pos="-567"/>
          <w:tab w:val="left" w:pos="2022"/>
        </w:tabs>
        <w:spacing w:after="0" w:line="240" w:lineRule="auto"/>
        <w:ind w:left="-1134" w:righ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*</w:t>
      </w:r>
      <w:r w:rsidRPr="003D1130">
        <w:rPr>
          <w:rFonts w:ascii="Times New Roman" w:hAnsi="Times New Roman" w:cs="Times New Roman"/>
          <w:sz w:val="24"/>
          <w:szCs w:val="24"/>
          <w:lang w:val="uk-UA"/>
        </w:rPr>
        <w:t>Відповідно до статті 62 Закону антикорупційною програмою юридичної особи є комплекс правил, стандартів і процедур щодо виявлення, протидії та запобігання корупції у діяльності юридичної особи.</w:t>
      </w:r>
      <w:bookmarkStart w:id="9" w:name="n660"/>
      <w:bookmarkEnd w:id="9"/>
      <w:r w:rsidRPr="003D1130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</w:p>
    <w:p w:rsidR="003D1130" w:rsidRPr="00D21F8B" w:rsidRDefault="003D1130" w:rsidP="003D1130">
      <w:pPr>
        <w:tabs>
          <w:tab w:val="left" w:pos="208"/>
          <w:tab w:val="left" w:pos="2022"/>
        </w:tabs>
        <w:spacing w:after="0" w:line="240" w:lineRule="auto"/>
        <w:ind w:left="-1134" w:right="-142"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21F8B">
        <w:rPr>
          <w:rFonts w:ascii="Times New Roman" w:hAnsi="Times New Roman" w:cs="Times New Roman"/>
          <w:b/>
          <w:i/>
          <w:sz w:val="24"/>
          <w:szCs w:val="24"/>
          <w:lang w:val="uk-UA"/>
        </w:rPr>
        <w:t>В обов’язковому порядку антикорупційна програма затверджується керівниками:</w:t>
      </w:r>
    </w:p>
    <w:p w:rsidR="003D1130" w:rsidRPr="003D1130" w:rsidRDefault="003D1130" w:rsidP="00D21F8B">
      <w:pPr>
        <w:tabs>
          <w:tab w:val="left" w:pos="208"/>
          <w:tab w:val="left" w:pos="2022"/>
        </w:tabs>
        <w:spacing w:after="0" w:line="240" w:lineRule="auto"/>
        <w:ind w:left="-993" w:right="-142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0" w:name="n661"/>
      <w:bookmarkEnd w:id="10"/>
      <w:r w:rsidRPr="003D1130">
        <w:rPr>
          <w:rFonts w:ascii="Times New Roman" w:hAnsi="Times New Roman" w:cs="Times New Roman"/>
          <w:sz w:val="24"/>
          <w:szCs w:val="24"/>
          <w:lang w:val="uk-UA"/>
        </w:rPr>
        <w:t>1) державних, комунальних підприємств, господарських товариств (у яких державна або комунальна частка перевищує 50 відсотків), де середньооблікова чисельність працюючих за звітний (фінансовий) рік перевищує п’ятдесят осіб, а обсяг валового доходу від реалізації продукції (робіт, послуг) за цей період перевищує сімдесят мільйонів гривень;</w:t>
      </w:r>
    </w:p>
    <w:p w:rsidR="003D1130" w:rsidRPr="003D1130" w:rsidRDefault="003D1130" w:rsidP="00D21F8B">
      <w:pPr>
        <w:tabs>
          <w:tab w:val="left" w:pos="208"/>
          <w:tab w:val="left" w:pos="2022"/>
        </w:tabs>
        <w:spacing w:after="0" w:line="240" w:lineRule="auto"/>
        <w:ind w:left="-993" w:right="-142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1" w:name="n662"/>
      <w:bookmarkEnd w:id="11"/>
      <w:r w:rsidRPr="003D1130">
        <w:rPr>
          <w:rFonts w:ascii="Times New Roman" w:hAnsi="Times New Roman" w:cs="Times New Roman"/>
          <w:sz w:val="24"/>
          <w:szCs w:val="24"/>
          <w:lang w:val="uk-UA"/>
        </w:rPr>
        <w:lastRenderedPageBreak/>
        <w:t>2) юридичних осіб, які є учасниками процедури закупівлі відповідно до </w:t>
      </w:r>
      <w:hyperlink r:id="rId8" w:tgtFrame="_blank" w:history="1">
        <w:r w:rsidRPr="003D1130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Закону України</w:t>
        </w:r>
      </w:hyperlink>
      <w:r w:rsidRPr="003D1130">
        <w:rPr>
          <w:rFonts w:ascii="Times New Roman" w:hAnsi="Times New Roman" w:cs="Times New Roman"/>
          <w:sz w:val="24"/>
          <w:szCs w:val="24"/>
          <w:lang w:val="uk-UA"/>
        </w:rPr>
        <w:t> 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3D1130">
        <w:rPr>
          <w:rFonts w:ascii="Times New Roman" w:hAnsi="Times New Roman" w:cs="Times New Roman"/>
          <w:sz w:val="24"/>
          <w:szCs w:val="24"/>
          <w:lang w:val="uk-UA"/>
        </w:rPr>
        <w:t>Про публічні з</w:t>
      </w:r>
      <w:r>
        <w:rPr>
          <w:rFonts w:ascii="Times New Roman" w:hAnsi="Times New Roman" w:cs="Times New Roman"/>
          <w:sz w:val="24"/>
          <w:szCs w:val="24"/>
          <w:lang w:val="uk-UA"/>
        </w:rPr>
        <w:t>акупівлі»</w:t>
      </w:r>
      <w:r w:rsidRPr="003D1130">
        <w:rPr>
          <w:rFonts w:ascii="Times New Roman" w:hAnsi="Times New Roman" w:cs="Times New Roman"/>
          <w:sz w:val="24"/>
          <w:szCs w:val="24"/>
          <w:lang w:val="uk-UA"/>
        </w:rPr>
        <w:t>, якщо вартість закупівлі товару (товарів), послуги (послуг), робіт дорівнює або перевищує 20 мільйонів гривень.</w:t>
      </w:r>
    </w:p>
    <w:p w:rsidR="00825156" w:rsidRPr="003D1130" w:rsidRDefault="00D21F8B" w:rsidP="00626C7D">
      <w:pPr>
        <w:tabs>
          <w:tab w:val="left" w:pos="208"/>
          <w:tab w:val="left" w:pos="2022"/>
        </w:tabs>
        <w:spacing w:after="0" w:line="240" w:lineRule="auto"/>
        <w:ind w:left="-567" w:right="-142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Стаття 63 Закону містить вимоги до антикорупційної програми юридичної особи.</w:t>
      </w:r>
    </w:p>
    <w:p w:rsidR="00825156" w:rsidRDefault="00825156" w:rsidP="00626C7D">
      <w:pPr>
        <w:tabs>
          <w:tab w:val="left" w:pos="208"/>
          <w:tab w:val="left" w:pos="2022"/>
        </w:tabs>
        <w:spacing w:after="0" w:line="240" w:lineRule="auto"/>
        <w:ind w:left="-567" w:right="-142" w:hanging="426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825156" w:rsidRPr="0062289E" w:rsidRDefault="0062289E" w:rsidP="0062289E">
      <w:pPr>
        <w:tabs>
          <w:tab w:val="left" w:pos="208"/>
          <w:tab w:val="left" w:pos="2022"/>
        </w:tabs>
        <w:spacing w:after="0" w:line="240" w:lineRule="auto"/>
        <w:ind w:left="-1134" w:right="-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вищевикладене керівникам підприємств, установ та організацій, </w:t>
      </w:r>
      <w:r w:rsidRPr="0062289E">
        <w:rPr>
          <w:rFonts w:ascii="Times New Roman" w:hAnsi="Times New Roman" w:cs="Times New Roman"/>
          <w:sz w:val="24"/>
          <w:szCs w:val="24"/>
          <w:lang w:val="uk-UA"/>
        </w:rPr>
        <w:t>які належать до сфери управління облдержадміністрації</w:t>
      </w:r>
      <w:r>
        <w:rPr>
          <w:rFonts w:ascii="Times New Roman" w:hAnsi="Times New Roman" w:cs="Times New Roman"/>
          <w:sz w:val="24"/>
          <w:szCs w:val="24"/>
          <w:lang w:val="uk-UA"/>
        </w:rPr>
        <w:t>, необхідно в найкоротший термін організувати роботу уповноваженого підрозділу (уповноваженої особи) з питань запобігання та виявлення корупції згідно визначеного законодавства.</w:t>
      </w: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046F3F" w:rsidRPr="00046F3F" w:rsidRDefault="00046F3F" w:rsidP="00046F3F">
      <w:pPr>
        <w:tabs>
          <w:tab w:val="left" w:pos="208"/>
          <w:tab w:val="left" w:pos="2022"/>
        </w:tabs>
        <w:spacing w:after="0" w:line="240" w:lineRule="auto"/>
        <w:ind w:left="-993" w:right="-142" w:firstLine="42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46F3F">
        <w:rPr>
          <w:rFonts w:ascii="Times New Roman" w:hAnsi="Times New Roman" w:cs="Times New Roman"/>
          <w:b/>
          <w:sz w:val="24"/>
          <w:szCs w:val="24"/>
          <w:lang w:val="uk-UA"/>
        </w:rPr>
        <w:t>Загальні засади запобігання корупції у діяльності юридичної особи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046F3F" w:rsidRPr="00046F3F" w:rsidRDefault="00046F3F" w:rsidP="00046F3F">
      <w:pPr>
        <w:tabs>
          <w:tab w:val="left" w:pos="208"/>
          <w:tab w:val="left" w:pos="2022"/>
        </w:tabs>
        <w:spacing w:after="0" w:line="240" w:lineRule="auto"/>
        <w:ind w:left="-993" w:right="-142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2" w:name="n650"/>
      <w:bookmarkEnd w:id="12"/>
      <w:r w:rsidRPr="00046F3F">
        <w:rPr>
          <w:rFonts w:ascii="Times New Roman" w:hAnsi="Times New Roman" w:cs="Times New Roman"/>
          <w:sz w:val="24"/>
          <w:szCs w:val="24"/>
          <w:lang w:val="uk-UA"/>
        </w:rPr>
        <w:t>Юридичні особи забезпечують розробку та вжиття заходів, які є необхідними та обґрунтованими для запобігання і протидії корупції у діяльності юридичної особи.</w:t>
      </w:r>
    </w:p>
    <w:p w:rsidR="00046F3F" w:rsidRPr="00046F3F" w:rsidRDefault="00046F3F" w:rsidP="00046F3F">
      <w:pPr>
        <w:tabs>
          <w:tab w:val="left" w:pos="208"/>
          <w:tab w:val="left" w:pos="2022"/>
        </w:tabs>
        <w:spacing w:after="0" w:line="240" w:lineRule="auto"/>
        <w:ind w:left="-993" w:right="-142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3" w:name="n651"/>
      <w:bookmarkEnd w:id="13"/>
      <w:r w:rsidRPr="00046F3F">
        <w:rPr>
          <w:rFonts w:ascii="Times New Roman" w:hAnsi="Times New Roman" w:cs="Times New Roman"/>
          <w:sz w:val="24"/>
          <w:szCs w:val="24"/>
          <w:lang w:val="uk-UA"/>
        </w:rPr>
        <w:t>Керівник, засновники (учасники) юридичної особи забезпечують регулярну оцінку корупційних ризиків у її діяльності і здійснюють відповідні антикорупційні заходи. Для виявлення та усунення корупційних ризиків у діяльності юридичної особи можуть залучатися незалежні експерти, зокрема для проведення аудиту.</w:t>
      </w:r>
    </w:p>
    <w:p w:rsidR="00046F3F" w:rsidRPr="00046F3F" w:rsidRDefault="00046F3F" w:rsidP="00046F3F">
      <w:pPr>
        <w:tabs>
          <w:tab w:val="left" w:pos="208"/>
          <w:tab w:val="left" w:pos="2022"/>
        </w:tabs>
        <w:spacing w:after="0" w:line="240" w:lineRule="auto"/>
        <w:ind w:left="-993" w:right="-142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4" w:name="n652"/>
      <w:bookmarkEnd w:id="14"/>
      <w:r w:rsidRPr="00046F3F">
        <w:rPr>
          <w:rFonts w:ascii="Times New Roman" w:hAnsi="Times New Roman" w:cs="Times New Roman"/>
          <w:sz w:val="24"/>
          <w:szCs w:val="24"/>
          <w:lang w:val="uk-UA"/>
        </w:rPr>
        <w:t>Посадові та службові особи юридичних осіб, інші особи, які виконують роботу та перебувають з юридичними особами у трудових відносинах, зобов’язані:</w:t>
      </w:r>
    </w:p>
    <w:p w:rsidR="00046F3F" w:rsidRPr="00046F3F" w:rsidRDefault="00046F3F" w:rsidP="00046F3F">
      <w:pPr>
        <w:tabs>
          <w:tab w:val="left" w:pos="208"/>
          <w:tab w:val="left" w:pos="2022"/>
        </w:tabs>
        <w:spacing w:after="0" w:line="240" w:lineRule="auto"/>
        <w:ind w:left="-993" w:right="-142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5" w:name="n653"/>
      <w:bookmarkEnd w:id="15"/>
      <w:r w:rsidRPr="00046F3F">
        <w:rPr>
          <w:rFonts w:ascii="Times New Roman" w:hAnsi="Times New Roman" w:cs="Times New Roman"/>
          <w:sz w:val="24"/>
          <w:szCs w:val="24"/>
          <w:lang w:val="uk-UA"/>
        </w:rPr>
        <w:t>1) не вчиняти та не брати участі у вчиненні корупційних правопорушень, пов’язаних з діяльністю юридичної особи;</w:t>
      </w:r>
    </w:p>
    <w:p w:rsidR="00046F3F" w:rsidRPr="00046F3F" w:rsidRDefault="00046F3F" w:rsidP="00046F3F">
      <w:pPr>
        <w:tabs>
          <w:tab w:val="left" w:pos="208"/>
          <w:tab w:val="left" w:pos="2022"/>
        </w:tabs>
        <w:spacing w:after="0" w:line="240" w:lineRule="auto"/>
        <w:ind w:left="-993" w:right="-142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6" w:name="n654"/>
      <w:bookmarkEnd w:id="16"/>
      <w:r w:rsidRPr="00046F3F">
        <w:rPr>
          <w:rFonts w:ascii="Times New Roman" w:hAnsi="Times New Roman" w:cs="Times New Roman"/>
          <w:sz w:val="24"/>
          <w:szCs w:val="24"/>
          <w:lang w:val="uk-UA"/>
        </w:rPr>
        <w:t>2) утримуватися від поведінки, яка може бути розціненою як готовність вчинити корупційне правопорушення, пов’язане з діяльністю юридичної особи;</w:t>
      </w:r>
    </w:p>
    <w:p w:rsidR="00046F3F" w:rsidRPr="00046F3F" w:rsidRDefault="00046F3F" w:rsidP="00046F3F">
      <w:pPr>
        <w:tabs>
          <w:tab w:val="left" w:pos="208"/>
          <w:tab w:val="left" w:pos="2022"/>
        </w:tabs>
        <w:spacing w:after="0" w:line="240" w:lineRule="auto"/>
        <w:ind w:left="-993" w:right="-142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7" w:name="n655"/>
      <w:bookmarkEnd w:id="17"/>
      <w:r w:rsidRPr="00046F3F">
        <w:rPr>
          <w:rFonts w:ascii="Times New Roman" w:hAnsi="Times New Roman" w:cs="Times New Roman"/>
          <w:sz w:val="24"/>
          <w:szCs w:val="24"/>
          <w:lang w:val="uk-UA"/>
        </w:rPr>
        <w:t>3) невідкладно інформувати посадову особу, відповідальну за запобігання корупції у діяльності юридичної особи, керівника юридичної особи або засновників (учасників) юридичної особи про випадки підбурення до вчинення корупційного правопорушення, пов’язаного з діяльністю юридичної особи;</w:t>
      </w:r>
    </w:p>
    <w:p w:rsidR="00046F3F" w:rsidRPr="00046F3F" w:rsidRDefault="00046F3F" w:rsidP="00046F3F">
      <w:pPr>
        <w:tabs>
          <w:tab w:val="left" w:pos="208"/>
          <w:tab w:val="left" w:pos="2022"/>
        </w:tabs>
        <w:spacing w:after="0" w:line="240" w:lineRule="auto"/>
        <w:ind w:left="-993" w:right="-142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8" w:name="n656"/>
      <w:bookmarkEnd w:id="18"/>
      <w:r w:rsidRPr="00046F3F">
        <w:rPr>
          <w:rFonts w:ascii="Times New Roman" w:hAnsi="Times New Roman" w:cs="Times New Roman"/>
          <w:sz w:val="24"/>
          <w:szCs w:val="24"/>
          <w:lang w:val="uk-UA"/>
        </w:rPr>
        <w:t>4) невідкладно інформувати посадову особу, відповідальну за запобігання корупції у діяльності юридичної особи, керівника юридичної особи або засновників (учасників) юридичної особи про випадки вчинення корупційних або пов’язаних з корупцією правопорушень іншими працівниками юридичної особи або іншими особами;</w:t>
      </w:r>
    </w:p>
    <w:p w:rsidR="00046F3F" w:rsidRPr="00046F3F" w:rsidRDefault="00046F3F" w:rsidP="00046F3F">
      <w:pPr>
        <w:tabs>
          <w:tab w:val="left" w:pos="208"/>
          <w:tab w:val="left" w:pos="2022"/>
        </w:tabs>
        <w:spacing w:after="0" w:line="240" w:lineRule="auto"/>
        <w:ind w:left="-993" w:right="-142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9" w:name="n657"/>
      <w:bookmarkEnd w:id="19"/>
      <w:r w:rsidRPr="00046F3F">
        <w:rPr>
          <w:rFonts w:ascii="Times New Roman" w:hAnsi="Times New Roman" w:cs="Times New Roman"/>
          <w:sz w:val="24"/>
          <w:szCs w:val="24"/>
          <w:lang w:val="uk-UA"/>
        </w:rPr>
        <w:t>5) невідкладно інформувати посадову особу, відповідальну за запобігання корупції у діяльності юридичної особи, керівника юридичної особи або засновників (учасників) юридичної особи про виникнення реального, потенційного конфлікту інтересів.</w:t>
      </w:r>
    </w:p>
    <w:p w:rsidR="00825156" w:rsidRPr="00046F3F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25156" w:rsidRPr="00046F3F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25156" w:rsidRDefault="008251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6578D8" w:rsidRDefault="006578D8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046F3F" w:rsidRDefault="00046F3F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bookmarkStart w:id="20" w:name="_GoBack"/>
      <w:bookmarkEnd w:id="20"/>
    </w:p>
    <w:p w:rsidR="006578D8" w:rsidRDefault="006578D8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6578D8" w:rsidRDefault="006578D8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6578D8" w:rsidRDefault="006578D8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6578D8" w:rsidRDefault="006578D8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6578D8" w:rsidRDefault="006578D8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6578D8" w:rsidRDefault="006578D8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6578D8" w:rsidRDefault="006578D8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6578D8" w:rsidRDefault="006578D8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6578D8" w:rsidRDefault="006578D8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6578D8" w:rsidRDefault="006578D8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6578D8" w:rsidRDefault="006578D8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6578D8" w:rsidRDefault="006578D8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6578D8" w:rsidRDefault="006578D8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6578D8" w:rsidRDefault="006578D8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A25456" w:rsidRDefault="00A25456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</w:p>
    <w:p w:rsidR="00660BCA" w:rsidRPr="00614440" w:rsidRDefault="004C36C3" w:rsidP="003B16D6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614440">
        <w:rPr>
          <w:rFonts w:ascii="Times New Roman" w:hAnsi="Times New Roman" w:cs="Times New Roman"/>
          <w:i/>
          <w:sz w:val="20"/>
          <w:szCs w:val="20"/>
          <w:lang w:val="uk-UA"/>
        </w:rPr>
        <w:t>П</w:t>
      </w:r>
      <w:r w:rsidR="00660BCA" w:rsidRPr="00614440">
        <w:rPr>
          <w:rFonts w:ascii="Times New Roman" w:hAnsi="Times New Roman" w:cs="Times New Roman"/>
          <w:i/>
          <w:sz w:val="20"/>
          <w:szCs w:val="20"/>
          <w:lang w:val="uk-UA"/>
        </w:rPr>
        <w:t xml:space="preserve">ам’ятка </w:t>
      </w:r>
      <w:r w:rsidR="008851A0">
        <w:rPr>
          <w:rFonts w:ascii="Times New Roman" w:hAnsi="Times New Roman" w:cs="Times New Roman"/>
          <w:i/>
          <w:sz w:val="20"/>
          <w:szCs w:val="20"/>
          <w:lang w:val="uk-UA"/>
        </w:rPr>
        <w:t>розроблена</w:t>
      </w:r>
      <w:r w:rsidR="00660BCA" w:rsidRPr="00614440">
        <w:rPr>
          <w:rFonts w:ascii="Times New Roman" w:hAnsi="Times New Roman" w:cs="Times New Roman"/>
          <w:i/>
          <w:sz w:val="20"/>
          <w:szCs w:val="20"/>
          <w:lang w:val="uk-UA"/>
        </w:rPr>
        <w:t xml:space="preserve"> </w:t>
      </w:r>
      <w:r w:rsidRPr="00614440">
        <w:rPr>
          <w:rFonts w:ascii="Times New Roman" w:hAnsi="Times New Roman" w:cs="Times New Roman"/>
          <w:i/>
          <w:sz w:val="20"/>
          <w:szCs w:val="20"/>
          <w:lang w:val="uk-UA"/>
        </w:rPr>
        <w:t>управлінням  запобігання та виявлення корупції облдержадміністрації</w:t>
      </w:r>
    </w:p>
    <w:p w:rsidR="002579E2" w:rsidRPr="00614440" w:rsidRDefault="002579E2" w:rsidP="001B1DFA">
      <w:pPr>
        <w:tabs>
          <w:tab w:val="left" w:pos="208"/>
          <w:tab w:val="left" w:pos="2022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sectPr w:rsidR="002579E2" w:rsidRPr="00614440" w:rsidSect="008C58A6">
      <w:headerReference w:type="default" r:id="rId9"/>
      <w:pgSz w:w="11906" w:h="16838" w:code="9"/>
      <w:pgMar w:top="1134" w:right="849" w:bottom="1134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5B85" w:rsidRDefault="004A5B85" w:rsidP="002204A7">
      <w:pPr>
        <w:spacing w:after="0" w:line="240" w:lineRule="auto"/>
      </w:pPr>
      <w:r>
        <w:separator/>
      </w:r>
    </w:p>
  </w:endnote>
  <w:endnote w:type="continuationSeparator" w:id="0">
    <w:p w:rsidR="004A5B85" w:rsidRDefault="004A5B85" w:rsidP="00220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5B85" w:rsidRDefault="004A5B85" w:rsidP="002204A7">
      <w:pPr>
        <w:spacing w:after="0" w:line="240" w:lineRule="auto"/>
      </w:pPr>
      <w:r>
        <w:separator/>
      </w:r>
    </w:p>
  </w:footnote>
  <w:footnote w:type="continuationSeparator" w:id="0">
    <w:p w:rsidR="004A5B85" w:rsidRDefault="004A5B85" w:rsidP="00220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2649799"/>
      <w:docPartObj>
        <w:docPartGallery w:val="Page Numbers (Top of Page)"/>
        <w:docPartUnique/>
      </w:docPartObj>
    </w:sdtPr>
    <w:sdtEndPr/>
    <w:sdtContent>
      <w:p w:rsidR="0024705C" w:rsidRDefault="0024705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F3F">
          <w:rPr>
            <w:noProof/>
          </w:rPr>
          <w:t>2</w:t>
        </w:r>
        <w:r>
          <w:fldChar w:fldCharType="end"/>
        </w:r>
      </w:p>
    </w:sdtContent>
  </w:sdt>
  <w:p w:rsidR="0024705C" w:rsidRDefault="0024705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64B2B"/>
    <w:multiLevelType w:val="hybridMultilevel"/>
    <w:tmpl w:val="429CB512"/>
    <w:lvl w:ilvl="0" w:tplc="EBA82FDA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1EEB4A8A"/>
    <w:multiLevelType w:val="hybridMultilevel"/>
    <w:tmpl w:val="B2C6C72E"/>
    <w:lvl w:ilvl="0" w:tplc="5F34DE38">
      <w:start w:val="1"/>
      <w:numFmt w:val="decimal"/>
      <w:lvlText w:val="%1)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29B1195D"/>
    <w:multiLevelType w:val="hybridMultilevel"/>
    <w:tmpl w:val="DD105566"/>
    <w:lvl w:ilvl="0" w:tplc="312E0A3C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30294EFF"/>
    <w:multiLevelType w:val="hybridMultilevel"/>
    <w:tmpl w:val="A628F6B4"/>
    <w:lvl w:ilvl="0" w:tplc="08E0CB8E">
      <w:start w:val="1"/>
      <w:numFmt w:val="upperRoman"/>
      <w:lvlText w:val="%1."/>
      <w:lvlJc w:val="left"/>
      <w:pPr>
        <w:ind w:left="27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4" w15:restartNumberingAfterBreak="0">
    <w:nsid w:val="3D6B7941"/>
    <w:multiLevelType w:val="hybridMultilevel"/>
    <w:tmpl w:val="13A63736"/>
    <w:lvl w:ilvl="0" w:tplc="6158F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A709E"/>
    <w:multiLevelType w:val="hybridMultilevel"/>
    <w:tmpl w:val="8ECCCA14"/>
    <w:lvl w:ilvl="0" w:tplc="C17060F8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52ED21CB"/>
    <w:multiLevelType w:val="hybridMultilevel"/>
    <w:tmpl w:val="6DB656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F104F"/>
    <w:multiLevelType w:val="hybridMultilevel"/>
    <w:tmpl w:val="93C462AE"/>
    <w:lvl w:ilvl="0" w:tplc="9EA25B58">
      <w:start w:val="1"/>
      <w:numFmt w:val="decimal"/>
      <w:lvlText w:val="%1)"/>
      <w:lvlJc w:val="left"/>
      <w:pPr>
        <w:ind w:left="-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55" w:hanging="360"/>
      </w:pPr>
    </w:lvl>
    <w:lvl w:ilvl="2" w:tplc="0422001B" w:tentative="1">
      <w:start w:val="1"/>
      <w:numFmt w:val="lowerRoman"/>
      <w:lvlText w:val="%3."/>
      <w:lvlJc w:val="right"/>
      <w:pPr>
        <w:ind w:left="1375" w:hanging="180"/>
      </w:pPr>
    </w:lvl>
    <w:lvl w:ilvl="3" w:tplc="0422000F" w:tentative="1">
      <w:start w:val="1"/>
      <w:numFmt w:val="decimal"/>
      <w:lvlText w:val="%4."/>
      <w:lvlJc w:val="left"/>
      <w:pPr>
        <w:ind w:left="2095" w:hanging="360"/>
      </w:pPr>
    </w:lvl>
    <w:lvl w:ilvl="4" w:tplc="04220019" w:tentative="1">
      <w:start w:val="1"/>
      <w:numFmt w:val="lowerLetter"/>
      <w:lvlText w:val="%5."/>
      <w:lvlJc w:val="left"/>
      <w:pPr>
        <w:ind w:left="2815" w:hanging="360"/>
      </w:pPr>
    </w:lvl>
    <w:lvl w:ilvl="5" w:tplc="0422001B" w:tentative="1">
      <w:start w:val="1"/>
      <w:numFmt w:val="lowerRoman"/>
      <w:lvlText w:val="%6."/>
      <w:lvlJc w:val="right"/>
      <w:pPr>
        <w:ind w:left="3535" w:hanging="180"/>
      </w:pPr>
    </w:lvl>
    <w:lvl w:ilvl="6" w:tplc="0422000F" w:tentative="1">
      <w:start w:val="1"/>
      <w:numFmt w:val="decimal"/>
      <w:lvlText w:val="%7."/>
      <w:lvlJc w:val="left"/>
      <w:pPr>
        <w:ind w:left="4255" w:hanging="360"/>
      </w:pPr>
    </w:lvl>
    <w:lvl w:ilvl="7" w:tplc="04220019" w:tentative="1">
      <w:start w:val="1"/>
      <w:numFmt w:val="lowerLetter"/>
      <w:lvlText w:val="%8."/>
      <w:lvlJc w:val="left"/>
      <w:pPr>
        <w:ind w:left="4975" w:hanging="360"/>
      </w:pPr>
    </w:lvl>
    <w:lvl w:ilvl="8" w:tplc="0422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8" w15:restartNumberingAfterBreak="0">
    <w:nsid w:val="6E7D6F30"/>
    <w:multiLevelType w:val="hybridMultilevel"/>
    <w:tmpl w:val="4DC2A156"/>
    <w:lvl w:ilvl="0" w:tplc="29062C00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7444285C"/>
    <w:multiLevelType w:val="hybridMultilevel"/>
    <w:tmpl w:val="89B217AA"/>
    <w:lvl w:ilvl="0" w:tplc="C0563494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74C61FC3"/>
    <w:multiLevelType w:val="hybridMultilevel"/>
    <w:tmpl w:val="CB3C404C"/>
    <w:lvl w:ilvl="0" w:tplc="2892DDFC">
      <w:start w:val="2"/>
      <w:numFmt w:val="bullet"/>
      <w:lvlText w:val=""/>
      <w:lvlJc w:val="left"/>
      <w:pPr>
        <w:ind w:left="-204" w:hanging="360"/>
      </w:pPr>
      <w:rPr>
        <w:rFonts w:ascii="Symbol" w:eastAsiaTheme="minorEastAsia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1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2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9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8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B3"/>
    <w:rsid w:val="00020D37"/>
    <w:rsid w:val="00044B97"/>
    <w:rsid w:val="00046F3F"/>
    <w:rsid w:val="00067079"/>
    <w:rsid w:val="00084528"/>
    <w:rsid w:val="0009572B"/>
    <w:rsid w:val="000B19EA"/>
    <w:rsid w:val="000B50A1"/>
    <w:rsid w:val="00116BFF"/>
    <w:rsid w:val="00142A58"/>
    <w:rsid w:val="00186BA3"/>
    <w:rsid w:val="001A04E6"/>
    <w:rsid w:val="001B1DFA"/>
    <w:rsid w:val="001E3A3D"/>
    <w:rsid w:val="00205E3B"/>
    <w:rsid w:val="002204A7"/>
    <w:rsid w:val="00225881"/>
    <w:rsid w:val="00230034"/>
    <w:rsid w:val="0024705C"/>
    <w:rsid w:val="00256C63"/>
    <w:rsid w:val="002579E2"/>
    <w:rsid w:val="002A460D"/>
    <w:rsid w:val="002F7CE7"/>
    <w:rsid w:val="00317D0D"/>
    <w:rsid w:val="00357179"/>
    <w:rsid w:val="003A5AF2"/>
    <w:rsid w:val="003B16D6"/>
    <w:rsid w:val="003D1130"/>
    <w:rsid w:val="003F3A61"/>
    <w:rsid w:val="00417737"/>
    <w:rsid w:val="0042308E"/>
    <w:rsid w:val="00450304"/>
    <w:rsid w:val="004506C9"/>
    <w:rsid w:val="0048044C"/>
    <w:rsid w:val="004A5B85"/>
    <w:rsid w:val="004C36C3"/>
    <w:rsid w:val="004F25A5"/>
    <w:rsid w:val="005114DD"/>
    <w:rsid w:val="005324BB"/>
    <w:rsid w:val="00586E04"/>
    <w:rsid w:val="005E0B6F"/>
    <w:rsid w:val="00614440"/>
    <w:rsid w:val="0062289E"/>
    <w:rsid w:val="00626C7D"/>
    <w:rsid w:val="006359B3"/>
    <w:rsid w:val="006375F4"/>
    <w:rsid w:val="006578D8"/>
    <w:rsid w:val="00660BCA"/>
    <w:rsid w:val="006622CC"/>
    <w:rsid w:val="006641D5"/>
    <w:rsid w:val="006644E4"/>
    <w:rsid w:val="006669B1"/>
    <w:rsid w:val="006B4339"/>
    <w:rsid w:val="006C3B29"/>
    <w:rsid w:val="006F61AE"/>
    <w:rsid w:val="006F7F7F"/>
    <w:rsid w:val="007A4F21"/>
    <w:rsid w:val="00825156"/>
    <w:rsid w:val="008356B0"/>
    <w:rsid w:val="00870B49"/>
    <w:rsid w:val="008851A0"/>
    <w:rsid w:val="008A1B6A"/>
    <w:rsid w:val="008A36B9"/>
    <w:rsid w:val="008A4222"/>
    <w:rsid w:val="008A42E9"/>
    <w:rsid w:val="008C58A6"/>
    <w:rsid w:val="009475FD"/>
    <w:rsid w:val="00964975"/>
    <w:rsid w:val="0099540D"/>
    <w:rsid w:val="009F1637"/>
    <w:rsid w:val="00A25456"/>
    <w:rsid w:val="00AC5131"/>
    <w:rsid w:val="00AC6271"/>
    <w:rsid w:val="00BF4528"/>
    <w:rsid w:val="00C23128"/>
    <w:rsid w:val="00C4309A"/>
    <w:rsid w:val="00C877A4"/>
    <w:rsid w:val="00CB0E81"/>
    <w:rsid w:val="00D10103"/>
    <w:rsid w:val="00D21F8B"/>
    <w:rsid w:val="00D4445C"/>
    <w:rsid w:val="00DC3D7E"/>
    <w:rsid w:val="00DE13B5"/>
    <w:rsid w:val="00DF49CD"/>
    <w:rsid w:val="00E45F1F"/>
    <w:rsid w:val="00E7479F"/>
    <w:rsid w:val="00E754EF"/>
    <w:rsid w:val="00EC2DED"/>
    <w:rsid w:val="00F10934"/>
    <w:rsid w:val="00F2299A"/>
    <w:rsid w:val="00F40788"/>
    <w:rsid w:val="00FB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33588"/>
  <w15:docId w15:val="{BE4C60AB-9323-428A-84E1-F96CD67A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30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09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0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04A7"/>
  </w:style>
  <w:style w:type="paragraph" w:styleId="a6">
    <w:name w:val="footer"/>
    <w:basedOn w:val="a"/>
    <w:link w:val="a7"/>
    <w:uiPriority w:val="99"/>
    <w:unhideWhenUsed/>
    <w:rsid w:val="00220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04A7"/>
  </w:style>
  <w:style w:type="paragraph" w:customStyle="1" w:styleId="rvps2">
    <w:name w:val="rvps2"/>
    <w:basedOn w:val="a"/>
    <w:rsid w:val="0066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6669B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25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25156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F407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0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A480F-5478-4534-8A97-6AA751A52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1419</TotalTime>
  <Pages>2</Pages>
  <Words>4140</Words>
  <Characters>2360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cp:lastPrinted>2020-09-30T09:32:00Z</cp:lastPrinted>
  <dcterms:created xsi:type="dcterms:W3CDTF">2019-10-11T12:57:00Z</dcterms:created>
  <dcterms:modified xsi:type="dcterms:W3CDTF">2020-09-30T10:07:00Z</dcterms:modified>
</cp:coreProperties>
</file>