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D4" w:rsidRPr="00863C6D" w:rsidRDefault="009C4FD4" w:rsidP="009C4FD4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</w:t>
      </w:r>
      <w:r w:rsidRPr="00863C6D">
        <w:rPr>
          <w:rFonts w:ascii="Times New Roman" w:hAnsi="Times New Roman"/>
          <w:b w:val="0"/>
          <w:sz w:val="28"/>
          <w:szCs w:val="28"/>
        </w:rPr>
        <w:t>результат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863C6D">
        <w:rPr>
          <w:rFonts w:ascii="Times New Roman" w:hAnsi="Times New Roman"/>
          <w:b w:val="0"/>
          <w:sz w:val="28"/>
          <w:szCs w:val="28"/>
        </w:rPr>
        <w:t xml:space="preserve"> проведення </w:t>
      </w:r>
      <w:r w:rsidR="005E24FD">
        <w:rPr>
          <w:rFonts w:ascii="Times New Roman" w:hAnsi="Times New Roman"/>
          <w:b w:val="0"/>
          <w:sz w:val="28"/>
          <w:szCs w:val="28"/>
        </w:rPr>
        <w:t>регіональними</w:t>
      </w:r>
      <w:r w:rsidRPr="00863C6D">
        <w:rPr>
          <w:rFonts w:ascii="Times New Roman" w:hAnsi="Times New Roman"/>
          <w:b w:val="0"/>
          <w:sz w:val="28"/>
          <w:szCs w:val="28"/>
        </w:rPr>
        <w:t xml:space="preserve"> органами з питань містобудування та архітектури обстеження та оцінки ступеня безбар’єрності об’єктів фізичного оточення і послуг для осіб з інвалідністю </w:t>
      </w:r>
      <w:r w:rsidR="00A222C8">
        <w:rPr>
          <w:rFonts w:ascii="Times New Roman" w:hAnsi="Times New Roman"/>
          <w:b w:val="0"/>
          <w:sz w:val="28"/>
          <w:szCs w:val="28"/>
        </w:rPr>
        <w:t>в Донецькій області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9C4FD4" w:rsidRPr="00863C6D" w:rsidTr="00AB533A">
        <w:tc>
          <w:tcPr>
            <w:tcW w:w="9780" w:type="dxa"/>
            <w:shd w:val="clear" w:color="auto" w:fill="auto"/>
          </w:tcPr>
          <w:p w:rsidR="009C4FD4" w:rsidRDefault="009C4FD4" w:rsidP="009A50AC">
            <w:pPr>
              <w:pStyle w:val="a3"/>
              <w:spacing w:line="228" w:lineRule="auto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bookmarkStart w:id="0" w:name="_Hlk70348264"/>
            <w:r w:rsidRPr="00863C6D">
              <w:rPr>
                <w:rFonts w:ascii="Times New Roman" w:hAnsi="Times New Roman"/>
                <w:sz w:val="28"/>
                <w:szCs w:val="28"/>
              </w:rPr>
              <w:t>Рік проведення моніторингу</w:t>
            </w:r>
            <w:r w:rsidR="009A50A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9A50AC" w:rsidRPr="009A50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2023</w:t>
            </w:r>
            <w:r w:rsidR="002E77E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68173B" w:rsidRDefault="002E77EA" w:rsidP="0036597D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E77EA">
              <w:rPr>
                <w:rFonts w:ascii="Times New Roman" w:hAnsi="Times New Roman"/>
                <w:sz w:val="24"/>
                <w:szCs w:val="24"/>
              </w:rPr>
              <w:t>Кількість територіальних громад, що провели обстеження  та оцінки ступеня безбар’єрності об’єктів фізичного оточення і послуг для осіб з інвалідністю</w:t>
            </w:r>
            <w:r w:rsidR="0068173B">
              <w:rPr>
                <w:rFonts w:ascii="Times New Roman" w:hAnsi="Times New Roman"/>
                <w:sz w:val="24"/>
                <w:szCs w:val="24"/>
              </w:rPr>
              <w:t xml:space="preserve"> станом на 31.10.2023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77EA" w:rsidRPr="002E77EA" w:rsidRDefault="0036597D" w:rsidP="0036597D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14</w:t>
            </w:r>
            <w:r w:rsidR="00A222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E77EA" w:rsidRPr="002E77EA">
              <w:rPr>
                <w:rFonts w:ascii="Times New Roman" w:hAnsi="Times New Roman"/>
                <w:sz w:val="24"/>
                <w:szCs w:val="24"/>
                <w:u w:val="single"/>
              </w:rPr>
              <w:t>територільних громад</w:t>
            </w:r>
          </w:p>
        </w:tc>
      </w:tr>
    </w:tbl>
    <w:p w:rsidR="009C4FD4" w:rsidRPr="00863C6D" w:rsidRDefault="009C4FD4" w:rsidP="009C4FD4">
      <w:pPr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30"/>
        <w:gridCol w:w="1134"/>
        <w:gridCol w:w="1247"/>
        <w:gridCol w:w="1134"/>
        <w:gridCol w:w="1163"/>
        <w:gridCol w:w="1134"/>
        <w:gridCol w:w="1134"/>
      </w:tblGrid>
      <w:tr w:rsidR="009C4FD4" w:rsidRPr="006145B8" w:rsidTr="00D56E8C">
        <w:tc>
          <w:tcPr>
            <w:tcW w:w="2972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4FD4" w:rsidRPr="006145B8" w:rsidRDefault="009C4FD4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bookmarkStart w:id="1" w:name="_Hlk70352661"/>
            <w:r w:rsidRPr="006145B8">
              <w:rPr>
                <w:rFonts w:ascii="Times New Roman" w:hAnsi="Times New Roman"/>
                <w:sz w:val="25"/>
                <w:szCs w:val="25"/>
              </w:rPr>
              <w:t>Результати моніторингу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C4FD4" w:rsidRPr="006145B8" w:rsidRDefault="009C4FD4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Загальна к-ть об’єктів</w:t>
            </w:r>
          </w:p>
        </w:tc>
        <w:tc>
          <w:tcPr>
            <w:tcW w:w="12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C4FD4" w:rsidRPr="006145B8" w:rsidRDefault="009C4FD4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К-ть об’єктів, що обстежено</w:t>
            </w:r>
          </w:p>
        </w:tc>
        <w:tc>
          <w:tcPr>
            <w:tcW w:w="343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C4FD4" w:rsidRPr="006145B8" w:rsidRDefault="009C4FD4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Оцінка безбар’єрності об’єктів фізичного оточення і послуг для осіб з інвалідністю, відсотків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C4FD4" w:rsidRPr="006145B8" w:rsidRDefault="009C4FD4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Примітка</w:t>
            </w:r>
          </w:p>
        </w:tc>
      </w:tr>
      <w:bookmarkEnd w:id="1"/>
      <w:tr w:rsidR="009C4FD4" w:rsidRPr="006145B8" w:rsidTr="00D56E8C">
        <w:tc>
          <w:tcPr>
            <w:tcW w:w="2972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C4FD4" w:rsidRPr="006145B8" w:rsidRDefault="009C4FD4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9C4FD4" w:rsidRPr="006145B8" w:rsidRDefault="009C4FD4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C4FD4" w:rsidRPr="006145B8" w:rsidRDefault="009C4FD4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C4FD4" w:rsidRPr="006145B8" w:rsidRDefault="009C4FD4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безбар’єрні</w:t>
            </w:r>
          </w:p>
        </w:tc>
        <w:tc>
          <w:tcPr>
            <w:tcW w:w="116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C4FD4" w:rsidRPr="006145B8" w:rsidRDefault="009C4FD4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частково безбар’єрні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C4FD4" w:rsidRPr="006145B8" w:rsidRDefault="009C4FD4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бар’єрні</w:t>
            </w: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C4FD4" w:rsidRPr="006145B8" w:rsidRDefault="009C4FD4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C4FD4" w:rsidRPr="006145B8" w:rsidTr="00D56E8C">
        <w:tc>
          <w:tcPr>
            <w:tcW w:w="5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C4FD4" w:rsidRPr="006145B8" w:rsidRDefault="009C4FD4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C4FD4" w:rsidRPr="006145B8" w:rsidRDefault="009C4FD4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Об’єкти, що обстежено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C4FD4" w:rsidRPr="006145B8" w:rsidRDefault="00D51918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1435</w:t>
            </w: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D51918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315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9%</w:t>
            </w:r>
          </w:p>
        </w:tc>
        <w:tc>
          <w:tcPr>
            <w:tcW w:w="1163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51%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40%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9C4FD4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C4FD4" w:rsidRPr="006145B8" w:rsidTr="00D56E8C">
        <w:tc>
          <w:tcPr>
            <w:tcW w:w="542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9C4FD4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C4FD4" w:rsidRPr="006145B8" w:rsidRDefault="009C4FD4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з них: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C4FD4" w:rsidRPr="006145B8" w:rsidRDefault="009C4FD4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9C4FD4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9C4FD4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63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9C4FD4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9C4FD4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9C4FD4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C4FD4" w:rsidRPr="006145B8" w:rsidTr="00D56E8C">
        <w:tc>
          <w:tcPr>
            <w:tcW w:w="5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C4FD4" w:rsidRPr="006145B8" w:rsidRDefault="009C4FD4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C4FD4" w:rsidRPr="006145B8" w:rsidRDefault="009C4FD4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Закладів охорони здоров’я</w:t>
            </w:r>
            <w:r w:rsidR="00C109A7" w:rsidRPr="006145B8">
              <w:rPr>
                <w:rFonts w:ascii="Times New Roman" w:hAnsi="Times New Roman"/>
                <w:sz w:val="25"/>
                <w:szCs w:val="25"/>
              </w:rPr>
              <w:t xml:space="preserve"> (будівлі)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C4FD4" w:rsidRPr="006145B8" w:rsidRDefault="00C109A7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108</w:t>
            </w: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C109A7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55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29%</w:t>
            </w:r>
          </w:p>
        </w:tc>
        <w:tc>
          <w:tcPr>
            <w:tcW w:w="1163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58%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13%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9C4FD4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C4FD4" w:rsidRPr="006145B8" w:rsidTr="00D56E8C">
        <w:tc>
          <w:tcPr>
            <w:tcW w:w="5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C4FD4" w:rsidRPr="006145B8" w:rsidRDefault="009C4FD4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C4FD4" w:rsidRPr="006145B8" w:rsidRDefault="009C4FD4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Закладів освіти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C4FD4" w:rsidRPr="006145B8" w:rsidRDefault="00C109A7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312</w:t>
            </w: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C109A7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124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2%</w:t>
            </w:r>
          </w:p>
        </w:tc>
        <w:tc>
          <w:tcPr>
            <w:tcW w:w="1163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63%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35%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9C4FD4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C4FD4" w:rsidRPr="006145B8" w:rsidTr="00D56E8C">
        <w:tc>
          <w:tcPr>
            <w:tcW w:w="5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C4FD4" w:rsidRPr="006145B8" w:rsidRDefault="00C109A7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4</w:t>
            </w:r>
            <w:r w:rsidR="009C4FD4" w:rsidRPr="006145B8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C4FD4" w:rsidRPr="006145B8" w:rsidRDefault="009C4FD4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Закладів фізичної культури і спорту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C4FD4" w:rsidRPr="006145B8" w:rsidRDefault="00C109A7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48</w:t>
            </w: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C109A7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34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18%</w:t>
            </w:r>
          </w:p>
        </w:tc>
        <w:tc>
          <w:tcPr>
            <w:tcW w:w="1163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56%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26%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9C4FD4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C4FD4" w:rsidRPr="006145B8" w:rsidTr="00D56E8C">
        <w:tc>
          <w:tcPr>
            <w:tcW w:w="5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C4FD4" w:rsidRPr="006145B8" w:rsidRDefault="00FA4EDC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5</w:t>
            </w:r>
            <w:r w:rsidR="009C4FD4" w:rsidRPr="006145B8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C4FD4" w:rsidRPr="006145B8" w:rsidRDefault="009C4FD4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Центрів надання адміністративних послуг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C4FD4" w:rsidRPr="006145B8" w:rsidRDefault="00FA4EDC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12</w:t>
            </w: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FA4EDC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22%</w:t>
            </w:r>
          </w:p>
        </w:tc>
        <w:tc>
          <w:tcPr>
            <w:tcW w:w="1163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67%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11%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9C4FD4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C4FD4" w:rsidRPr="006145B8" w:rsidTr="00D56E8C">
        <w:tc>
          <w:tcPr>
            <w:tcW w:w="54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C4FD4" w:rsidRPr="006145B8" w:rsidRDefault="00FA4EDC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6</w:t>
            </w:r>
            <w:r w:rsidR="009C4FD4" w:rsidRPr="006145B8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C4FD4" w:rsidRPr="006145B8" w:rsidRDefault="009C4FD4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Інших об’єктів</w:t>
            </w:r>
            <w:r w:rsidR="0097667A" w:rsidRPr="006145B8">
              <w:rPr>
                <w:rFonts w:ascii="Times New Roman" w:hAnsi="Times New Roman"/>
                <w:sz w:val="25"/>
                <w:szCs w:val="25"/>
              </w:rPr>
              <w:t>: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C4FD4" w:rsidRPr="006145B8" w:rsidRDefault="00D51918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955</w:t>
            </w: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D51918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93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3%</w:t>
            </w:r>
          </w:p>
        </w:tc>
        <w:tc>
          <w:tcPr>
            <w:tcW w:w="1163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28%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69%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6145B8" w:rsidRDefault="009C4FD4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7667A" w:rsidRPr="006145B8" w:rsidTr="00D56E8C">
        <w:tc>
          <w:tcPr>
            <w:tcW w:w="542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FA4EDC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6</w:t>
            </w:r>
            <w:r w:rsidR="0097667A" w:rsidRPr="006145B8">
              <w:rPr>
                <w:rFonts w:ascii="Times New Roman" w:hAnsi="Times New Roman"/>
                <w:sz w:val="25"/>
                <w:szCs w:val="25"/>
              </w:rPr>
              <w:t>.1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будівлі для розміщення евакуйованих осіб, з них: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7667A" w:rsidRPr="006145B8" w:rsidRDefault="0026753D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26753D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63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83%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FA4EDC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1</w:t>
            </w:r>
            <w:r w:rsidR="004E1878" w:rsidRPr="006145B8">
              <w:rPr>
                <w:rFonts w:ascii="Times New Roman" w:hAnsi="Times New Roman"/>
                <w:sz w:val="25"/>
                <w:szCs w:val="25"/>
              </w:rPr>
              <w:t>7%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7667A" w:rsidRPr="006145B8" w:rsidTr="00D56E8C">
        <w:tc>
          <w:tcPr>
            <w:tcW w:w="542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6145B8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гуртожитки, в яких розміщені внутрішньо переміщені особи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7667A" w:rsidRPr="006145B8" w:rsidRDefault="00FA4EDC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FA4EDC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63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83%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FA4EDC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1</w:t>
            </w:r>
            <w:r w:rsidR="004E1878" w:rsidRPr="006145B8">
              <w:rPr>
                <w:rFonts w:ascii="Times New Roman" w:hAnsi="Times New Roman"/>
                <w:sz w:val="25"/>
                <w:szCs w:val="25"/>
              </w:rPr>
              <w:t>7%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7667A" w:rsidRPr="006145B8" w:rsidTr="00D56E8C">
        <w:tc>
          <w:tcPr>
            <w:tcW w:w="542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6145B8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модульні містечка, в яких розміщені внутрішньо переміщені особи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7667A" w:rsidRPr="006145B8" w:rsidRDefault="0097667A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63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7667A" w:rsidRPr="006145B8" w:rsidTr="00D56E8C">
        <w:tc>
          <w:tcPr>
            <w:tcW w:w="542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D51918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6.2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6145B8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споруди цивільного захисту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7667A" w:rsidRPr="006145B8" w:rsidRDefault="00FA4EDC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842</w:t>
            </w: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FA4EDC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53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63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13%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87%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7667A" w:rsidRPr="006145B8" w:rsidTr="00D56E8C">
        <w:tc>
          <w:tcPr>
            <w:tcW w:w="542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D51918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6</w:t>
            </w:r>
            <w:r w:rsidR="0097667A" w:rsidRPr="006145B8">
              <w:rPr>
                <w:rFonts w:ascii="Times New Roman" w:hAnsi="Times New Roman"/>
                <w:sz w:val="25"/>
                <w:szCs w:val="25"/>
              </w:rPr>
              <w:t>.3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6145B8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залізничні вокзали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7667A" w:rsidRPr="006145B8" w:rsidRDefault="00C762AA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FA4EDC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86C11" w:rsidRPr="006145B8" w:rsidRDefault="00286C11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63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524E39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100%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7667A" w:rsidRPr="006145B8" w:rsidTr="00D56E8C">
        <w:tc>
          <w:tcPr>
            <w:tcW w:w="542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D51918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lastRenderedPageBreak/>
              <w:t>6</w:t>
            </w:r>
            <w:r w:rsidR="0097667A" w:rsidRPr="006145B8">
              <w:rPr>
                <w:rFonts w:ascii="Times New Roman" w:hAnsi="Times New Roman"/>
                <w:sz w:val="25"/>
                <w:szCs w:val="25"/>
              </w:rPr>
              <w:t>.4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6145B8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автовокзали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7667A" w:rsidRPr="006145B8" w:rsidRDefault="00C762AA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C762AA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63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7667A" w:rsidRPr="006145B8" w:rsidTr="00D56E8C">
        <w:tc>
          <w:tcPr>
            <w:tcW w:w="542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D51918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6</w:t>
            </w:r>
            <w:r w:rsidR="0097667A" w:rsidRPr="006145B8">
              <w:rPr>
                <w:rFonts w:ascii="Times New Roman" w:hAnsi="Times New Roman"/>
                <w:sz w:val="25"/>
                <w:szCs w:val="25"/>
              </w:rPr>
              <w:t>.5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6145B8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будівлі надавачів соціальних послуг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7667A" w:rsidRPr="006145B8" w:rsidRDefault="00286C11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11</w:t>
            </w: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286C11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286C11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2</w:t>
            </w:r>
            <w:r w:rsidR="004E1878" w:rsidRPr="006145B8">
              <w:rPr>
                <w:rFonts w:ascii="Times New Roman" w:hAnsi="Times New Roman"/>
                <w:sz w:val="25"/>
                <w:szCs w:val="25"/>
              </w:rPr>
              <w:t>9%</w:t>
            </w:r>
          </w:p>
        </w:tc>
        <w:tc>
          <w:tcPr>
            <w:tcW w:w="1163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42%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29%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7667A" w:rsidRPr="006145B8" w:rsidTr="00D56E8C">
        <w:tc>
          <w:tcPr>
            <w:tcW w:w="542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D51918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6</w:t>
            </w:r>
            <w:r w:rsidR="0097667A" w:rsidRPr="006145B8">
              <w:rPr>
                <w:rFonts w:ascii="Times New Roman" w:hAnsi="Times New Roman"/>
                <w:sz w:val="25"/>
                <w:szCs w:val="25"/>
              </w:rPr>
              <w:t>.6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6145B8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будівлі органів державної влади (центральних та місцевих) та органів місцевого самоврядування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7667A" w:rsidRPr="006145B8" w:rsidRDefault="00286C11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52</w:t>
            </w: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</w:tcPr>
          <w:p w:rsidR="00286C11" w:rsidRPr="006145B8" w:rsidRDefault="00286C11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18</w:t>
            </w:r>
          </w:p>
          <w:p w:rsidR="00286C11" w:rsidRPr="006145B8" w:rsidRDefault="00286C11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63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50%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50%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7667A" w:rsidRPr="006145B8" w:rsidTr="00D56E8C">
        <w:tc>
          <w:tcPr>
            <w:tcW w:w="542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D51918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6</w:t>
            </w:r>
            <w:r w:rsidR="0097667A" w:rsidRPr="006145B8">
              <w:rPr>
                <w:rFonts w:ascii="Times New Roman" w:hAnsi="Times New Roman"/>
                <w:sz w:val="25"/>
                <w:szCs w:val="25"/>
              </w:rPr>
              <w:t>.7</w:t>
            </w: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6145B8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фінансові установи, з них: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7667A" w:rsidRPr="006145B8" w:rsidRDefault="0036597D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3</w:t>
            </w:r>
            <w:r w:rsidR="00D51918" w:rsidRPr="006145B8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36597D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63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36597D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2</w:t>
            </w:r>
            <w:r w:rsidR="004E1878" w:rsidRPr="006145B8">
              <w:rPr>
                <w:rFonts w:ascii="Times New Roman" w:hAnsi="Times New Roman"/>
                <w:sz w:val="25"/>
                <w:szCs w:val="25"/>
              </w:rPr>
              <w:t>5%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75%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7667A" w:rsidRPr="006145B8" w:rsidTr="00D56E8C">
        <w:tc>
          <w:tcPr>
            <w:tcW w:w="542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6145B8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банки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7667A" w:rsidRPr="006145B8" w:rsidRDefault="0036597D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18</w:t>
            </w: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36597D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63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67%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33%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7667A" w:rsidRPr="006145B8" w:rsidTr="00D56E8C">
        <w:tc>
          <w:tcPr>
            <w:tcW w:w="542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6145B8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поштові відділення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7667A" w:rsidRPr="006145B8" w:rsidRDefault="0036597D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14</w:t>
            </w: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36597D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63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4E1878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100%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7667A" w:rsidRPr="006145B8" w:rsidTr="00D56E8C">
        <w:tc>
          <w:tcPr>
            <w:tcW w:w="542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30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eastAsia="Calibri" w:hAnsi="Times New Roman"/>
                <w:sz w:val="25"/>
                <w:szCs w:val="25"/>
                <w:lang w:eastAsia="en-US"/>
              </w:rPr>
            </w:pPr>
            <w:r w:rsidRPr="006145B8">
              <w:rPr>
                <w:rFonts w:ascii="Times New Roman" w:eastAsia="Calibri" w:hAnsi="Times New Roman"/>
                <w:sz w:val="25"/>
                <w:szCs w:val="25"/>
                <w:lang w:eastAsia="en-US"/>
              </w:rPr>
              <w:t>страхові компанії, недержавні пенсійні фонди, інвестиційні фонди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7667A" w:rsidRPr="006145B8" w:rsidRDefault="002563CF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  <w:r w:rsidRPr="006145B8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6145B8">
            <w:pPr>
              <w:pStyle w:val="a3"/>
              <w:spacing w:before="60"/>
              <w:ind w:left="113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63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6145B8">
            <w:pPr>
              <w:pStyle w:val="a3"/>
              <w:spacing w:before="60"/>
              <w:ind w:right="170" w:firstLine="0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7667A" w:rsidRPr="006145B8" w:rsidRDefault="0097667A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D56E8C" w:rsidRDefault="00D56E8C" w:rsidP="009C4FD4">
      <w:pPr>
        <w:pStyle w:val="a4"/>
        <w:keepNext w:val="0"/>
        <w:keepLines w:val="0"/>
        <w:widowControl w:val="0"/>
        <w:spacing w:before="120" w:after="0"/>
        <w:rPr>
          <w:rFonts w:ascii="Times New Roman" w:hAnsi="Times New Roman"/>
          <w:b w:val="0"/>
          <w:sz w:val="28"/>
          <w:szCs w:val="28"/>
        </w:rPr>
      </w:pPr>
      <w:bookmarkStart w:id="2" w:name="_Hlk70334209"/>
    </w:p>
    <w:p w:rsidR="009C4FD4" w:rsidRDefault="009C4FD4" w:rsidP="009C4FD4">
      <w:pPr>
        <w:pStyle w:val="a4"/>
        <w:keepNext w:val="0"/>
        <w:keepLines w:val="0"/>
        <w:widowControl w:val="0"/>
        <w:spacing w:before="12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</w:t>
      </w:r>
      <w:r w:rsidRPr="00863C6D">
        <w:rPr>
          <w:rFonts w:ascii="Times New Roman" w:hAnsi="Times New Roman"/>
          <w:b w:val="0"/>
          <w:sz w:val="28"/>
          <w:szCs w:val="28"/>
        </w:rPr>
        <w:t>ількість осіб серед працюючих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701"/>
        <w:gridCol w:w="1738"/>
        <w:gridCol w:w="1522"/>
        <w:gridCol w:w="1418"/>
      </w:tblGrid>
      <w:tr w:rsidR="009C4FD4" w:rsidRPr="009C4FD4" w:rsidTr="00D56E8C">
        <w:trPr>
          <w:tblHeader/>
        </w:trPr>
        <w:tc>
          <w:tcPr>
            <w:tcW w:w="198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4FD4" w:rsidRPr="009C4FD4" w:rsidRDefault="009C4FD4" w:rsidP="00D56E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bookmarkStart w:id="3" w:name="_Hlk70348024"/>
            <w:bookmarkStart w:id="4" w:name="_Hlk70352149"/>
            <w:bookmarkStart w:id="5" w:name="_GoBack"/>
            <w:bookmarkEnd w:id="5"/>
          </w:p>
        </w:tc>
        <w:tc>
          <w:tcPr>
            <w:tcW w:w="155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50AC" w:rsidRDefault="009C4FD4" w:rsidP="00D56E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9C4FD4">
              <w:rPr>
                <w:rFonts w:ascii="Times New Roman" w:hAnsi="Times New Roman"/>
                <w:szCs w:val="26"/>
              </w:rPr>
              <w:t>Усього осіб з інвалідністю</w:t>
            </w:r>
          </w:p>
          <w:p w:rsidR="009C4FD4" w:rsidRPr="009C4FD4" w:rsidRDefault="0097667A" w:rsidP="00D56E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7F7A71">
              <w:rPr>
                <w:rFonts w:ascii="Times New Roman" w:hAnsi="Times New Roman"/>
                <w:i/>
                <w:sz w:val="20"/>
              </w:rPr>
              <w:t>(складається з суми кількості осіб за кожним об’єктом обстеження)</w:t>
            </w:r>
          </w:p>
        </w:tc>
        <w:tc>
          <w:tcPr>
            <w:tcW w:w="637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C4FD4" w:rsidRPr="009C4FD4" w:rsidRDefault="009C4FD4" w:rsidP="00D56E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9C4FD4">
              <w:rPr>
                <w:rFonts w:ascii="Times New Roman" w:hAnsi="Times New Roman"/>
                <w:szCs w:val="26"/>
              </w:rPr>
              <w:t>З них</w:t>
            </w:r>
          </w:p>
        </w:tc>
      </w:tr>
      <w:tr w:rsidR="009C4FD4" w:rsidRPr="009C4FD4" w:rsidTr="00D56E8C">
        <w:trPr>
          <w:tblHeader/>
        </w:trPr>
        <w:tc>
          <w:tcPr>
            <w:tcW w:w="198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C4FD4" w:rsidRPr="009C4FD4" w:rsidRDefault="009C4FD4" w:rsidP="00D56E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C4FD4" w:rsidRPr="009C4FD4" w:rsidRDefault="009C4FD4" w:rsidP="00D56E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F7A71" w:rsidRDefault="009C4FD4" w:rsidP="00D56E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9C4FD4">
              <w:rPr>
                <w:rFonts w:ascii="Times New Roman" w:hAnsi="Times New Roman"/>
                <w:szCs w:val="26"/>
              </w:rPr>
              <w:t>пересуваються на кріслах колісних</w:t>
            </w:r>
          </w:p>
          <w:p w:rsidR="009C4FD4" w:rsidRPr="007F7A71" w:rsidRDefault="0097667A" w:rsidP="00D56E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7F7A71">
              <w:rPr>
                <w:rFonts w:ascii="Times New Roman" w:hAnsi="Times New Roman"/>
                <w:i/>
                <w:sz w:val="20"/>
              </w:rPr>
              <w:t>(складається з суми кількості осіб за кожним об’єктом обстеження)</w:t>
            </w:r>
          </w:p>
        </w:tc>
        <w:tc>
          <w:tcPr>
            <w:tcW w:w="173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50AC" w:rsidRDefault="009C4FD4" w:rsidP="00D56E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9C4FD4">
              <w:rPr>
                <w:rFonts w:ascii="Times New Roman" w:hAnsi="Times New Roman"/>
                <w:szCs w:val="26"/>
              </w:rPr>
              <w:t>з порушенням зору</w:t>
            </w:r>
          </w:p>
          <w:p w:rsidR="009C4FD4" w:rsidRPr="009C4FD4" w:rsidRDefault="0097667A" w:rsidP="00D56E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9A50AC">
              <w:rPr>
                <w:rFonts w:ascii="Times New Roman" w:hAnsi="Times New Roman"/>
                <w:i/>
                <w:sz w:val="20"/>
              </w:rPr>
              <w:t>(складається з суми кількості осіб за кожним об’єктом обстеження)</w:t>
            </w:r>
          </w:p>
        </w:tc>
        <w:tc>
          <w:tcPr>
            <w:tcW w:w="152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50AC" w:rsidRDefault="009C4FD4" w:rsidP="00D56E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9C4FD4">
              <w:rPr>
                <w:rFonts w:ascii="Times New Roman" w:hAnsi="Times New Roman"/>
                <w:szCs w:val="26"/>
              </w:rPr>
              <w:t>з порушенням слуху</w:t>
            </w:r>
          </w:p>
          <w:p w:rsidR="009C4FD4" w:rsidRPr="009C4FD4" w:rsidRDefault="0097667A" w:rsidP="00D56E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9A50AC">
              <w:rPr>
                <w:rFonts w:ascii="Times New Roman" w:hAnsi="Times New Roman"/>
                <w:i/>
                <w:sz w:val="20"/>
              </w:rPr>
              <w:t>(складається з суми кількості осіб за кожним об’єктом обстеження)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A50AC" w:rsidRDefault="009C4FD4" w:rsidP="00D56E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9C4FD4">
              <w:rPr>
                <w:rFonts w:ascii="Times New Roman" w:hAnsi="Times New Roman"/>
                <w:szCs w:val="26"/>
              </w:rPr>
              <w:t>мають інші порушення</w:t>
            </w:r>
          </w:p>
          <w:p w:rsidR="009C4FD4" w:rsidRPr="009C4FD4" w:rsidRDefault="0097667A" w:rsidP="00D56E8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9A50AC">
              <w:rPr>
                <w:rFonts w:ascii="Times New Roman" w:hAnsi="Times New Roman"/>
                <w:i/>
                <w:sz w:val="20"/>
              </w:rPr>
              <w:t>(складається з суми кількості осіб за кожним об’єктом обстеження)</w:t>
            </w:r>
          </w:p>
        </w:tc>
      </w:tr>
      <w:tr w:rsidR="009C4FD4" w:rsidRPr="009C4FD4" w:rsidTr="00D56E8C"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C4FD4" w:rsidRPr="009C4FD4" w:rsidRDefault="009C4FD4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Cs w:val="26"/>
              </w:rPr>
            </w:pPr>
            <w:r w:rsidRPr="009C4FD4">
              <w:rPr>
                <w:rFonts w:ascii="Times New Roman" w:hAnsi="Times New Roman"/>
                <w:szCs w:val="26"/>
              </w:rPr>
              <w:t>Усього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0B03F1" w:rsidP="00F3062D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356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0B03F1" w:rsidP="00F3062D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1738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997AEE" w:rsidP="00F3062D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  <w:r w:rsidR="000B03F1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1522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0B03F1" w:rsidP="00F3062D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997AEE" w:rsidP="00F3062D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338</w:t>
            </w:r>
          </w:p>
        </w:tc>
      </w:tr>
      <w:tr w:rsidR="009C4FD4" w:rsidRPr="009C4FD4" w:rsidTr="00D56E8C"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9C4FD4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Cs w:val="26"/>
              </w:rPr>
            </w:pPr>
            <w:r w:rsidRPr="009C4FD4">
              <w:rPr>
                <w:rFonts w:ascii="Times New Roman" w:hAnsi="Times New Roman"/>
                <w:szCs w:val="26"/>
              </w:rPr>
              <w:t>з них чоловіки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0B03F1" w:rsidP="00F3062D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0B03F1" w:rsidP="00F3062D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1738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0B03F1" w:rsidP="00F3062D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1522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6D6A9E" w:rsidP="00F3062D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997AEE" w:rsidP="00F3062D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</w:t>
            </w:r>
            <w:r w:rsidR="006D6A9E">
              <w:rPr>
                <w:rFonts w:ascii="Times New Roman" w:hAnsi="Times New Roman"/>
                <w:szCs w:val="26"/>
              </w:rPr>
              <w:t>3</w:t>
            </w:r>
          </w:p>
        </w:tc>
      </w:tr>
      <w:tr w:rsidR="009C4FD4" w:rsidRPr="009C4FD4" w:rsidTr="00D56E8C"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C4FD4" w:rsidRPr="009C4FD4" w:rsidRDefault="009C4FD4" w:rsidP="00D56E8C">
            <w:pPr>
              <w:pStyle w:val="a3"/>
              <w:spacing w:before="60"/>
              <w:ind w:firstLine="0"/>
              <w:rPr>
                <w:rFonts w:ascii="Times New Roman" w:hAnsi="Times New Roman"/>
                <w:szCs w:val="26"/>
              </w:rPr>
            </w:pPr>
            <w:r w:rsidRPr="009C4FD4">
              <w:rPr>
                <w:rFonts w:ascii="Times New Roman" w:hAnsi="Times New Roman"/>
                <w:szCs w:val="26"/>
              </w:rPr>
              <w:t>з них жінки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0B03F1" w:rsidP="00F3062D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0B03F1" w:rsidP="00F3062D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738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997AEE" w:rsidP="00F3062D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1522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997AEE" w:rsidP="00F3062D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997AEE" w:rsidP="00F3062D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</w:t>
            </w:r>
            <w:r w:rsidR="000B03F1">
              <w:rPr>
                <w:rFonts w:ascii="Times New Roman" w:hAnsi="Times New Roman"/>
                <w:szCs w:val="26"/>
              </w:rPr>
              <w:t>5</w:t>
            </w:r>
          </w:p>
        </w:tc>
      </w:tr>
    </w:tbl>
    <w:p w:rsidR="009C4FD4" w:rsidRDefault="009C4FD4" w:rsidP="009C4FD4"/>
    <w:bookmarkEnd w:id="3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559"/>
        <w:gridCol w:w="1559"/>
        <w:gridCol w:w="1418"/>
      </w:tblGrid>
      <w:tr w:rsidR="009C4FD4" w:rsidRPr="00863C6D" w:rsidTr="00D56E8C"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6E8C" w:rsidRDefault="00D56E8C" w:rsidP="00D56E8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4FD4" w:rsidRPr="00863C6D" w:rsidRDefault="009C4FD4" w:rsidP="00D56E8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C6D">
              <w:rPr>
                <w:rFonts w:ascii="Times New Roman" w:hAnsi="Times New Roman"/>
                <w:sz w:val="28"/>
                <w:szCs w:val="28"/>
              </w:rPr>
              <w:t>Кількість осіб серед відвідувачів/клієнтів/ тих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63C6D">
              <w:rPr>
                <w:rFonts w:ascii="Times New Roman" w:hAnsi="Times New Roman"/>
                <w:sz w:val="28"/>
                <w:szCs w:val="28"/>
              </w:rPr>
              <w:t xml:space="preserve"> хто навчається з початку року</w:t>
            </w:r>
          </w:p>
        </w:tc>
      </w:tr>
      <w:tr w:rsidR="009C4FD4" w:rsidRPr="00863C6D" w:rsidTr="00D56E8C">
        <w:tc>
          <w:tcPr>
            <w:tcW w:w="198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4FD4" w:rsidRPr="009C4FD4" w:rsidRDefault="009C4FD4" w:rsidP="00D56E8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4FD4" w:rsidRDefault="009C4FD4" w:rsidP="00D56E8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9C4FD4">
              <w:rPr>
                <w:rFonts w:ascii="Times New Roman" w:hAnsi="Times New Roman"/>
                <w:szCs w:val="26"/>
              </w:rPr>
              <w:t>Усього осіб з інвалідністю</w:t>
            </w:r>
          </w:p>
          <w:p w:rsidR="009A50AC" w:rsidRPr="009A50AC" w:rsidRDefault="009A50AC" w:rsidP="00D56E8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9A50AC">
              <w:rPr>
                <w:rFonts w:ascii="Times New Roman" w:hAnsi="Times New Roman"/>
                <w:i/>
                <w:sz w:val="20"/>
              </w:rPr>
              <w:t>(складається з суми кількості осіб за кожним об’єктом обстеження)</w:t>
            </w:r>
          </w:p>
        </w:tc>
        <w:tc>
          <w:tcPr>
            <w:tcW w:w="6237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4FD4" w:rsidRPr="009C4FD4" w:rsidRDefault="009C4FD4" w:rsidP="00D56E8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9C4FD4">
              <w:rPr>
                <w:rFonts w:ascii="Times New Roman" w:hAnsi="Times New Roman"/>
                <w:szCs w:val="26"/>
              </w:rPr>
              <w:t>З них</w:t>
            </w:r>
          </w:p>
        </w:tc>
      </w:tr>
      <w:tr w:rsidR="009C4FD4" w:rsidRPr="00863C6D" w:rsidTr="00D56E8C">
        <w:tc>
          <w:tcPr>
            <w:tcW w:w="19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4FD4" w:rsidRPr="009C4FD4" w:rsidRDefault="009C4FD4" w:rsidP="00D56E8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4FD4" w:rsidRPr="009C4FD4" w:rsidRDefault="009C4FD4" w:rsidP="00D56E8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4FD4" w:rsidRDefault="009C4FD4" w:rsidP="00D56E8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9C4FD4">
              <w:rPr>
                <w:rFonts w:ascii="Times New Roman" w:hAnsi="Times New Roman"/>
                <w:szCs w:val="26"/>
              </w:rPr>
              <w:t>пересуваються на кріслах колісних</w:t>
            </w:r>
          </w:p>
          <w:p w:rsidR="009A50AC" w:rsidRPr="009A50AC" w:rsidRDefault="009A50AC" w:rsidP="00D56E8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9A50AC">
              <w:rPr>
                <w:rFonts w:ascii="Times New Roman" w:hAnsi="Times New Roman"/>
                <w:i/>
                <w:sz w:val="20"/>
              </w:rPr>
              <w:t>(складається з суми кількості осіб за кожним об’єктом обстеження)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4FD4" w:rsidRDefault="009C4FD4" w:rsidP="00D56E8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9C4FD4">
              <w:rPr>
                <w:rFonts w:ascii="Times New Roman" w:hAnsi="Times New Roman"/>
                <w:szCs w:val="26"/>
              </w:rPr>
              <w:t>з порушенням зору</w:t>
            </w:r>
          </w:p>
          <w:p w:rsidR="009A50AC" w:rsidRPr="009C4FD4" w:rsidRDefault="009A50AC" w:rsidP="00D56E8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9A50AC">
              <w:rPr>
                <w:rFonts w:ascii="Times New Roman" w:hAnsi="Times New Roman"/>
                <w:i/>
                <w:sz w:val="20"/>
              </w:rPr>
              <w:t>(складається з суми кількості осіб за кожним об’єктом обстеження)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4FD4" w:rsidRDefault="009C4FD4" w:rsidP="00D56E8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9C4FD4">
              <w:rPr>
                <w:rFonts w:ascii="Times New Roman" w:hAnsi="Times New Roman"/>
                <w:szCs w:val="26"/>
              </w:rPr>
              <w:t>з порушенням слуху</w:t>
            </w:r>
          </w:p>
          <w:p w:rsidR="009A50AC" w:rsidRPr="009C4FD4" w:rsidRDefault="009A50AC" w:rsidP="00D56E8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9A50AC">
              <w:rPr>
                <w:rFonts w:ascii="Times New Roman" w:hAnsi="Times New Roman"/>
                <w:i/>
                <w:sz w:val="20"/>
              </w:rPr>
              <w:t>(складається з суми кількості осіб за кожним об’єктом обстеження)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4FD4" w:rsidRDefault="009C4FD4" w:rsidP="00D56E8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9C4FD4">
              <w:rPr>
                <w:rFonts w:ascii="Times New Roman" w:hAnsi="Times New Roman"/>
                <w:szCs w:val="26"/>
              </w:rPr>
              <w:t>мають інші порушення</w:t>
            </w:r>
          </w:p>
          <w:p w:rsidR="009A50AC" w:rsidRPr="009C4FD4" w:rsidRDefault="009A50AC" w:rsidP="00D56E8C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9A50AC">
              <w:rPr>
                <w:rFonts w:ascii="Times New Roman" w:hAnsi="Times New Roman"/>
                <w:i/>
                <w:sz w:val="20"/>
              </w:rPr>
              <w:t>(складається з суми кількості осіб за кожним об’єктом обстеження)</w:t>
            </w:r>
          </w:p>
        </w:tc>
      </w:tr>
      <w:tr w:rsidR="009C4FD4" w:rsidRPr="00863C6D" w:rsidTr="00D56E8C"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9C4FD4" w:rsidP="00D56E8C">
            <w:pPr>
              <w:pStyle w:val="a3"/>
              <w:spacing w:before="60" w:line="228" w:lineRule="auto"/>
              <w:ind w:firstLine="0"/>
              <w:rPr>
                <w:rFonts w:ascii="Times New Roman" w:hAnsi="Times New Roman"/>
                <w:szCs w:val="26"/>
              </w:rPr>
            </w:pPr>
            <w:r w:rsidRPr="009C4FD4">
              <w:rPr>
                <w:rFonts w:ascii="Times New Roman" w:hAnsi="Times New Roman"/>
                <w:szCs w:val="26"/>
              </w:rPr>
              <w:t>Усього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131587" w:rsidP="00F3062D">
            <w:pPr>
              <w:pStyle w:val="a3"/>
              <w:spacing w:before="6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2958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B03F03" w:rsidRDefault="00B03F03" w:rsidP="00F3062D">
            <w:pPr>
              <w:pStyle w:val="a3"/>
              <w:spacing w:before="6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256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B03F03" w:rsidRDefault="00B03F03" w:rsidP="00F3062D">
            <w:pPr>
              <w:pStyle w:val="a3"/>
              <w:spacing w:before="6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417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B03F03" w:rsidRDefault="00B03F03" w:rsidP="00F3062D">
            <w:pPr>
              <w:pStyle w:val="a3"/>
              <w:spacing w:before="6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205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B03F03" w:rsidRDefault="00B03F03" w:rsidP="00F3062D">
            <w:pPr>
              <w:pStyle w:val="a3"/>
              <w:spacing w:before="6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2080</w:t>
            </w:r>
          </w:p>
        </w:tc>
      </w:tr>
      <w:tr w:rsidR="009C4FD4" w:rsidRPr="00863C6D" w:rsidTr="00D56E8C"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9C4FD4" w:rsidP="00D56E8C">
            <w:pPr>
              <w:pStyle w:val="a3"/>
              <w:spacing w:before="60" w:line="228" w:lineRule="auto"/>
              <w:ind w:firstLine="0"/>
              <w:rPr>
                <w:rFonts w:ascii="Times New Roman" w:hAnsi="Times New Roman"/>
                <w:szCs w:val="26"/>
              </w:rPr>
            </w:pPr>
            <w:r w:rsidRPr="009C4FD4">
              <w:rPr>
                <w:rFonts w:ascii="Times New Roman" w:hAnsi="Times New Roman"/>
                <w:szCs w:val="26"/>
              </w:rPr>
              <w:t>з них чоловіки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B03F03" w:rsidP="00F3062D">
            <w:pPr>
              <w:pStyle w:val="a3"/>
              <w:spacing w:before="6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1386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B03F03" w:rsidRDefault="00B03F03" w:rsidP="00F3062D">
            <w:pPr>
              <w:pStyle w:val="a3"/>
              <w:spacing w:before="6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B03F03" w:rsidRDefault="00B03F03" w:rsidP="00F3062D">
            <w:pPr>
              <w:pStyle w:val="a3"/>
              <w:spacing w:before="6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B03F03" w:rsidRDefault="00B03F03" w:rsidP="00F3062D">
            <w:pPr>
              <w:pStyle w:val="a3"/>
              <w:spacing w:before="6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B03F03" w:rsidRDefault="00B03F03" w:rsidP="00F3062D">
            <w:pPr>
              <w:pStyle w:val="a3"/>
              <w:spacing w:before="6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922</w:t>
            </w:r>
          </w:p>
        </w:tc>
      </w:tr>
      <w:tr w:rsidR="009C4FD4" w:rsidRPr="00863C6D" w:rsidTr="00D56E8C"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9C4FD4" w:rsidP="00D56E8C">
            <w:pPr>
              <w:pStyle w:val="a3"/>
              <w:spacing w:before="60" w:line="228" w:lineRule="auto"/>
              <w:ind w:firstLine="0"/>
              <w:rPr>
                <w:rFonts w:ascii="Times New Roman" w:hAnsi="Times New Roman"/>
                <w:szCs w:val="26"/>
              </w:rPr>
            </w:pPr>
            <w:r w:rsidRPr="009C4FD4">
              <w:rPr>
                <w:rFonts w:ascii="Times New Roman" w:hAnsi="Times New Roman"/>
                <w:szCs w:val="26"/>
              </w:rPr>
              <w:t>з них жінки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9C4FD4" w:rsidRDefault="00B03F03" w:rsidP="00F3062D">
            <w:pPr>
              <w:pStyle w:val="a3"/>
              <w:spacing w:before="6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1572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B03F03" w:rsidRDefault="00B03F03" w:rsidP="00F3062D">
            <w:pPr>
              <w:pStyle w:val="a3"/>
              <w:spacing w:before="6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106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B03F03" w:rsidRDefault="00B03F03" w:rsidP="00F3062D">
            <w:pPr>
              <w:pStyle w:val="a3"/>
              <w:spacing w:before="6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216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B03F03" w:rsidRDefault="00B03F03" w:rsidP="00F3062D">
            <w:pPr>
              <w:pStyle w:val="a3"/>
              <w:spacing w:before="6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9C4FD4" w:rsidRPr="00B03F03" w:rsidRDefault="00B03F03" w:rsidP="00F3062D">
            <w:pPr>
              <w:pStyle w:val="a3"/>
              <w:spacing w:before="60" w:line="228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1158</w:t>
            </w:r>
          </w:p>
        </w:tc>
      </w:tr>
      <w:bookmarkEnd w:id="0"/>
      <w:bookmarkEnd w:id="2"/>
      <w:bookmarkEnd w:id="4"/>
    </w:tbl>
    <w:p w:rsidR="009C4FD4" w:rsidRPr="006145B8" w:rsidRDefault="009C4FD4" w:rsidP="009C4FD4">
      <w:pPr>
        <w:pStyle w:val="a3"/>
        <w:ind w:firstLine="0"/>
        <w:rPr>
          <w:rFonts w:ascii="Times New Roman" w:hAnsi="Times New Roman"/>
          <w:sz w:val="12"/>
          <w:szCs w:val="28"/>
        </w:rPr>
      </w:pPr>
    </w:p>
    <w:sectPr w:rsidR="009C4FD4" w:rsidRPr="006145B8" w:rsidSect="00D56E8C">
      <w:headerReference w:type="default" r:id="rId7"/>
      <w:pgSz w:w="11906" w:h="16838"/>
      <w:pgMar w:top="1134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81" w:rsidRDefault="00FC4081" w:rsidP="00341D58">
      <w:r>
        <w:separator/>
      </w:r>
    </w:p>
  </w:endnote>
  <w:endnote w:type="continuationSeparator" w:id="0">
    <w:p w:rsidR="00FC4081" w:rsidRDefault="00FC4081" w:rsidP="0034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81" w:rsidRDefault="00FC4081" w:rsidP="00341D58">
      <w:r>
        <w:separator/>
      </w:r>
    </w:p>
  </w:footnote>
  <w:footnote w:type="continuationSeparator" w:id="0">
    <w:p w:rsidR="00FC4081" w:rsidRDefault="00FC4081" w:rsidP="0034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8954"/>
    </w:sdtPr>
    <w:sdtEndPr/>
    <w:sdtContent>
      <w:p w:rsidR="00341D58" w:rsidRDefault="00BD444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1D58" w:rsidRDefault="00341D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9C"/>
    <w:rsid w:val="000B03F1"/>
    <w:rsid w:val="00131587"/>
    <w:rsid w:val="00174CE5"/>
    <w:rsid w:val="001B796B"/>
    <w:rsid w:val="002563CF"/>
    <w:rsid w:val="0026753D"/>
    <w:rsid w:val="00286C11"/>
    <w:rsid w:val="002E77EA"/>
    <w:rsid w:val="00341D58"/>
    <w:rsid w:val="0036597D"/>
    <w:rsid w:val="00401DC8"/>
    <w:rsid w:val="004E1878"/>
    <w:rsid w:val="00511278"/>
    <w:rsid w:val="00524E39"/>
    <w:rsid w:val="00560DF2"/>
    <w:rsid w:val="005A748F"/>
    <w:rsid w:val="005D44B5"/>
    <w:rsid w:val="005E24FD"/>
    <w:rsid w:val="00602024"/>
    <w:rsid w:val="006145B8"/>
    <w:rsid w:val="0068173B"/>
    <w:rsid w:val="006D6A9E"/>
    <w:rsid w:val="006F72F9"/>
    <w:rsid w:val="00712AD1"/>
    <w:rsid w:val="007A5A53"/>
    <w:rsid w:val="007F7A71"/>
    <w:rsid w:val="008E58E5"/>
    <w:rsid w:val="0097667A"/>
    <w:rsid w:val="0097698D"/>
    <w:rsid w:val="00997AEE"/>
    <w:rsid w:val="009A50AC"/>
    <w:rsid w:val="009C4FD4"/>
    <w:rsid w:val="00A21A1F"/>
    <w:rsid w:val="00A222C8"/>
    <w:rsid w:val="00A36814"/>
    <w:rsid w:val="00B03F03"/>
    <w:rsid w:val="00BA100B"/>
    <w:rsid w:val="00BD4444"/>
    <w:rsid w:val="00BE10C1"/>
    <w:rsid w:val="00C109A7"/>
    <w:rsid w:val="00C762AA"/>
    <w:rsid w:val="00CE1E6D"/>
    <w:rsid w:val="00D51918"/>
    <w:rsid w:val="00D56E8C"/>
    <w:rsid w:val="00D86E1F"/>
    <w:rsid w:val="00DB786C"/>
    <w:rsid w:val="00E022ED"/>
    <w:rsid w:val="00E814DB"/>
    <w:rsid w:val="00E8539C"/>
    <w:rsid w:val="00F3062D"/>
    <w:rsid w:val="00FA4EDC"/>
    <w:rsid w:val="00FC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521BA-10DD-4910-8FD7-F3D49485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D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C4FD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9C4FD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9C4FD4"/>
    <w:pPr>
      <w:keepNext/>
      <w:keepLines/>
      <w:spacing w:after="240"/>
      <w:ind w:left="396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97A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AEE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41D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D58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341D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1D58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55BE-7046-439B-B8E5-5FED0C2B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 ДонОДА</dc:creator>
  <cp:lastModifiedBy>Учетная запись Майкрософт</cp:lastModifiedBy>
  <cp:revision>5</cp:revision>
  <cp:lastPrinted>2023-10-31T20:01:00Z</cp:lastPrinted>
  <dcterms:created xsi:type="dcterms:W3CDTF">2023-12-21T13:58:00Z</dcterms:created>
  <dcterms:modified xsi:type="dcterms:W3CDTF">2023-12-21T19:26:00Z</dcterms:modified>
</cp:coreProperties>
</file>