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3113" w14:textId="77777777" w:rsidR="007841A6" w:rsidRPr="007F3203" w:rsidRDefault="007841A6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14:paraId="3B588942" w14:textId="62D2D01C" w:rsidR="007841A6" w:rsidRPr="007F3203" w:rsidRDefault="007841A6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>
        <w:rPr>
          <w:b/>
          <w:bCs/>
          <w:color w:val="061E29"/>
          <w:sz w:val="28"/>
          <w:szCs w:val="28"/>
          <w:lang w:val="uk-UA"/>
        </w:rPr>
        <w:t xml:space="preserve"> –</w:t>
      </w:r>
      <w:r w:rsidRPr="008F39D3">
        <w:rPr>
          <w:b/>
          <w:bCs/>
          <w:color w:val="061E29"/>
          <w:sz w:val="28"/>
          <w:szCs w:val="28"/>
          <w:lang w:val="uk-UA"/>
        </w:rPr>
        <w:t xml:space="preserve"> </w:t>
      </w:r>
      <w:r w:rsidR="00FF4CA3">
        <w:rPr>
          <w:b/>
          <w:bCs/>
          <w:color w:val="061E29"/>
          <w:sz w:val="28"/>
          <w:szCs w:val="28"/>
          <w:lang w:val="uk-UA"/>
        </w:rPr>
        <w:t xml:space="preserve">травень </w:t>
      </w:r>
      <w:r>
        <w:rPr>
          <w:b/>
          <w:bCs/>
          <w:color w:val="061E29"/>
          <w:sz w:val="28"/>
          <w:szCs w:val="28"/>
          <w:lang w:val="uk-UA"/>
        </w:rPr>
        <w:t>2026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14:paraId="4E967D6C" w14:textId="759312B5" w:rsidR="007841A6" w:rsidRPr="007B697D" w:rsidRDefault="007841A6" w:rsidP="00463598">
      <w:pPr>
        <w:pStyle w:val="a3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За січень-</w:t>
      </w:r>
      <w:r w:rsidR="00FF4CA3">
        <w:rPr>
          <w:bCs/>
          <w:color w:val="000000"/>
          <w:sz w:val="28"/>
          <w:szCs w:val="28"/>
          <w:lang w:val="uk-UA" w:eastAsia="uk-UA"/>
        </w:rPr>
        <w:t xml:space="preserve">травень </w:t>
      </w:r>
      <w:r w:rsidRPr="007F3203">
        <w:rPr>
          <w:bCs/>
          <w:color w:val="000000"/>
          <w:sz w:val="28"/>
          <w:szCs w:val="28"/>
          <w:lang w:val="uk-UA" w:eastAsia="uk-UA"/>
        </w:rPr>
        <w:t>202</w:t>
      </w:r>
      <w:r>
        <w:rPr>
          <w:bCs/>
          <w:color w:val="000000"/>
          <w:sz w:val="28"/>
          <w:szCs w:val="28"/>
          <w:lang w:val="uk-UA" w:eastAsia="uk-UA"/>
        </w:rPr>
        <w:t>6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</w:t>
      </w:r>
      <w:r w:rsidR="00FF4CA3">
        <w:rPr>
          <w:bCs/>
          <w:color w:val="000000"/>
          <w:sz w:val="28"/>
          <w:szCs w:val="28"/>
          <w:lang w:val="uk-UA" w:eastAsia="uk-UA"/>
        </w:rPr>
        <w:t>265,7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 xml:space="preserve">грн доходів, порівняно з </w:t>
      </w:r>
      <w:r w:rsidRPr="006866AD">
        <w:rPr>
          <w:bCs/>
          <w:color w:val="000000"/>
          <w:sz w:val="28"/>
          <w:szCs w:val="28"/>
          <w:lang w:val="uk-UA" w:eastAsia="uk-UA"/>
        </w:rPr>
        <w:t>відповідни</w:t>
      </w:r>
      <w:r>
        <w:rPr>
          <w:bCs/>
          <w:color w:val="000000"/>
          <w:sz w:val="28"/>
          <w:szCs w:val="28"/>
          <w:lang w:val="uk-UA" w:eastAsia="uk-UA"/>
        </w:rPr>
        <w:t xml:space="preserve">м періодом 2025 року обсяг отриманих надходжень зменшився на </w:t>
      </w:r>
      <w:r w:rsidR="00FF4CA3">
        <w:rPr>
          <w:bCs/>
          <w:color w:val="000000"/>
          <w:sz w:val="28"/>
          <w:szCs w:val="28"/>
          <w:lang w:val="uk-UA" w:eastAsia="uk-UA"/>
        </w:rPr>
        <w:t>122,1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грн.</w:t>
      </w:r>
    </w:p>
    <w:p w14:paraId="7E5666E8" w14:textId="77777777" w:rsidR="007841A6" w:rsidRPr="007F3203" w:rsidRDefault="007841A6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14:paraId="53B6C7D8" w14:textId="7A096B3A" w:rsidR="007841A6" w:rsidRDefault="007841A6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>ок на доходи фізичних осіб (8</w:t>
      </w:r>
      <w:r w:rsidR="000D2FAE">
        <w:rPr>
          <w:bCs/>
          <w:color w:val="000000"/>
          <w:sz w:val="28"/>
          <w:szCs w:val="28"/>
          <w:lang w:val="uk-UA" w:eastAsia="uk-UA"/>
        </w:rPr>
        <w:t>4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</w:t>
      </w:r>
      <w:r>
        <w:rPr>
          <w:bCs/>
          <w:color w:val="000000"/>
          <w:sz w:val="28"/>
          <w:szCs w:val="28"/>
          <w:lang w:val="uk-UA" w:eastAsia="uk-UA"/>
        </w:rPr>
        <w:t>,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надходження якого склали </w:t>
      </w:r>
      <w:r w:rsidR="00FF4CA3">
        <w:rPr>
          <w:bCs/>
          <w:color w:val="000000"/>
          <w:sz w:val="28"/>
          <w:szCs w:val="28"/>
          <w:lang w:val="uk-UA" w:eastAsia="uk-UA"/>
        </w:rPr>
        <w:t>225,8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</w:t>
      </w:r>
      <w:r>
        <w:rPr>
          <w:bCs/>
          <w:color w:val="000000"/>
          <w:sz w:val="28"/>
          <w:szCs w:val="28"/>
          <w:lang w:val="uk-UA" w:eastAsia="uk-UA"/>
        </w:rPr>
        <w:t>, що становить 10</w:t>
      </w:r>
      <w:r w:rsidR="00FF4CA3">
        <w:rPr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 xml:space="preserve"> відсотків до плану</w:t>
      </w:r>
      <w:r w:rsidR="00FF4CA3">
        <w:rPr>
          <w:bCs/>
          <w:color w:val="000000"/>
          <w:sz w:val="28"/>
          <w:szCs w:val="28"/>
          <w:lang w:val="uk-UA" w:eastAsia="uk-UA"/>
        </w:rPr>
        <w:t xml:space="preserve"> 5</w:t>
      </w:r>
      <w:r w:rsidR="000D2FAE">
        <w:rPr>
          <w:bCs/>
          <w:color w:val="000000"/>
          <w:sz w:val="28"/>
          <w:szCs w:val="28"/>
          <w:lang w:val="uk-UA" w:eastAsia="uk-UA"/>
        </w:rPr>
        <w:t xml:space="preserve"> місяців</w:t>
      </w:r>
      <w:r>
        <w:rPr>
          <w:bCs/>
          <w:color w:val="000000"/>
          <w:sz w:val="28"/>
          <w:szCs w:val="28"/>
          <w:lang w:val="uk-UA" w:eastAsia="uk-UA"/>
        </w:rPr>
        <w:t xml:space="preserve"> та на </w:t>
      </w:r>
      <w:r w:rsidR="00FF4CA3">
        <w:rPr>
          <w:bCs/>
          <w:color w:val="000000"/>
          <w:sz w:val="28"/>
          <w:szCs w:val="28"/>
          <w:lang w:val="uk-UA" w:eastAsia="uk-UA"/>
        </w:rPr>
        <w:t>35,1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5 року;</w:t>
      </w:r>
    </w:p>
    <w:p w14:paraId="261D8329" w14:textId="3FCD404B" w:rsidR="007841A6" w:rsidRPr="007F3203" w:rsidRDefault="007841A6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>ласні надходження бюджетних установ</w:t>
      </w:r>
      <w:r>
        <w:rPr>
          <w:sz w:val="28"/>
          <w:szCs w:val="28"/>
          <w:lang w:val="uk-UA"/>
        </w:rPr>
        <w:t>, що</w:t>
      </w:r>
      <w:r w:rsidRPr="007F32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становлять </w:t>
      </w:r>
      <w:r w:rsidR="00FF4CA3">
        <w:rPr>
          <w:sz w:val="28"/>
          <w:szCs w:val="28"/>
          <w:lang w:val="uk-UA"/>
        </w:rPr>
        <w:t>20,1</w:t>
      </w:r>
      <w:r>
        <w:rPr>
          <w:sz w:val="28"/>
          <w:szCs w:val="28"/>
          <w:lang w:val="uk-UA"/>
        </w:rPr>
        <w:t xml:space="preserve"> млн грн</w:t>
      </w:r>
      <w:r w:rsidRPr="007F3203">
        <w:rPr>
          <w:sz w:val="28"/>
          <w:szCs w:val="28"/>
          <w:lang w:val="uk-UA"/>
        </w:rPr>
        <w:t>.</w:t>
      </w:r>
    </w:p>
    <w:p w14:paraId="553D7FA1" w14:textId="17E512B3"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області за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місяці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2026 року склали             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1 202,3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14:paraId="3356251F" w14:textId="2950F5EC"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1 037,8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250,1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більше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2025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14:paraId="0ADAE3BE" w14:textId="0C3F252A"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базову дотацію в сумі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788,5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 грн проти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549,1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 грн за січень-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травень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2025 року;</w:t>
      </w:r>
    </w:p>
    <w:p w14:paraId="0A5F9C76" w14:textId="547EE4BC" w:rsidR="007841A6" w:rsidRDefault="007841A6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54,4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</w:t>
      </w:r>
      <w:r w:rsidR="00FF4CA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7,8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14:paraId="11020355" w14:textId="45949B04" w:rsidR="007841A6" w:rsidRDefault="007841A6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</w:t>
      </w:r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одатков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у дотацію </w:t>
      </w:r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здійснення повноважень органів місцевого самоврядування на </w:t>
      </w:r>
      <w:proofErr w:type="spellStart"/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деокупованих</w:t>
      </w:r>
      <w:proofErr w:type="spellEnd"/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, тимчасово окупованих та інших територіях України, що зазнали негативного впливу у зв`язку з повномасштабною збройною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в сумі 31,7 млн грн;</w:t>
      </w:r>
    </w:p>
    <w:p w14:paraId="15468AA8" w14:textId="5BA78B37" w:rsidR="007841A6" w:rsidRPr="008023AB" w:rsidRDefault="007841A6" w:rsidP="008023A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 w:rsidR="00FF4CA3">
        <w:rPr>
          <w:bCs/>
          <w:color w:val="000000"/>
          <w:sz w:val="28"/>
          <w:szCs w:val="28"/>
          <w:lang w:val="uk-UA" w:eastAsia="uk-UA"/>
        </w:rPr>
        <w:t>78,1</w:t>
      </w:r>
      <w:r>
        <w:rPr>
          <w:bCs/>
          <w:color w:val="000000"/>
          <w:sz w:val="28"/>
          <w:szCs w:val="28"/>
          <w:lang w:val="uk-UA" w:eastAsia="uk-UA"/>
        </w:rPr>
        <w:t xml:space="preserve"> млн грн, з яких </w:t>
      </w:r>
      <w:r w:rsidR="000D2FAE">
        <w:rPr>
          <w:bCs/>
          <w:color w:val="000000"/>
          <w:sz w:val="28"/>
          <w:szCs w:val="28"/>
          <w:lang w:val="uk-UA" w:eastAsia="uk-UA"/>
        </w:rPr>
        <w:t>11,4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14:paraId="4E41FA0A" w14:textId="51653C0E" w:rsidR="007841A6" w:rsidRPr="008023AB" w:rsidRDefault="007841A6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6 рік – </w:t>
      </w:r>
      <w:r w:rsidR="00FD492D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1</w:t>
      </w:r>
      <w:r w:rsidR="001714F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64,5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14:paraId="54223583" w14:textId="4F847B1C" w:rsidR="007841A6" w:rsidRDefault="007841A6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надання фінансової підтримки КП "Компанія "Вода Донбасу"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</w:t>
      </w:r>
      <w:r w:rsidR="001714F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24,3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</w:t>
      </w:r>
      <w:r w:rsidR="001714F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127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(для 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14:paraId="3F6BC14D" w14:textId="22DA252D" w:rsidR="007841A6" w:rsidRPr="00401089" w:rsidRDefault="007841A6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залишків коштів трансфертів з місцевих бюджетів області обласному бюджету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січень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 xml:space="preserve">-травень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2026 року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 спеціальним фондами склали 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 xml:space="preserve">2 030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, в </w:t>
      </w:r>
      <w:proofErr w:type="spellStart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>609,6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>211,2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ремонт та утримання автомобільних</w:t>
      </w:r>
      <w:r w:rsidRPr="00F82BB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тому числі,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складовими транспортно-логістичної системи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>117,9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 w:rsidR="00667490">
        <w:rPr>
          <w:rFonts w:ascii="Times New Roman" w:hAnsi="Times New Roman"/>
          <w:color w:val="000000"/>
          <w:sz w:val="28"/>
          <w:szCs w:val="28"/>
          <w:lang w:val="uk-UA"/>
        </w:rPr>
        <w:t>864,7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7841A6" w:rsidRPr="00401089" w:rsidSect="000143FA">
      <w:pgSz w:w="11906" w:h="16838"/>
      <w:pgMar w:top="851" w:right="567" w:bottom="851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3B66"/>
    <w:rsid w:val="000143FA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25F2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67B3E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4177"/>
    <w:rsid w:val="000A65A7"/>
    <w:rsid w:val="000B046F"/>
    <w:rsid w:val="000B4CA4"/>
    <w:rsid w:val="000C54F7"/>
    <w:rsid w:val="000C6636"/>
    <w:rsid w:val="000D2AE7"/>
    <w:rsid w:val="000D2FAE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1F67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3628"/>
    <w:rsid w:val="00135203"/>
    <w:rsid w:val="0013540A"/>
    <w:rsid w:val="00136738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AE8"/>
    <w:rsid w:val="00166EA0"/>
    <w:rsid w:val="0016798B"/>
    <w:rsid w:val="00167BCA"/>
    <w:rsid w:val="0017016E"/>
    <w:rsid w:val="001714F3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07AE"/>
    <w:rsid w:val="001A2CCF"/>
    <w:rsid w:val="001A5669"/>
    <w:rsid w:val="001A5958"/>
    <w:rsid w:val="001B0AEC"/>
    <w:rsid w:val="001B0D8C"/>
    <w:rsid w:val="001B20B6"/>
    <w:rsid w:val="001B221D"/>
    <w:rsid w:val="001B23B3"/>
    <w:rsid w:val="001B3A5D"/>
    <w:rsid w:val="001B4C91"/>
    <w:rsid w:val="001B5E78"/>
    <w:rsid w:val="001B5FEA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3280"/>
    <w:rsid w:val="002472EE"/>
    <w:rsid w:val="002538C6"/>
    <w:rsid w:val="002549D3"/>
    <w:rsid w:val="00255255"/>
    <w:rsid w:val="0026078B"/>
    <w:rsid w:val="00260E18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A413D"/>
    <w:rsid w:val="002B0819"/>
    <w:rsid w:val="002B2B00"/>
    <w:rsid w:val="002B2EAE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C73EC"/>
    <w:rsid w:val="002D2377"/>
    <w:rsid w:val="002D5785"/>
    <w:rsid w:val="002E103A"/>
    <w:rsid w:val="002E3F7E"/>
    <w:rsid w:val="002E66AB"/>
    <w:rsid w:val="002F088E"/>
    <w:rsid w:val="002F2AE3"/>
    <w:rsid w:val="002F4BCA"/>
    <w:rsid w:val="002F6410"/>
    <w:rsid w:val="002F7420"/>
    <w:rsid w:val="0030107B"/>
    <w:rsid w:val="00302F7C"/>
    <w:rsid w:val="00305888"/>
    <w:rsid w:val="00305AE6"/>
    <w:rsid w:val="00306EE0"/>
    <w:rsid w:val="0031455C"/>
    <w:rsid w:val="0031461E"/>
    <w:rsid w:val="00317EE6"/>
    <w:rsid w:val="00320B7D"/>
    <w:rsid w:val="003230C9"/>
    <w:rsid w:val="0032339A"/>
    <w:rsid w:val="00323502"/>
    <w:rsid w:val="00325AE3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47CED"/>
    <w:rsid w:val="0035147D"/>
    <w:rsid w:val="00351556"/>
    <w:rsid w:val="00352431"/>
    <w:rsid w:val="00356445"/>
    <w:rsid w:val="00357DDD"/>
    <w:rsid w:val="003616A6"/>
    <w:rsid w:val="0036690E"/>
    <w:rsid w:val="0037145A"/>
    <w:rsid w:val="00373104"/>
    <w:rsid w:val="0037330D"/>
    <w:rsid w:val="00374252"/>
    <w:rsid w:val="00375699"/>
    <w:rsid w:val="00380EB6"/>
    <w:rsid w:val="0038230E"/>
    <w:rsid w:val="00384F83"/>
    <w:rsid w:val="0038594C"/>
    <w:rsid w:val="00391EB7"/>
    <w:rsid w:val="0039238B"/>
    <w:rsid w:val="003932C7"/>
    <w:rsid w:val="003A051C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499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7D51"/>
    <w:rsid w:val="0042257A"/>
    <w:rsid w:val="00425264"/>
    <w:rsid w:val="00427215"/>
    <w:rsid w:val="00431A38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B69C9"/>
    <w:rsid w:val="004B78BC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1556D"/>
    <w:rsid w:val="00521CDE"/>
    <w:rsid w:val="00524695"/>
    <w:rsid w:val="00524AB1"/>
    <w:rsid w:val="00530340"/>
    <w:rsid w:val="0053043C"/>
    <w:rsid w:val="00533CF9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309D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02FC"/>
    <w:rsid w:val="006511C8"/>
    <w:rsid w:val="00657A18"/>
    <w:rsid w:val="0066668F"/>
    <w:rsid w:val="00667490"/>
    <w:rsid w:val="006676C6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64"/>
    <w:rsid w:val="006A25F3"/>
    <w:rsid w:val="006A4AB2"/>
    <w:rsid w:val="006A7940"/>
    <w:rsid w:val="006B03E8"/>
    <w:rsid w:val="006B19B5"/>
    <w:rsid w:val="006B32AE"/>
    <w:rsid w:val="006B3CC3"/>
    <w:rsid w:val="006B6E0B"/>
    <w:rsid w:val="006C4FE8"/>
    <w:rsid w:val="006C6513"/>
    <w:rsid w:val="006C6C1C"/>
    <w:rsid w:val="006C7224"/>
    <w:rsid w:val="006D4A5F"/>
    <w:rsid w:val="006D4AC6"/>
    <w:rsid w:val="006D69A9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41A6"/>
    <w:rsid w:val="00785370"/>
    <w:rsid w:val="00787500"/>
    <w:rsid w:val="00787563"/>
    <w:rsid w:val="00787BA4"/>
    <w:rsid w:val="00790A41"/>
    <w:rsid w:val="00791CAF"/>
    <w:rsid w:val="00795A47"/>
    <w:rsid w:val="007974CF"/>
    <w:rsid w:val="00797614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512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94D"/>
    <w:rsid w:val="00817AB4"/>
    <w:rsid w:val="00817BC0"/>
    <w:rsid w:val="00821C8F"/>
    <w:rsid w:val="00824D13"/>
    <w:rsid w:val="00826AAE"/>
    <w:rsid w:val="00827AD5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262D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4CD7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39D3"/>
    <w:rsid w:val="008F4588"/>
    <w:rsid w:val="008F48D1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233C"/>
    <w:rsid w:val="009349BA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1706D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766A4"/>
    <w:rsid w:val="00A80B85"/>
    <w:rsid w:val="00A83522"/>
    <w:rsid w:val="00A83E2D"/>
    <w:rsid w:val="00A87081"/>
    <w:rsid w:val="00A87410"/>
    <w:rsid w:val="00A90DD0"/>
    <w:rsid w:val="00A97685"/>
    <w:rsid w:val="00A97B67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2BAF"/>
    <w:rsid w:val="00AE34FE"/>
    <w:rsid w:val="00AE36FA"/>
    <w:rsid w:val="00AE46F5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680B"/>
    <w:rsid w:val="00B67CAF"/>
    <w:rsid w:val="00B71027"/>
    <w:rsid w:val="00B71B87"/>
    <w:rsid w:val="00B74497"/>
    <w:rsid w:val="00B75035"/>
    <w:rsid w:val="00B8151E"/>
    <w:rsid w:val="00B846AF"/>
    <w:rsid w:val="00B85E38"/>
    <w:rsid w:val="00B86A69"/>
    <w:rsid w:val="00B96F45"/>
    <w:rsid w:val="00BA4D04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D638E"/>
    <w:rsid w:val="00BD6AC8"/>
    <w:rsid w:val="00BE75E2"/>
    <w:rsid w:val="00BE7896"/>
    <w:rsid w:val="00BF3662"/>
    <w:rsid w:val="00BF44F2"/>
    <w:rsid w:val="00BF49E4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275E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2216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DF7CB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02A"/>
    <w:rsid w:val="00E61AB9"/>
    <w:rsid w:val="00E62396"/>
    <w:rsid w:val="00E62757"/>
    <w:rsid w:val="00E65A50"/>
    <w:rsid w:val="00E65FAF"/>
    <w:rsid w:val="00E6613D"/>
    <w:rsid w:val="00E669B6"/>
    <w:rsid w:val="00E67C97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3F20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4EFC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3D1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75239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13A"/>
    <w:rsid w:val="00FB6DD3"/>
    <w:rsid w:val="00FB77A3"/>
    <w:rsid w:val="00FC7FAF"/>
    <w:rsid w:val="00FD08CC"/>
    <w:rsid w:val="00FD0AC4"/>
    <w:rsid w:val="00FD2CA4"/>
    <w:rsid w:val="00FD492D"/>
    <w:rsid w:val="00FD5B34"/>
    <w:rsid w:val="00FE164E"/>
    <w:rsid w:val="00FE654E"/>
    <w:rsid w:val="00FE69BA"/>
    <w:rsid w:val="00FF256D"/>
    <w:rsid w:val="00FF3788"/>
    <w:rsid w:val="00FF4CA3"/>
    <w:rsid w:val="00FF4CFA"/>
    <w:rsid w:val="00FF61A4"/>
    <w:rsid w:val="00FF6CA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9822"/>
  <w15:docId w15:val="{7A597C95-2CF3-4AC2-93FE-E8620097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9"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link w:val="60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5DDC"/>
    <w:rPr>
      <w:rFonts w:ascii="Calibri" w:hAnsi="Calibri"/>
      <w:b/>
      <w:lang w:eastAsia="en-US"/>
    </w:rPr>
  </w:style>
  <w:style w:type="paragraph" w:styleId="a3">
    <w:name w:val="Normal (Web)"/>
    <w:basedOn w:val="a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1B0D8C"/>
    <w:rPr>
      <w:rFonts w:ascii="Segoe UI" w:hAnsi="Segoe UI"/>
      <w:sz w:val="18"/>
    </w:rPr>
  </w:style>
  <w:style w:type="paragraph" w:styleId="a7">
    <w:name w:val="Body Text Indent"/>
    <w:basedOn w:val="a"/>
    <w:link w:val="a8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8">
    <w:name w:val="Основний текст з відступом Знак"/>
    <w:link w:val="a7"/>
    <w:uiPriority w:val="99"/>
    <w:semiHidden/>
    <w:locked/>
    <w:rsid w:val="0034282F"/>
    <w:rPr>
      <w:rFonts w:ascii="Times New Roman" w:hAnsi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cp:lastPrinted>2026-06-11T08:56:00Z</cp:lastPrinted>
  <dcterms:created xsi:type="dcterms:W3CDTF">2025-01-21T05:33:00Z</dcterms:created>
  <dcterms:modified xsi:type="dcterms:W3CDTF">2026-06-11T09:04:00Z</dcterms:modified>
</cp:coreProperties>
</file>