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BB" w:rsidRPr="00B47BF2" w:rsidRDefault="004555BB" w:rsidP="00FF2150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72475" w:rsidRPr="007568BE" w:rsidRDefault="00972475" w:rsidP="004555B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68BE">
        <w:rPr>
          <w:rFonts w:ascii="Times New Roman" w:hAnsi="Times New Roman" w:cs="Times New Roman"/>
          <w:b/>
          <w:sz w:val="24"/>
          <w:szCs w:val="24"/>
          <w:lang w:val="uk-UA"/>
        </w:rPr>
        <w:t>Пропозиції щодо</w:t>
      </w:r>
      <w:r w:rsidR="002E6B04" w:rsidRPr="007568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можливостей</w:t>
      </w:r>
      <w:r w:rsidRPr="007568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7568BE">
        <w:rPr>
          <w:rFonts w:ascii="Times New Roman" w:hAnsi="Times New Roman" w:cs="Times New Roman"/>
          <w:b/>
          <w:sz w:val="24"/>
          <w:szCs w:val="24"/>
          <w:lang w:val="uk-UA"/>
        </w:rPr>
        <w:t>релокації</w:t>
      </w:r>
      <w:proofErr w:type="spellEnd"/>
      <w:r w:rsidRPr="007568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підприємств Донецької  області</w:t>
      </w:r>
      <w:r w:rsidR="002E6B04" w:rsidRPr="007568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 більш безпечних областей України</w:t>
      </w:r>
    </w:p>
    <w:tbl>
      <w:tblPr>
        <w:tblW w:w="147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2076"/>
        <w:gridCol w:w="2156"/>
        <w:gridCol w:w="2681"/>
        <w:gridCol w:w="4306"/>
        <w:gridCol w:w="2977"/>
      </w:tblGrid>
      <w:tr w:rsidR="00B47BF2" w:rsidRPr="007568BE" w:rsidTr="00B47BF2">
        <w:trPr>
          <w:trHeight w:val="299"/>
          <w:tblHeader/>
        </w:trPr>
        <w:tc>
          <w:tcPr>
            <w:tcW w:w="518" w:type="dxa"/>
          </w:tcPr>
          <w:p w:rsidR="00972475" w:rsidRPr="007568BE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№ </w:t>
            </w:r>
            <w:r w:rsidR="00F73913" w:rsidRPr="00756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076" w:type="dxa"/>
            <w:hideMark/>
          </w:tcPr>
          <w:p w:rsidR="00972475" w:rsidRPr="007568BE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2156" w:type="dxa"/>
            <w:hideMark/>
          </w:tcPr>
          <w:p w:rsidR="00972475" w:rsidRPr="007568BE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Територіальна громада (</w:t>
            </w:r>
            <w:r w:rsidR="002E6B04" w:rsidRPr="00756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населений пункт</w:t>
            </w:r>
            <w:r w:rsidRPr="00756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)</w:t>
            </w:r>
            <w:r w:rsidR="002E6B04" w:rsidRPr="00756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56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/дата пропозиції</w:t>
            </w:r>
          </w:p>
        </w:tc>
        <w:tc>
          <w:tcPr>
            <w:tcW w:w="2681" w:type="dxa"/>
            <w:hideMark/>
          </w:tcPr>
          <w:p w:rsidR="00972475" w:rsidRPr="007568BE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Назва суб’єкта господарювання, який пропонує розміщення/ Профіль</w:t>
            </w:r>
          </w:p>
        </w:tc>
        <w:tc>
          <w:tcPr>
            <w:tcW w:w="4306" w:type="dxa"/>
            <w:hideMark/>
          </w:tcPr>
          <w:p w:rsidR="00972475" w:rsidRPr="007568BE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Пропозиції</w:t>
            </w:r>
          </w:p>
        </w:tc>
        <w:tc>
          <w:tcPr>
            <w:tcW w:w="2977" w:type="dxa"/>
            <w:hideMark/>
          </w:tcPr>
          <w:p w:rsidR="00972475" w:rsidRPr="007568BE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Адреса та контактна інформація</w:t>
            </w:r>
          </w:p>
        </w:tc>
      </w:tr>
      <w:tr w:rsidR="00B47BF2" w:rsidRPr="007568BE" w:rsidTr="00B47BF2">
        <w:trPr>
          <w:trHeight w:val="299"/>
        </w:trPr>
        <w:tc>
          <w:tcPr>
            <w:tcW w:w="518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2076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Дніпропетровська</w:t>
            </w:r>
          </w:p>
        </w:tc>
        <w:tc>
          <w:tcPr>
            <w:tcW w:w="2156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Криворізька міська територіальна громада</w:t>
            </w:r>
            <w:r w:rsidR="002E6B04"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Дніпропетровської області /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25.10.2024</w:t>
            </w:r>
          </w:p>
        </w:tc>
        <w:tc>
          <w:tcPr>
            <w:tcW w:w="2681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 комунальної та приватної форми власності різних сфер господарства</w:t>
            </w:r>
          </w:p>
        </w:tc>
        <w:tc>
          <w:tcPr>
            <w:tcW w:w="4306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Оренда приміщень комунальної власності Криворізької міської територіальної громади, а об’єктів добувної та переробної промисловості.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Доступні умови оренди житлових приміщень.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Безкоштовний проїзд у міському комунальному транспорті для внутрішньо переміщених осіб.</w:t>
            </w:r>
          </w:p>
        </w:tc>
        <w:tc>
          <w:tcPr>
            <w:tcW w:w="2977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пл. Молодіжна, 1 м.</w:t>
            </w:r>
            <w:r w:rsidR="00B47BF2"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Кривий Ріг, Дніпропетровська обл., 50101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564 92 25 89,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091 617 21 92 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управління розвитку підприємництва виконкому Криворізької міської ради </w:t>
            </w:r>
          </w:p>
          <w:p w:rsidR="00972475" w:rsidRPr="007568BE" w:rsidRDefault="00850C38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972475" w:rsidRPr="007568B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urp@kr.gov.ua</w:t>
              </w:r>
            </w:hyperlink>
          </w:p>
        </w:tc>
      </w:tr>
      <w:tr w:rsidR="00B47BF2" w:rsidRPr="007568BE" w:rsidTr="00B47BF2">
        <w:trPr>
          <w:trHeight w:val="299"/>
        </w:trPr>
        <w:tc>
          <w:tcPr>
            <w:tcW w:w="518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076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Волинська</w:t>
            </w:r>
          </w:p>
        </w:tc>
        <w:tc>
          <w:tcPr>
            <w:tcW w:w="2156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Луцьк</w:t>
            </w:r>
            <w:r w:rsidR="002E6B04"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Волинська область /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25.12.2024</w:t>
            </w:r>
          </w:p>
        </w:tc>
        <w:tc>
          <w:tcPr>
            <w:tcW w:w="2681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ФОП Романюк А.Б.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промисловість</w:t>
            </w:r>
          </w:p>
        </w:tc>
        <w:tc>
          <w:tcPr>
            <w:tcW w:w="4306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 Оренда виробничих потужностей</w:t>
            </w:r>
          </w:p>
        </w:tc>
        <w:tc>
          <w:tcPr>
            <w:tcW w:w="2977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 Франка, 61/59, м. Луцьк, Волинська обл. 43006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тел.067 1212002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Ромнюк</w:t>
            </w:r>
            <w:proofErr w:type="spellEnd"/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Анна Богданівна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7568BE">
              <w:rPr>
                <w:rFonts w:ascii="Times New Roman" w:hAnsi="Times New Roman" w:cs="Times New Roman"/>
                <w:bCs/>
                <w:sz w:val="24"/>
                <w:szCs w:val="24"/>
              </w:rPr>
              <w:t>vsevkluchenolutsk</w:t>
            </w:r>
            <w:proofErr w:type="spellEnd"/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@</w:t>
            </w:r>
            <w:proofErr w:type="spellStart"/>
            <w:r w:rsidRPr="007568BE">
              <w:rPr>
                <w:rFonts w:ascii="Times New Roman" w:hAnsi="Times New Roman" w:cs="Times New Roman"/>
                <w:bCs/>
                <w:sz w:val="24"/>
                <w:szCs w:val="24"/>
              </w:rPr>
              <w:t>gmail</w:t>
            </w:r>
            <w:proofErr w:type="spellEnd"/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7568BE">
              <w:rPr>
                <w:rFonts w:ascii="Times New Roman" w:hAnsi="Times New Roman" w:cs="Times New Roman"/>
                <w:bCs/>
                <w:sz w:val="24"/>
                <w:szCs w:val="24"/>
              </w:rPr>
              <w:t>com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47BF2" w:rsidRPr="007568BE" w:rsidTr="00B47BF2">
        <w:trPr>
          <w:trHeight w:val="299"/>
        </w:trPr>
        <w:tc>
          <w:tcPr>
            <w:tcW w:w="518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076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Полтавська</w:t>
            </w:r>
          </w:p>
        </w:tc>
        <w:tc>
          <w:tcPr>
            <w:tcW w:w="2156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Лубенська міська  територіальна громада Полтавської області </w:t>
            </w:r>
            <w:r w:rsidR="002E6B04"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09.04.2025</w:t>
            </w:r>
          </w:p>
        </w:tc>
        <w:tc>
          <w:tcPr>
            <w:tcW w:w="2681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ТОВ «</w:t>
            </w:r>
            <w:proofErr w:type="spellStart"/>
            <w:r w:rsidRPr="0075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ДП</w:t>
            </w:r>
            <w:proofErr w:type="spellEnd"/>
            <w:r w:rsidRPr="0075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Вовчицький</w:t>
            </w:r>
            <w:proofErr w:type="spellEnd"/>
            <w:r w:rsidRPr="0075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хлібокомбінат»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  <w:tc>
          <w:tcPr>
            <w:tcW w:w="4306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 Оренда виробничих потужностей.</w:t>
            </w:r>
          </w:p>
        </w:tc>
        <w:tc>
          <w:tcPr>
            <w:tcW w:w="2977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Ярослава Мудрого,33 м. Лубни Лубенського району Полтавська обл., 37500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тел. 05361 72738, 05361 72739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 економічного розвитку і торгівлі виконавчого </w:t>
            </w: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комітету Лубенської міської ради 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eko-rada@ukr.net 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тел. 099-080-10-57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4.директор</w:t>
            </w:r>
            <w:r w:rsidRPr="0075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ТОВ «</w:t>
            </w:r>
            <w:proofErr w:type="spellStart"/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ДП</w:t>
            </w:r>
            <w:proofErr w:type="spellEnd"/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Вовчицький</w:t>
            </w:r>
            <w:proofErr w:type="spellEnd"/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хлібокомбінат» </w:t>
            </w:r>
            <w:proofErr w:type="spellStart"/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Кульчій</w:t>
            </w:r>
            <w:proofErr w:type="spellEnd"/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Надія Олександрівна</w:t>
            </w:r>
          </w:p>
        </w:tc>
      </w:tr>
      <w:tr w:rsidR="00B47BF2" w:rsidRPr="007568BE" w:rsidTr="00B47BF2">
        <w:trPr>
          <w:trHeight w:val="299"/>
        </w:trPr>
        <w:tc>
          <w:tcPr>
            <w:tcW w:w="518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076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Київська</w:t>
            </w:r>
          </w:p>
        </w:tc>
        <w:tc>
          <w:tcPr>
            <w:tcW w:w="2156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Буча</w:t>
            </w:r>
            <w:r w:rsidR="002E6B04"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Київська область /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02.06.2025</w:t>
            </w:r>
          </w:p>
        </w:tc>
        <w:tc>
          <w:tcPr>
            <w:tcW w:w="2681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Індустріальний парк </w:t>
            </w:r>
            <w:r w:rsidR="002E6B04" w:rsidRPr="0075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«</w:t>
            </w:r>
            <w:r w:rsidRPr="0075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КИТ»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спеціалізація індустріального парку: універсальний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06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 Оренда складських, торгових, виробничих, офісних приміщень різних форматів.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2.Оренда земельних ділянок під будівництво нових виробництв.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Розвинена  інфраструктура.</w:t>
            </w:r>
          </w:p>
        </w:tc>
        <w:tc>
          <w:tcPr>
            <w:tcW w:w="2977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568B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>вул</w:t>
            </w:r>
            <w:proofErr w:type="spellEnd"/>
            <w:r w:rsidRPr="007568B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. Памʼяті, 48, м. Буча, </w:t>
            </w:r>
            <w:proofErr w:type="spellStart"/>
            <w:r w:rsidRPr="007568B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>Київська</w:t>
            </w:r>
            <w:proofErr w:type="spellEnd"/>
            <w:r w:rsidRPr="007568B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область, 08293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тел. 067  0100138 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Сергій Філіппов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https://www.kytindustrialpark.com</w:t>
            </w:r>
          </w:p>
        </w:tc>
      </w:tr>
      <w:tr w:rsidR="00B47BF2" w:rsidRPr="007568BE" w:rsidTr="00B47BF2">
        <w:trPr>
          <w:trHeight w:val="1907"/>
        </w:trPr>
        <w:tc>
          <w:tcPr>
            <w:tcW w:w="518" w:type="dxa"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2076" w:type="dxa"/>
            <w:hideMark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Полтавська</w:t>
            </w:r>
          </w:p>
        </w:tc>
        <w:tc>
          <w:tcPr>
            <w:tcW w:w="2156" w:type="dxa"/>
            <w:hideMark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Кременчук</w:t>
            </w:r>
            <w:r w:rsidR="002E6B04"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Полтавська область /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25.06.2025</w:t>
            </w:r>
          </w:p>
        </w:tc>
        <w:tc>
          <w:tcPr>
            <w:tcW w:w="2681" w:type="dxa"/>
            <w:hideMark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МПП «ІЛОНА» 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виробництво хліба та хлібобулочних виробів, виробництво борошняних кондитерських виробів, тортів і тістечок нетривалого зберігання</w:t>
            </w:r>
          </w:p>
        </w:tc>
        <w:tc>
          <w:tcPr>
            <w:tcW w:w="4306" w:type="dxa"/>
            <w:hideMark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Безоплатне навчання та стажування за спеціальностями.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Допомога в забезпеченні житлом.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Доставка працівників на роботу та з роботи транспортом компанії.</w:t>
            </w:r>
          </w:p>
        </w:tc>
        <w:tc>
          <w:tcPr>
            <w:tcW w:w="2977" w:type="dxa"/>
            <w:hideMark/>
          </w:tcPr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Кременчук, Полтавська обл.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тел. 068 058 00 00 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Аліна, менеджер з підбору персоналу,</w:t>
            </w: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 xml:space="preserve">тел. 098 655 75 54 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Анна, менеджер з навчання та розвитку персоналу</w:t>
            </w:r>
          </w:p>
          <w:p w:rsidR="00972475" w:rsidRPr="00756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https://ilona-product.com/contacts/</w:t>
            </w:r>
          </w:p>
        </w:tc>
      </w:tr>
      <w:tr w:rsidR="00B47BF2" w:rsidRPr="007568BE" w:rsidTr="00B47BF2">
        <w:trPr>
          <w:trHeight w:val="60"/>
        </w:trPr>
        <w:tc>
          <w:tcPr>
            <w:tcW w:w="518" w:type="dxa"/>
          </w:tcPr>
          <w:p w:rsidR="0045314A" w:rsidRPr="007568BE" w:rsidRDefault="0045314A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403322" w:rsidRPr="00756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76" w:type="dxa"/>
          </w:tcPr>
          <w:p w:rsidR="0045314A" w:rsidRPr="007568BE" w:rsidRDefault="0045314A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Тернопільська</w:t>
            </w:r>
            <w:proofErr w:type="spellEnd"/>
          </w:p>
        </w:tc>
        <w:tc>
          <w:tcPr>
            <w:tcW w:w="2156" w:type="dxa"/>
          </w:tcPr>
          <w:p w:rsidR="0045314A" w:rsidRPr="007568BE" w:rsidRDefault="0045314A" w:rsidP="0045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Бережани</w:t>
            </w:r>
            <w:r w:rsidR="002E6B04"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Тернопільська область /</w:t>
            </w: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45314A" w:rsidRPr="007568BE" w:rsidRDefault="0045314A" w:rsidP="0045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03.11.2025</w:t>
            </w:r>
          </w:p>
        </w:tc>
        <w:tc>
          <w:tcPr>
            <w:tcW w:w="2681" w:type="dxa"/>
          </w:tcPr>
          <w:p w:rsidR="0045314A" w:rsidRPr="007568BE" w:rsidRDefault="0045314A" w:rsidP="00781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Березін Володимир Борисович</w:t>
            </w:r>
          </w:p>
          <w:p w:rsidR="0045314A" w:rsidRPr="007568BE" w:rsidRDefault="0045314A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виробництво/промисловість</w:t>
            </w:r>
          </w:p>
        </w:tc>
        <w:tc>
          <w:tcPr>
            <w:tcW w:w="4306" w:type="dxa"/>
          </w:tcPr>
          <w:p w:rsidR="0045314A" w:rsidRPr="007568BE" w:rsidRDefault="0045314A" w:rsidP="0045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.Земельна ділянка під виробництво/промисловість.</w:t>
            </w:r>
          </w:p>
          <w:p w:rsidR="0045314A" w:rsidRPr="007568BE" w:rsidRDefault="0045314A" w:rsidP="0045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="007C415A"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Зручне</w:t>
            </w: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C415A"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транспортне </w:t>
            </w: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сполучення.</w:t>
            </w:r>
          </w:p>
          <w:p w:rsidR="0045314A" w:rsidRPr="007568BE" w:rsidRDefault="0045314A" w:rsidP="0045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3.Розвинена інфраструктура, межує з дорогою М-30(М-12).</w:t>
            </w:r>
          </w:p>
          <w:p w:rsidR="0045314A" w:rsidRPr="007568BE" w:rsidRDefault="005223C6" w:rsidP="0045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4</w:t>
            </w:r>
            <w:r w:rsidR="0045314A"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Наявність комунікацій та можливості їх підключення.  </w:t>
            </w:r>
          </w:p>
        </w:tc>
        <w:tc>
          <w:tcPr>
            <w:tcW w:w="2977" w:type="dxa"/>
          </w:tcPr>
          <w:p w:rsidR="0045314A" w:rsidRPr="007568BE" w:rsidRDefault="00023E7E" w:rsidP="004531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 вул. Банкова, буд. 3, м. Бережани </w:t>
            </w:r>
            <w:r w:rsidR="0045314A"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Тернопільська </w:t>
            </w:r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обл., 47501</w:t>
            </w:r>
            <w:r w:rsidR="0045314A"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</w:t>
            </w:r>
          </w:p>
          <w:p w:rsidR="0045314A" w:rsidRPr="007568BE" w:rsidRDefault="0045314A" w:rsidP="004531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тел. 0354821446 </w:t>
            </w:r>
          </w:p>
          <w:p w:rsidR="0045314A" w:rsidRPr="007568BE" w:rsidRDefault="00850C38" w:rsidP="00453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45314A" w:rsidRPr="007568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45314A" w:rsidRPr="007568B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conomy@berezhanymrada.</w:t>
              </w:r>
              <w:r w:rsidR="0045314A" w:rsidRPr="007568B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gov.ua</w:t>
              </w:r>
            </w:hyperlink>
          </w:p>
          <w:p w:rsidR="0045314A" w:rsidRPr="007568BE" w:rsidRDefault="00850C38" w:rsidP="00453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45314A" w:rsidRPr="007568B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ber.tsentr.pidpr@ukr.net</w:t>
              </w:r>
            </w:hyperlink>
          </w:p>
          <w:p w:rsidR="0045314A" w:rsidRPr="007568BE" w:rsidRDefault="0045314A" w:rsidP="0045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47BF2" w:rsidRPr="007568BE" w:rsidTr="00B47BF2">
        <w:trPr>
          <w:trHeight w:val="2020"/>
        </w:trPr>
        <w:tc>
          <w:tcPr>
            <w:tcW w:w="518" w:type="dxa"/>
          </w:tcPr>
          <w:p w:rsidR="00E97689" w:rsidRPr="007568BE" w:rsidRDefault="00E97689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7</w:t>
            </w:r>
            <w:r w:rsidR="00403322" w:rsidRPr="00756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76" w:type="dxa"/>
          </w:tcPr>
          <w:p w:rsidR="00E97689" w:rsidRPr="007568BE" w:rsidRDefault="00E97689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</w:t>
            </w:r>
          </w:p>
        </w:tc>
        <w:tc>
          <w:tcPr>
            <w:tcW w:w="2156" w:type="dxa"/>
          </w:tcPr>
          <w:p w:rsidR="00E97689" w:rsidRPr="007568BE" w:rsidRDefault="00E97689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8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Жмеринська міська </w:t>
            </w:r>
            <w:r w:rsidR="003B5732" w:rsidRPr="007568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територіальна</w:t>
            </w:r>
            <w:r w:rsidRPr="007568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громада Вінницької області</w:t>
            </w:r>
            <w:r w:rsidR="002E6B04" w:rsidRPr="007568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</w:t>
            </w:r>
          </w:p>
          <w:p w:rsidR="00E97689" w:rsidRPr="007568BE" w:rsidRDefault="00E97689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19.03.2026</w:t>
            </w:r>
          </w:p>
        </w:tc>
        <w:tc>
          <w:tcPr>
            <w:tcW w:w="2681" w:type="dxa"/>
          </w:tcPr>
          <w:p w:rsidR="00E97689" w:rsidRPr="007568BE" w:rsidRDefault="00E97689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Індустріальний парк </w:t>
            </w:r>
            <w:r w:rsidR="002E6B04" w:rsidRPr="0075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«</w:t>
            </w:r>
            <w:r w:rsidRPr="0075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БРІЛ ПАРК»</w:t>
            </w:r>
          </w:p>
          <w:p w:rsidR="00200092" w:rsidRPr="007568BE" w:rsidRDefault="00E97689" w:rsidP="00781235">
            <w:pPr>
              <w:spacing w:after="0" w:line="240" w:lineRule="auto"/>
              <w:rPr>
                <w:rFonts w:ascii="Times New Roman" w:hAnsi="Times New Roman" w:cs="Times New Roman"/>
                <w:color w:val="3B3F43"/>
                <w:sz w:val="24"/>
                <w:szCs w:val="24"/>
                <w:shd w:val="clear" w:color="auto" w:fill="FFFFFF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спеціалізація індустріального парку: </w:t>
            </w:r>
          </w:p>
          <w:p w:rsidR="00200092" w:rsidRPr="007568BE" w:rsidRDefault="00200092" w:rsidP="00781235">
            <w:pPr>
              <w:spacing w:after="0" w:line="240" w:lineRule="auto"/>
              <w:rPr>
                <w:rFonts w:ascii="Times New Roman" w:hAnsi="Times New Roman" w:cs="Times New Roman"/>
                <w:color w:val="3B3F43"/>
                <w:sz w:val="24"/>
                <w:szCs w:val="24"/>
                <w:shd w:val="clear" w:color="auto" w:fill="FFFFFF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ереробка</w:t>
            </w:r>
            <w:proofErr w:type="spellEnd"/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сільськогосподарської</w:t>
            </w:r>
            <w:proofErr w:type="spellEnd"/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продукції</w:t>
            </w:r>
            <w:proofErr w:type="spellEnd"/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виробництво</w:t>
            </w:r>
            <w:proofErr w:type="spellEnd"/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будівельних</w:t>
            </w:r>
            <w:proofErr w:type="spellEnd"/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200092" w:rsidRPr="007568BE" w:rsidRDefault="00200092" w:rsidP="00781235">
            <w:pPr>
              <w:spacing w:after="0" w:line="240" w:lineRule="auto"/>
              <w:rPr>
                <w:rFonts w:ascii="Times New Roman" w:hAnsi="Times New Roman" w:cs="Times New Roman"/>
                <w:color w:val="3B3F43"/>
                <w:sz w:val="24"/>
                <w:szCs w:val="24"/>
                <w:shd w:val="clear" w:color="auto" w:fill="FFFFFF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логістично-виробнича діяльність,</w:t>
            </w:r>
            <w:r w:rsidR="00AB3085"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енерація енергії,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науково-технічна діяльність.</w:t>
            </w:r>
          </w:p>
          <w:p w:rsidR="00E97689" w:rsidRPr="007568BE" w:rsidRDefault="00200092" w:rsidP="00781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color w:val="3B3F43"/>
                <w:sz w:val="24"/>
                <w:szCs w:val="24"/>
                <w:shd w:val="clear" w:color="auto" w:fill="FFFFFF"/>
              </w:rPr>
              <w:t> </w:t>
            </w:r>
            <w:r w:rsidRPr="007568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06" w:type="dxa"/>
          </w:tcPr>
          <w:p w:rsidR="0098766C" w:rsidRPr="007568BE" w:rsidRDefault="0098766C" w:rsidP="0098766C">
            <w:pPr>
              <w:pStyle w:val="a5"/>
              <w:widowControl w:val="0"/>
              <w:ind w:left="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68BE">
              <w:rPr>
                <w:rFonts w:ascii="Times New Roman" w:hAnsi="Times New Roman" w:cs="Times New Roman"/>
                <w:lang w:val="uk-UA"/>
              </w:rPr>
              <w:t>1.Майданчик для запуску виробництва.</w:t>
            </w:r>
          </w:p>
          <w:p w:rsidR="0098766C" w:rsidRPr="007568BE" w:rsidRDefault="0098766C" w:rsidP="0098766C">
            <w:pPr>
              <w:widowControl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2.Підключення до інженерної інфраструктури.</w:t>
            </w:r>
          </w:p>
          <w:p w:rsidR="0098766C" w:rsidRPr="007568BE" w:rsidRDefault="0098766C" w:rsidP="0098766C">
            <w:pPr>
              <w:pStyle w:val="a5"/>
              <w:widowControl w:val="0"/>
              <w:ind w:left="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68BE">
              <w:rPr>
                <w:rFonts w:ascii="Times New Roman" w:hAnsi="Times New Roman" w:cs="Times New Roman"/>
                <w:lang w:val="uk-UA"/>
              </w:rPr>
              <w:t>3.Енергетична стабільність та безпека.</w:t>
            </w:r>
          </w:p>
          <w:p w:rsidR="0098766C" w:rsidRPr="007568BE" w:rsidRDefault="0098766C" w:rsidP="0098766C">
            <w:pPr>
              <w:widowControl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4. Логістична готовність.</w:t>
            </w:r>
          </w:p>
          <w:p w:rsidR="0098766C" w:rsidRPr="007568BE" w:rsidRDefault="0098766C" w:rsidP="0098766C">
            <w:pPr>
              <w:widowControl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 Швидкий запуск виробничих процесів.</w:t>
            </w:r>
          </w:p>
          <w:p w:rsidR="0098766C" w:rsidRPr="007568BE" w:rsidRDefault="0098766C" w:rsidP="0098766C">
            <w:pPr>
              <w:widowControl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6. Доступ до трудових ресурсів.</w:t>
            </w:r>
          </w:p>
          <w:p w:rsidR="00E97689" w:rsidRPr="007568BE" w:rsidRDefault="0098766C" w:rsidP="002E6B04">
            <w:pPr>
              <w:widowControl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7.Перспектива подальшого розвитку.</w:t>
            </w:r>
          </w:p>
        </w:tc>
        <w:tc>
          <w:tcPr>
            <w:tcW w:w="2977" w:type="dxa"/>
          </w:tcPr>
          <w:p w:rsidR="0002771A" w:rsidRPr="007568BE" w:rsidRDefault="00BB75C5" w:rsidP="000277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2771A"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2771A"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Заводська</w:t>
            </w:r>
            <w:proofErr w:type="spellEnd"/>
            <w:r w:rsidR="0002771A"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7,  с. </w:t>
            </w:r>
            <w:proofErr w:type="spellStart"/>
            <w:r w:rsidR="0002771A"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Браїлів</w:t>
            </w:r>
            <w:proofErr w:type="spellEnd"/>
            <w:r w:rsidR="0002771A"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2771A"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Жмеринська міська територіальна громада Жмеринського району</w:t>
            </w:r>
            <w:proofErr w:type="gramStart"/>
            <w:r w:rsidR="0002771A"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</w:t>
            </w:r>
            <w:proofErr w:type="gramEnd"/>
            <w:r w:rsidR="0002771A"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інницької області</w:t>
            </w:r>
          </w:p>
          <w:p w:rsidR="0002771A" w:rsidRPr="007568BE" w:rsidRDefault="0002771A" w:rsidP="00E9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E97689" w:rsidRPr="007568BE" w:rsidRDefault="00E97689" w:rsidP="00E9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Директор індустріального парку «БРІЛ ПАРК» </w:t>
            </w:r>
          </w:p>
          <w:p w:rsidR="00E97689" w:rsidRPr="007568BE" w:rsidRDefault="00E97689" w:rsidP="00E9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Олександр </w:t>
            </w:r>
            <w:proofErr w:type="spellStart"/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Шарчук</w:t>
            </w:r>
            <w:proofErr w:type="spellEnd"/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:rsidR="00E97689" w:rsidRPr="007568BE" w:rsidRDefault="00E97689" w:rsidP="00E9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тел. 098 945 08 58,  </w:t>
            </w:r>
            <w:r w:rsidRPr="007568BE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7568BE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hyperlink r:id="rId11" w:history="1">
              <w:r w:rsidR="002E6B04" w:rsidRPr="007568B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o</w:t>
              </w:r>
              <w:r w:rsidR="002E6B04" w:rsidRPr="007568B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r w:rsidR="002E6B04" w:rsidRPr="007568B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sharchuk</w:t>
              </w:r>
              <w:r w:rsidR="002E6B04" w:rsidRPr="007568B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@</w:t>
              </w:r>
              <w:r w:rsidR="002E6B04" w:rsidRPr="007568B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brilpark</w:t>
              </w:r>
              <w:r w:rsidR="002E6B04" w:rsidRPr="007568B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 w:rsidR="002E6B04" w:rsidRPr="007568B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com</w:t>
              </w:r>
            </w:hyperlink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B47BF2" w:rsidRPr="007568BE" w:rsidTr="00B47BF2">
        <w:trPr>
          <w:trHeight w:val="2020"/>
        </w:trPr>
        <w:tc>
          <w:tcPr>
            <w:tcW w:w="518" w:type="dxa"/>
          </w:tcPr>
          <w:p w:rsidR="0045213C" w:rsidRPr="007568BE" w:rsidRDefault="0045213C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56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</w:t>
            </w:r>
            <w:r w:rsidR="00403322" w:rsidRPr="00756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076" w:type="dxa"/>
          </w:tcPr>
          <w:p w:rsidR="0045213C" w:rsidRPr="007568BE" w:rsidRDefault="0045213C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Закарпатська</w:t>
            </w:r>
          </w:p>
        </w:tc>
        <w:tc>
          <w:tcPr>
            <w:tcW w:w="2156" w:type="dxa"/>
          </w:tcPr>
          <w:p w:rsidR="0045213C" w:rsidRPr="007568BE" w:rsidRDefault="0045213C" w:rsidP="00E97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с-ще Чинадійово, Мукач</w:t>
            </w:r>
            <w:r w:rsidR="0035149B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ський район, Закарпатська область/</w:t>
            </w:r>
          </w:p>
          <w:p w:rsidR="0045213C" w:rsidRPr="007568BE" w:rsidRDefault="0045213C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68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05.05.2026</w:t>
            </w:r>
          </w:p>
        </w:tc>
        <w:tc>
          <w:tcPr>
            <w:tcW w:w="2681" w:type="dxa"/>
          </w:tcPr>
          <w:p w:rsidR="0045213C" w:rsidRPr="007568BE" w:rsidRDefault="0045213C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ПрАТ «Мукачівський лісокомбінат»</w:t>
            </w:r>
          </w:p>
          <w:p w:rsidR="0045213C" w:rsidRPr="007568BE" w:rsidRDefault="0045213C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виробництво/промисловість</w:t>
            </w:r>
          </w:p>
          <w:p w:rsidR="00B47BF2" w:rsidRPr="007568BE" w:rsidRDefault="00B47BF2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47BF2" w:rsidRPr="007568BE" w:rsidRDefault="00B47BF2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7568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Можливий напрям використання - розташування енергоємних виробничих підприємств, що здійснюють металообробку, прокат металу, виробництво </w:t>
            </w:r>
            <w:r w:rsidRPr="007568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металоконструкцій, а також обробку деревини, технологічну обробку та виготовлення матеріалів тощо</w:t>
            </w:r>
          </w:p>
        </w:tc>
        <w:tc>
          <w:tcPr>
            <w:tcW w:w="4306" w:type="dxa"/>
          </w:tcPr>
          <w:p w:rsidR="0045213C" w:rsidRPr="007568BE" w:rsidRDefault="0045213C" w:rsidP="00B47BF2">
            <w:pPr>
              <w:pStyle w:val="a5"/>
              <w:widowControl w:val="0"/>
              <w:ind w:left="228" w:hanging="228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68BE">
              <w:rPr>
                <w:rFonts w:ascii="Times New Roman" w:hAnsi="Times New Roman" w:cs="Times New Roman"/>
                <w:lang w:val="uk-UA"/>
              </w:rPr>
              <w:lastRenderedPageBreak/>
              <w:t>1.З</w:t>
            </w:r>
            <w:proofErr w:type="spellStart"/>
            <w:r w:rsidRPr="007568BE">
              <w:rPr>
                <w:rFonts w:ascii="Times New Roman" w:hAnsi="Times New Roman" w:cs="Times New Roman"/>
                <w:color w:val="000000"/>
              </w:rPr>
              <w:t>емельна</w:t>
            </w:r>
            <w:proofErr w:type="spellEnd"/>
            <w:r w:rsidRPr="007568B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68BE">
              <w:rPr>
                <w:rFonts w:ascii="Times New Roman" w:hAnsi="Times New Roman" w:cs="Times New Roman"/>
                <w:color w:val="000000"/>
              </w:rPr>
              <w:t>ділянка</w:t>
            </w:r>
            <w:proofErr w:type="spellEnd"/>
            <w:r w:rsidRPr="007568B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68BE">
              <w:rPr>
                <w:rFonts w:ascii="Times New Roman" w:hAnsi="Times New Roman" w:cs="Times New Roman"/>
                <w:color w:val="000000"/>
              </w:rPr>
              <w:t>площею</w:t>
            </w:r>
            <w:proofErr w:type="spellEnd"/>
            <w:r w:rsidRPr="007568BE">
              <w:rPr>
                <w:rFonts w:ascii="Times New Roman" w:hAnsi="Times New Roman" w:cs="Times New Roman"/>
                <w:color w:val="000000"/>
              </w:rPr>
              <w:t xml:space="preserve"> 6,7982 га</w:t>
            </w:r>
            <w:r w:rsidRPr="007568BE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5213C" w:rsidRPr="007568BE" w:rsidRDefault="0045213C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proofErr w:type="spellStart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  <w:proofErr w:type="spellEnd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виробничі</w:t>
            </w:r>
            <w:proofErr w:type="spellEnd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цехи </w:t>
            </w:r>
            <w:proofErr w:type="spellStart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</w:t>
            </w:r>
            <w:proofErr w:type="spellEnd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800 до 5500 кв.м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5213C" w:rsidRPr="007568BE" w:rsidRDefault="0045213C" w:rsidP="00B47BF2">
            <w:pPr>
              <w:pStyle w:val="a5"/>
              <w:widowControl w:val="0"/>
              <w:ind w:left="228" w:hanging="228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68BE">
              <w:rPr>
                <w:rFonts w:ascii="Times New Roman" w:hAnsi="Times New Roman" w:cs="Times New Roman"/>
                <w:lang w:val="uk-UA"/>
              </w:rPr>
              <w:t>3.</w:t>
            </w:r>
            <w:r w:rsidR="0054086A" w:rsidRPr="007568B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4086A" w:rsidRPr="007568BE">
              <w:rPr>
                <w:rFonts w:ascii="Times New Roman" w:hAnsi="Times New Roman" w:cs="Times New Roman"/>
                <w:color w:val="000000"/>
              </w:rPr>
              <w:t>Адміністративні</w:t>
            </w:r>
            <w:proofErr w:type="spellEnd"/>
            <w:r w:rsidR="0054086A" w:rsidRPr="007568B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4086A" w:rsidRPr="007568BE">
              <w:rPr>
                <w:rFonts w:ascii="Times New Roman" w:hAnsi="Times New Roman" w:cs="Times New Roman"/>
                <w:color w:val="000000"/>
              </w:rPr>
              <w:t>будівлі</w:t>
            </w:r>
            <w:proofErr w:type="spellEnd"/>
            <w:r w:rsidR="0054086A" w:rsidRPr="007568B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4086A" w:rsidRPr="007568BE">
              <w:rPr>
                <w:rFonts w:ascii="Times New Roman" w:hAnsi="Times New Roman" w:cs="Times New Roman"/>
                <w:color w:val="000000"/>
              </w:rPr>
              <w:t>загальною</w:t>
            </w:r>
            <w:proofErr w:type="spellEnd"/>
            <w:r w:rsidR="0054086A" w:rsidRPr="007568B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4086A" w:rsidRPr="007568BE">
              <w:rPr>
                <w:rFonts w:ascii="Times New Roman" w:hAnsi="Times New Roman" w:cs="Times New Roman"/>
                <w:color w:val="000000"/>
              </w:rPr>
              <w:t>площею</w:t>
            </w:r>
            <w:proofErr w:type="spellEnd"/>
            <w:r w:rsidR="0054086A" w:rsidRPr="007568BE">
              <w:rPr>
                <w:rFonts w:ascii="Times New Roman" w:hAnsi="Times New Roman" w:cs="Times New Roman"/>
                <w:color w:val="000000"/>
              </w:rPr>
              <w:t xml:space="preserve"> до 20000 кв.м</w:t>
            </w:r>
            <w:r w:rsidRPr="007568BE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5213C" w:rsidRPr="007568BE" w:rsidRDefault="0045213C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ТП </w:t>
            </w:r>
            <w:proofErr w:type="spellStart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потужністю</w:t>
            </w:r>
            <w:proofErr w:type="spellEnd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1034 к Вт </w:t>
            </w:r>
            <w:proofErr w:type="spellStart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можливістю</w:t>
            </w:r>
            <w:proofErr w:type="spellEnd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збільшення</w:t>
            </w:r>
            <w:proofErr w:type="spellEnd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4</w:t>
            </w:r>
            <w:r w:rsidR="0035149B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000 кВ</w:t>
            </w:r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5213C" w:rsidRPr="007568BE" w:rsidRDefault="0045213C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4086A"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Водопостачання</w:t>
            </w:r>
            <w:proofErr w:type="spellEnd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централізована</w:t>
            </w:r>
            <w:proofErr w:type="spellEnd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каналізація</w:t>
            </w:r>
            <w:proofErr w:type="spellEnd"/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67F66" w:rsidRPr="007568BE" w:rsidRDefault="00667F66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5213C"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Зручна</w:t>
            </w:r>
            <w:proofErr w:type="spellEnd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ранспортна </w:t>
            </w:r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розв’язка на автошляху Київ – Чоп</w:t>
            </w:r>
            <w:r w:rsidR="0045213C"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47BF2" w:rsidRPr="007568BE" w:rsidRDefault="0006676F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54086A"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Можливість відновлення залізничної колії</w:t>
            </w:r>
            <w:r w:rsidR="00B47BF2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(поруч знаходиться залізнична станція Кольчино, Мукачево)</w:t>
            </w:r>
            <w:r w:rsidR="0054086A"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47BF2" w:rsidRPr="007568BE" w:rsidRDefault="00B47BF2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8. Розташування на суміжній ділянці сонячної електростанції потужністю 5 МВт та установки зберігання електроенергії потужністю 10 МВт.</w:t>
            </w:r>
          </w:p>
          <w:p w:rsidR="00B47BF2" w:rsidRPr="007568BE" w:rsidRDefault="00B47BF2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 </w:t>
            </w:r>
            <w:proofErr w:type="spellStart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Адміністративна</w:t>
            </w:r>
            <w:proofErr w:type="spellEnd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двоповерхова</w:t>
            </w:r>
            <w:proofErr w:type="spellEnd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будівля</w:t>
            </w:r>
            <w:proofErr w:type="spellEnd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площею</w:t>
            </w:r>
            <w:proofErr w:type="spellEnd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480 кв</w:t>
            </w:r>
            <w:proofErr w:type="gramStart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.м</w:t>
            </w:r>
            <w:proofErr w:type="gramEnd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яку </w:t>
            </w:r>
            <w:proofErr w:type="spellStart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можна</w:t>
            </w:r>
            <w:proofErr w:type="spellEnd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розміщення та проживання персоналу</w:t>
            </w:r>
          </w:p>
          <w:p w:rsidR="00B47BF2" w:rsidRPr="007568BE" w:rsidRDefault="00B47BF2" w:rsidP="00B47BF2">
            <w:pPr>
              <w:widowControl w:val="0"/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667F66" w:rsidRPr="007568BE" w:rsidRDefault="00667F66" w:rsidP="0002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с-ще Чинадійово, Мукачівський район, Закарпатська область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67F66" w:rsidRPr="007568BE" w:rsidRDefault="00667F66" w:rsidP="0002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5213C" w:rsidRPr="007568BE" w:rsidRDefault="0054086A" w:rsidP="0002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7568BE">
              <w:rPr>
                <w:rFonts w:ascii="Times New Roman" w:hAnsi="Times New Roman" w:cs="Times New Roman"/>
                <w:sz w:val="24"/>
                <w:szCs w:val="24"/>
              </w:rPr>
              <w:t>. 095 283 47 99</w:t>
            </w:r>
          </w:p>
          <w:p w:rsidR="0054086A" w:rsidRPr="007568BE" w:rsidRDefault="0054086A" w:rsidP="0002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7568BE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hyperlink r:id="rId12" w:history="1">
              <w:r w:rsidRPr="007568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office@mlk.com.ua</w:t>
              </w:r>
            </w:hyperlink>
            <w:r w:rsidRPr="007568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CB229D" w:rsidRPr="00B47BF2" w:rsidTr="00B47BF2">
        <w:trPr>
          <w:trHeight w:val="2020"/>
        </w:trPr>
        <w:tc>
          <w:tcPr>
            <w:tcW w:w="518" w:type="dxa"/>
          </w:tcPr>
          <w:p w:rsidR="00CB229D" w:rsidRPr="007568BE" w:rsidRDefault="00CB229D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56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2076" w:type="dxa"/>
          </w:tcPr>
          <w:p w:rsidR="00CB229D" w:rsidRPr="007568BE" w:rsidRDefault="00CB229D" w:rsidP="00793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2156" w:type="dxa"/>
          </w:tcPr>
          <w:p w:rsidR="00465406" w:rsidRPr="007568BE" w:rsidRDefault="00465406" w:rsidP="00465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Чоповицька</w:t>
            </w:r>
            <w:proofErr w:type="spellEnd"/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</w:t>
            </w:r>
          </w:p>
          <w:p w:rsidR="00465406" w:rsidRPr="007568BE" w:rsidRDefault="00465406" w:rsidP="00465406">
            <w:pPr>
              <w:spacing w:after="0" w:line="240" w:lineRule="auto"/>
              <w:rPr>
                <w:rFonts w:ascii="Times New Roman" w:hAnsi="Times New Roman" w:cs="Times New Roman"/>
                <w:color w:val="010302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територіальна громада </w:t>
            </w:r>
          </w:p>
          <w:p w:rsidR="00CB229D" w:rsidRPr="007568BE" w:rsidRDefault="00CB229D" w:rsidP="00793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Коростенс</w:t>
            </w:r>
            <w:r w:rsidR="00465406"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ького</w:t>
            </w:r>
            <w:proofErr w:type="spellEnd"/>
            <w:r w:rsidR="00465406"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Житомирської області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:rsidR="00CB229D" w:rsidRPr="007568BE" w:rsidRDefault="00CB229D" w:rsidP="00793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06.07.2026</w:t>
            </w:r>
          </w:p>
        </w:tc>
        <w:tc>
          <w:tcPr>
            <w:tcW w:w="2681" w:type="dxa"/>
          </w:tcPr>
          <w:p w:rsidR="00465406" w:rsidRPr="007568BE" w:rsidRDefault="00465406" w:rsidP="00793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 комунальної та приватної форми власності/</w:t>
            </w:r>
          </w:p>
          <w:p w:rsidR="00CB229D" w:rsidRPr="007568BE" w:rsidRDefault="00CB229D" w:rsidP="00793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сільськогосподарське виробництво, 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харчова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переробна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промисловість</w:t>
            </w:r>
          </w:p>
        </w:tc>
        <w:tc>
          <w:tcPr>
            <w:tcW w:w="4306" w:type="dxa"/>
          </w:tcPr>
          <w:p w:rsidR="00D83D58" w:rsidRPr="007568BE" w:rsidRDefault="00D83D58" w:rsidP="00D83D58">
            <w:pPr>
              <w:pStyle w:val="a5"/>
              <w:widowControl w:val="0"/>
              <w:ind w:left="8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568BE">
              <w:rPr>
                <w:rFonts w:ascii="Times New Roman" w:hAnsi="Times New Roman" w:cs="Times New Roman"/>
                <w:color w:val="000000"/>
                <w:lang w:val="uk-UA"/>
              </w:rPr>
              <w:t>1. Земельні ділянки (громада проводить активну інвентаризацію та оформлення об’єктів нерухомості та земельних ділянок комунальної власності для розміщення виробничих потужностей).</w:t>
            </w:r>
          </w:p>
          <w:p w:rsidR="00D83D58" w:rsidRPr="007568BE" w:rsidRDefault="00D83D58" w:rsidP="00D83D58">
            <w:pPr>
              <w:pStyle w:val="a5"/>
              <w:widowControl w:val="0"/>
              <w:ind w:left="8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568BE">
              <w:rPr>
                <w:rFonts w:ascii="Times New Roman" w:hAnsi="Times New Roman" w:cs="Times New Roman"/>
                <w:color w:val="000000"/>
                <w:lang w:val="uk-UA"/>
              </w:rPr>
              <w:t>2. Майданчики для розвитку (ведеться робота щодо створення індустріального парку, що забезпе</w:t>
            </w:r>
            <w:bookmarkStart w:id="0" w:name="_GoBack"/>
            <w:bookmarkEnd w:id="0"/>
            <w:r w:rsidRPr="007568BE">
              <w:rPr>
                <w:rFonts w:ascii="Times New Roman" w:hAnsi="Times New Roman" w:cs="Times New Roman"/>
                <w:color w:val="000000"/>
                <w:lang w:val="uk-UA"/>
              </w:rPr>
              <w:t>чить бізнесу необхідну інфраструктуру та податкові преференції).</w:t>
            </w:r>
          </w:p>
          <w:p w:rsidR="00D83D58" w:rsidRPr="007568BE" w:rsidRDefault="00D83D58" w:rsidP="00D83D58">
            <w:pPr>
              <w:pStyle w:val="a5"/>
              <w:widowControl w:val="0"/>
              <w:ind w:left="8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568BE">
              <w:rPr>
                <w:rFonts w:ascii="Times New Roman" w:hAnsi="Times New Roman" w:cs="Times New Roman"/>
                <w:color w:val="000000"/>
                <w:lang w:val="uk-UA"/>
              </w:rPr>
              <w:t>3. Кадровий потенціал.</w:t>
            </w:r>
          </w:p>
          <w:p w:rsidR="00D83D58" w:rsidRPr="007568BE" w:rsidRDefault="00D83D58" w:rsidP="00D83D58">
            <w:pPr>
              <w:pStyle w:val="a5"/>
              <w:widowControl w:val="0"/>
              <w:ind w:left="8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568BE">
              <w:rPr>
                <w:rFonts w:ascii="Times New Roman" w:hAnsi="Times New Roman" w:cs="Times New Roman"/>
                <w:color w:val="000000"/>
                <w:lang w:val="uk-UA"/>
              </w:rPr>
              <w:t>4. Синергія та доступ до ринків ЄС (</w:t>
            </w:r>
            <w:proofErr w:type="spellStart"/>
            <w:r w:rsidRPr="007568BE">
              <w:rPr>
                <w:rFonts w:ascii="Times New Roman" w:hAnsi="Times New Roman" w:cs="Times New Roman"/>
                <w:color w:val="000000"/>
                <w:lang w:val="uk-UA"/>
              </w:rPr>
              <w:t>Чоповицька</w:t>
            </w:r>
            <w:proofErr w:type="spellEnd"/>
            <w:r w:rsidRPr="007568BE">
              <w:rPr>
                <w:rFonts w:ascii="Times New Roman" w:hAnsi="Times New Roman" w:cs="Times New Roman"/>
                <w:color w:val="000000"/>
                <w:lang w:val="uk-UA"/>
              </w:rPr>
              <w:t xml:space="preserve"> громада має вигідне географічне розташування та розвинутий аграрний сектор, що створює чудові умови для розвитку харчової та переробної промисловості. </w:t>
            </w:r>
          </w:p>
          <w:p w:rsidR="00D83D58" w:rsidRPr="007568BE" w:rsidRDefault="00D83D58" w:rsidP="00D83D58">
            <w:pPr>
              <w:pStyle w:val="a5"/>
              <w:ind w:left="87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568BE">
              <w:rPr>
                <w:rFonts w:ascii="Times New Roman" w:hAnsi="Times New Roman" w:cs="Times New Roman"/>
                <w:color w:val="000000"/>
                <w:lang w:val="uk-UA"/>
              </w:rPr>
              <w:t xml:space="preserve">5. На території </w:t>
            </w:r>
            <w:proofErr w:type="spellStart"/>
            <w:r w:rsidRPr="007568BE">
              <w:rPr>
                <w:rFonts w:ascii="Times New Roman" w:hAnsi="Times New Roman" w:cs="Times New Roman"/>
                <w:color w:val="000000"/>
                <w:lang w:val="uk-UA"/>
              </w:rPr>
              <w:t>Чоповицької</w:t>
            </w:r>
            <w:proofErr w:type="spellEnd"/>
            <w:r w:rsidRPr="007568BE">
              <w:rPr>
                <w:rFonts w:ascii="Times New Roman" w:hAnsi="Times New Roman" w:cs="Times New Roman"/>
                <w:color w:val="000000"/>
                <w:lang w:val="uk-UA"/>
              </w:rPr>
              <w:t xml:space="preserve"> громади заплановано реалізацію проекту будівництва </w:t>
            </w:r>
            <w:proofErr w:type="spellStart"/>
            <w:r w:rsidRPr="007568BE">
              <w:rPr>
                <w:rFonts w:ascii="Times New Roman" w:hAnsi="Times New Roman" w:cs="Times New Roman"/>
                <w:color w:val="000000"/>
                <w:lang w:val="uk-UA"/>
              </w:rPr>
              <w:t>еко-містечка</w:t>
            </w:r>
            <w:proofErr w:type="spellEnd"/>
            <w:r w:rsidRPr="007568BE">
              <w:rPr>
                <w:rFonts w:ascii="Times New Roman" w:hAnsi="Times New Roman" w:cs="Times New Roman"/>
                <w:color w:val="000000"/>
                <w:lang w:val="uk-UA"/>
              </w:rPr>
              <w:t xml:space="preserve"> для розміщення багатодітних родин ВПО.</w:t>
            </w:r>
          </w:p>
          <w:p w:rsidR="00CB229D" w:rsidRPr="007568BE" w:rsidRDefault="00CB229D" w:rsidP="00C918FE">
            <w:pPr>
              <w:pStyle w:val="a5"/>
              <w:ind w:left="0"/>
              <w:rPr>
                <w:rFonts w:ascii="Times New Roman" w:hAnsi="Times New Roman" w:cs="Times New Roman"/>
                <w:lang w:val="uk-UA"/>
              </w:rPr>
            </w:pPr>
            <w:r w:rsidRPr="007568B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977" w:type="dxa"/>
          </w:tcPr>
          <w:p w:rsidR="00CB229D" w:rsidRPr="007568BE" w:rsidRDefault="00CB229D" w:rsidP="00793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Вайсера</w:t>
            </w:r>
            <w:proofErr w:type="spellEnd"/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1А, с</w:t>
            </w:r>
            <w:r w:rsidR="00E17F53"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ще </w:t>
            </w:r>
            <w:proofErr w:type="spellStart"/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Чоповичі</w:t>
            </w:r>
            <w:proofErr w:type="spellEnd"/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Коростенський</w:t>
            </w:r>
            <w:proofErr w:type="spellEnd"/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район, Житомирська область</w:t>
            </w:r>
          </w:p>
          <w:p w:rsidR="008F1887" w:rsidRPr="007568BE" w:rsidRDefault="008F1887" w:rsidP="00793D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8BE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7568BE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 w:rsidRPr="00756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</w:t>
            </w:r>
            <w:r w:rsidRPr="007568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3" w:history="1">
              <w:r w:rsidRPr="007568B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rada.stg@chopovycka-gromada.gov.ua</w:t>
              </w:r>
            </w:hyperlink>
          </w:p>
          <w:p w:rsidR="008F1887" w:rsidRPr="007568BE" w:rsidRDefault="008F1887" w:rsidP="00793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9D" w:rsidRPr="007568BE" w:rsidRDefault="00CB229D" w:rsidP="00793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229D" w:rsidRPr="007568BE" w:rsidRDefault="00CB229D" w:rsidP="00793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економічного розвитку, публічних </w:t>
            </w:r>
            <w:proofErr w:type="spellStart"/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інвестиуій</w:t>
            </w:r>
            <w:proofErr w:type="spellEnd"/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міжнародного співробітництва </w:t>
            </w:r>
            <w:proofErr w:type="spellStart"/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Чоповицької</w:t>
            </w:r>
            <w:proofErr w:type="spellEnd"/>
            <w:r w:rsidR="00E17F53"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ної ради </w:t>
            </w:r>
          </w:p>
          <w:p w:rsidR="00CB229D" w:rsidRPr="007568BE" w:rsidRDefault="00CB229D" w:rsidP="00793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Анастасія Перепелятник,</w:t>
            </w:r>
          </w:p>
          <w:p w:rsidR="00CB229D" w:rsidRDefault="00CB229D" w:rsidP="00793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095 415 84 36</w:t>
            </w:r>
            <w:r w:rsidR="006B0ACD"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56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097 987 03 07</w:t>
            </w:r>
          </w:p>
          <w:p w:rsidR="006B0ACD" w:rsidRDefault="006B0ACD" w:rsidP="00793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229D" w:rsidRPr="006B2703" w:rsidRDefault="00CB229D" w:rsidP="00793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72475" w:rsidRPr="00B47BF2" w:rsidRDefault="00972475" w:rsidP="00972475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:rsidR="00CB69C1" w:rsidRPr="00B47BF2" w:rsidRDefault="00CB69C1" w:rsidP="0097247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CB69C1" w:rsidRPr="00B47BF2" w:rsidSect="002E6B04">
      <w:headerReference w:type="even" r:id="rId14"/>
      <w:headerReference w:type="default" r:id="rId15"/>
      <w:pgSz w:w="15840" w:h="12240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3A8" w:rsidRDefault="006263A8" w:rsidP="002E6B04">
      <w:pPr>
        <w:spacing w:after="0" w:line="240" w:lineRule="auto"/>
      </w:pPr>
      <w:r>
        <w:separator/>
      </w:r>
    </w:p>
  </w:endnote>
  <w:endnote w:type="continuationSeparator" w:id="0">
    <w:p w:rsidR="006263A8" w:rsidRDefault="006263A8" w:rsidP="002E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3A8" w:rsidRDefault="006263A8" w:rsidP="002E6B04">
      <w:pPr>
        <w:spacing w:after="0" w:line="240" w:lineRule="auto"/>
      </w:pPr>
      <w:r>
        <w:separator/>
      </w:r>
    </w:p>
  </w:footnote>
  <w:footnote w:type="continuationSeparator" w:id="0">
    <w:p w:rsidR="006263A8" w:rsidRDefault="006263A8" w:rsidP="002E6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2097740837"/>
      <w:docPartObj>
        <w:docPartGallery w:val="Page Numbers (Top of Page)"/>
        <w:docPartUnique/>
      </w:docPartObj>
    </w:sdtPr>
    <w:sdtContent>
      <w:p w:rsidR="002E6B04" w:rsidRDefault="00850C38" w:rsidP="00A20D4A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2E6B04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2E6B04" w:rsidRDefault="002E6B0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-1857036150"/>
      <w:docPartObj>
        <w:docPartGallery w:val="Page Numbers (Top of Page)"/>
        <w:docPartUnique/>
      </w:docPartObj>
    </w:sdtPr>
    <w:sdtEndPr>
      <w:rPr>
        <w:rStyle w:val="a8"/>
        <w:rFonts w:ascii="Times New Roman" w:hAnsi="Times New Roman" w:cs="Times New Roman"/>
      </w:rPr>
    </w:sdtEndPr>
    <w:sdtContent>
      <w:p w:rsidR="002E6B04" w:rsidRPr="002E6B04" w:rsidRDefault="00850C38" w:rsidP="00A20D4A">
        <w:pPr>
          <w:pStyle w:val="a6"/>
          <w:framePr w:wrap="none" w:vAnchor="text" w:hAnchor="margin" w:xAlign="center" w:y="1"/>
          <w:rPr>
            <w:rStyle w:val="a8"/>
            <w:rFonts w:ascii="Times New Roman" w:hAnsi="Times New Roman" w:cs="Times New Roman"/>
          </w:rPr>
        </w:pPr>
        <w:r w:rsidRPr="002E6B04">
          <w:rPr>
            <w:rStyle w:val="a8"/>
            <w:rFonts w:ascii="Times New Roman" w:hAnsi="Times New Roman" w:cs="Times New Roman"/>
          </w:rPr>
          <w:fldChar w:fldCharType="begin"/>
        </w:r>
        <w:r w:rsidR="002E6B04" w:rsidRPr="002E6B04">
          <w:rPr>
            <w:rStyle w:val="a8"/>
            <w:rFonts w:ascii="Times New Roman" w:hAnsi="Times New Roman" w:cs="Times New Roman"/>
          </w:rPr>
          <w:instrText xml:space="preserve"> PAGE </w:instrText>
        </w:r>
        <w:r w:rsidRPr="002E6B04">
          <w:rPr>
            <w:rStyle w:val="a8"/>
            <w:rFonts w:ascii="Times New Roman" w:hAnsi="Times New Roman" w:cs="Times New Roman"/>
          </w:rPr>
          <w:fldChar w:fldCharType="separate"/>
        </w:r>
        <w:r w:rsidR="007568BE">
          <w:rPr>
            <w:rStyle w:val="a8"/>
            <w:rFonts w:ascii="Times New Roman" w:hAnsi="Times New Roman" w:cs="Times New Roman"/>
            <w:noProof/>
          </w:rPr>
          <w:t>5</w:t>
        </w:r>
        <w:r w:rsidRPr="002E6B04">
          <w:rPr>
            <w:rStyle w:val="a8"/>
            <w:rFonts w:ascii="Times New Roman" w:hAnsi="Times New Roman" w:cs="Times New Roman"/>
          </w:rPr>
          <w:fldChar w:fldCharType="end"/>
        </w:r>
      </w:p>
    </w:sdtContent>
  </w:sdt>
  <w:p w:rsidR="002E6B04" w:rsidRPr="002E6B04" w:rsidRDefault="002E6B04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0342"/>
    <w:multiLevelType w:val="hybridMultilevel"/>
    <w:tmpl w:val="F33CD854"/>
    <w:lvl w:ilvl="0" w:tplc="979EFD1E">
      <w:start w:val="4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13486137"/>
    <w:multiLevelType w:val="hybridMultilevel"/>
    <w:tmpl w:val="BEDA585C"/>
    <w:lvl w:ilvl="0" w:tplc="0E7622C8">
      <w:start w:val="2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F4B2B70"/>
    <w:multiLevelType w:val="hybridMultilevel"/>
    <w:tmpl w:val="66D4733A"/>
    <w:lvl w:ilvl="0" w:tplc="5FD87726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CC61F6"/>
    <w:multiLevelType w:val="hybridMultilevel"/>
    <w:tmpl w:val="00FE78CA"/>
    <w:lvl w:ilvl="0" w:tplc="4A66B1F8">
      <w:start w:val="2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">
    <w:nsid w:val="2CAC0BA8"/>
    <w:multiLevelType w:val="hybridMultilevel"/>
    <w:tmpl w:val="15EEB15C"/>
    <w:lvl w:ilvl="0" w:tplc="97B80968">
      <w:start w:val="5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>
    <w:nsid w:val="2E4007F1"/>
    <w:multiLevelType w:val="hybridMultilevel"/>
    <w:tmpl w:val="7E0AED62"/>
    <w:lvl w:ilvl="0" w:tplc="F74821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3678B"/>
    <w:multiLevelType w:val="hybridMultilevel"/>
    <w:tmpl w:val="2C2CDA14"/>
    <w:lvl w:ilvl="0" w:tplc="2B16794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8" w:hanging="360"/>
      </w:pPr>
    </w:lvl>
    <w:lvl w:ilvl="2" w:tplc="2000001B" w:tentative="1">
      <w:start w:val="1"/>
      <w:numFmt w:val="lowerRoman"/>
      <w:lvlText w:val="%3."/>
      <w:lvlJc w:val="right"/>
      <w:pPr>
        <w:ind w:left="1908" w:hanging="180"/>
      </w:pPr>
    </w:lvl>
    <w:lvl w:ilvl="3" w:tplc="2000000F" w:tentative="1">
      <w:start w:val="1"/>
      <w:numFmt w:val="decimal"/>
      <w:lvlText w:val="%4."/>
      <w:lvlJc w:val="left"/>
      <w:pPr>
        <w:ind w:left="2628" w:hanging="360"/>
      </w:pPr>
    </w:lvl>
    <w:lvl w:ilvl="4" w:tplc="20000019" w:tentative="1">
      <w:start w:val="1"/>
      <w:numFmt w:val="lowerLetter"/>
      <w:lvlText w:val="%5."/>
      <w:lvlJc w:val="left"/>
      <w:pPr>
        <w:ind w:left="3348" w:hanging="360"/>
      </w:pPr>
    </w:lvl>
    <w:lvl w:ilvl="5" w:tplc="2000001B" w:tentative="1">
      <w:start w:val="1"/>
      <w:numFmt w:val="lowerRoman"/>
      <w:lvlText w:val="%6."/>
      <w:lvlJc w:val="right"/>
      <w:pPr>
        <w:ind w:left="4068" w:hanging="180"/>
      </w:pPr>
    </w:lvl>
    <w:lvl w:ilvl="6" w:tplc="2000000F" w:tentative="1">
      <w:start w:val="1"/>
      <w:numFmt w:val="decimal"/>
      <w:lvlText w:val="%7."/>
      <w:lvlJc w:val="left"/>
      <w:pPr>
        <w:ind w:left="4788" w:hanging="360"/>
      </w:pPr>
    </w:lvl>
    <w:lvl w:ilvl="7" w:tplc="20000019" w:tentative="1">
      <w:start w:val="1"/>
      <w:numFmt w:val="lowerLetter"/>
      <w:lvlText w:val="%8."/>
      <w:lvlJc w:val="left"/>
      <w:pPr>
        <w:ind w:left="5508" w:hanging="360"/>
      </w:pPr>
    </w:lvl>
    <w:lvl w:ilvl="8" w:tplc="200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46BC5E7B"/>
    <w:multiLevelType w:val="hybridMultilevel"/>
    <w:tmpl w:val="C4DA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C6D38"/>
    <w:multiLevelType w:val="hybridMultilevel"/>
    <w:tmpl w:val="F850A5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92492"/>
    <w:multiLevelType w:val="hybridMultilevel"/>
    <w:tmpl w:val="4D9CD304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0">
    <w:nsid w:val="71D5562D"/>
    <w:multiLevelType w:val="hybridMultilevel"/>
    <w:tmpl w:val="90521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475"/>
    <w:rsid w:val="0001698C"/>
    <w:rsid w:val="00023E7E"/>
    <w:rsid w:val="0002771A"/>
    <w:rsid w:val="0006676F"/>
    <w:rsid w:val="000703ED"/>
    <w:rsid w:val="00165A39"/>
    <w:rsid w:val="00200092"/>
    <w:rsid w:val="00234B76"/>
    <w:rsid w:val="002E6B04"/>
    <w:rsid w:val="002F66C6"/>
    <w:rsid w:val="003038BE"/>
    <w:rsid w:val="00307B2D"/>
    <w:rsid w:val="0035149B"/>
    <w:rsid w:val="003B5732"/>
    <w:rsid w:val="00403322"/>
    <w:rsid w:val="0045213C"/>
    <w:rsid w:val="0045314A"/>
    <w:rsid w:val="004555BB"/>
    <w:rsid w:val="00465406"/>
    <w:rsid w:val="005223C6"/>
    <w:rsid w:val="0054086A"/>
    <w:rsid w:val="005B442F"/>
    <w:rsid w:val="0060286B"/>
    <w:rsid w:val="006263A8"/>
    <w:rsid w:val="00667F66"/>
    <w:rsid w:val="006B0ACD"/>
    <w:rsid w:val="006F45ED"/>
    <w:rsid w:val="007568BE"/>
    <w:rsid w:val="00783DBB"/>
    <w:rsid w:val="007C415A"/>
    <w:rsid w:val="007D2516"/>
    <w:rsid w:val="00850C38"/>
    <w:rsid w:val="00887010"/>
    <w:rsid w:val="008D3DF8"/>
    <w:rsid w:val="008F1887"/>
    <w:rsid w:val="008F3191"/>
    <w:rsid w:val="00926D89"/>
    <w:rsid w:val="00972475"/>
    <w:rsid w:val="0098766C"/>
    <w:rsid w:val="009B1023"/>
    <w:rsid w:val="00AB3085"/>
    <w:rsid w:val="00B47BF2"/>
    <w:rsid w:val="00B542E0"/>
    <w:rsid w:val="00BB75C5"/>
    <w:rsid w:val="00BD73B7"/>
    <w:rsid w:val="00C918FE"/>
    <w:rsid w:val="00CB229D"/>
    <w:rsid w:val="00CB69C1"/>
    <w:rsid w:val="00D272CD"/>
    <w:rsid w:val="00D83D58"/>
    <w:rsid w:val="00D859E9"/>
    <w:rsid w:val="00D92F92"/>
    <w:rsid w:val="00E17F53"/>
    <w:rsid w:val="00E34AE4"/>
    <w:rsid w:val="00E37F4A"/>
    <w:rsid w:val="00E97689"/>
    <w:rsid w:val="00F73913"/>
    <w:rsid w:val="00FF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47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5314A"/>
    <w:rPr>
      <w:color w:val="954F72" w:themeColor="followedHyperlink"/>
      <w:u w:val="single"/>
    </w:rPr>
  </w:style>
  <w:style w:type="paragraph" w:styleId="a5">
    <w:name w:val="List Paragraph"/>
    <w:basedOn w:val="a"/>
    <w:uiPriority w:val="1"/>
    <w:qFormat/>
    <w:rsid w:val="0098766C"/>
    <w:pPr>
      <w:spacing w:after="0" w:line="240" w:lineRule="auto"/>
      <w:ind w:left="720"/>
      <w:contextualSpacing/>
    </w:pPr>
    <w:rPr>
      <w:kern w:val="2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2E6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B04"/>
  </w:style>
  <w:style w:type="character" w:styleId="a8">
    <w:name w:val="page number"/>
    <w:basedOn w:val="a0"/>
    <w:uiPriority w:val="99"/>
    <w:semiHidden/>
    <w:unhideWhenUsed/>
    <w:rsid w:val="002E6B04"/>
  </w:style>
  <w:style w:type="character" w:customStyle="1" w:styleId="1">
    <w:name w:val="Неразрешенное упоминание1"/>
    <w:basedOn w:val="a0"/>
    <w:uiPriority w:val="99"/>
    <w:semiHidden/>
    <w:unhideWhenUsed/>
    <w:rsid w:val="002E6B04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2E6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6B04"/>
  </w:style>
  <w:style w:type="character" w:customStyle="1" w:styleId="2">
    <w:name w:val="Неразрешенное упоминание2"/>
    <w:basedOn w:val="a0"/>
    <w:uiPriority w:val="99"/>
    <w:semiHidden/>
    <w:unhideWhenUsed/>
    <w:rsid w:val="005408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kr.gov.ua" TargetMode="External"/><Relationship Id="rId13" Type="http://schemas.openxmlformats.org/officeDocument/2006/relationships/hyperlink" Target="mailto:rada.stg@chopovyc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mlk.com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.sharchuk@brilpark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ber.tsentr.pidp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nomy@berezhanymrada.gov.u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F7878-072D-44A3-A3C6-8BBB8CF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tatyana</cp:lastModifiedBy>
  <cp:revision>30</cp:revision>
  <dcterms:created xsi:type="dcterms:W3CDTF">2026-03-20T11:23:00Z</dcterms:created>
  <dcterms:modified xsi:type="dcterms:W3CDTF">2026-07-07T13:25:00Z</dcterms:modified>
</cp:coreProperties>
</file>