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A53113" w14:textId="77777777" w:rsidR="007841A6" w:rsidRPr="007F3203" w:rsidRDefault="007841A6" w:rsidP="00017A54">
      <w:pPr>
        <w:pStyle w:val="a3"/>
        <w:shd w:val="clear" w:color="auto" w:fill="FFFFFF"/>
        <w:spacing w:before="0" w:beforeAutospacing="0" w:after="0" w:afterAutospacing="0" w:line="312" w:lineRule="auto"/>
        <w:jc w:val="center"/>
        <w:textAlignment w:val="baseline"/>
        <w:rPr>
          <w:b/>
          <w:bCs/>
          <w:color w:val="061E29"/>
          <w:sz w:val="28"/>
          <w:szCs w:val="28"/>
          <w:lang w:val="uk-UA"/>
        </w:rPr>
      </w:pPr>
      <w:r w:rsidRPr="007F3203">
        <w:rPr>
          <w:b/>
          <w:bCs/>
          <w:color w:val="061E29"/>
          <w:sz w:val="28"/>
          <w:szCs w:val="28"/>
          <w:lang w:val="uk-UA"/>
        </w:rPr>
        <w:t xml:space="preserve">Інформація щодо виконання обласного бюджету </w:t>
      </w:r>
    </w:p>
    <w:p w14:paraId="3B588942" w14:textId="64172B92" w:rsidR="007841A6" w:rsidRPr="007F3203" w:rsidRDefault="007841A6" w:rsidP="00017A54">
      <w:pPr>
        <w:pStyle w:val="a3"/>
        <w:shd w:val="clear" w:color="auto" w:fill="FFFFFF"/>
        <w:spacing w:before="0" w:beforeAutospacing="0" w:after="0" w:afterAutospacing="0" w:line="312" w:lineRule="auto"/>
        <w:jc w:val="center"/>
        <w:textAlignment w:val="baseline"/>
        <w:rPr>
          <w:b/>
          <w:bCs/>
          <w:color w:val="061E29"/>
          <w:sz w:val="28"/>
          <w:szCs w:val="28"/>
          <w:lang w:val="uk-UA"/>
        </w:rPr>
      </w:pPr>
      <w:r>
        <w:rPr>
          <w:b/>
          <w:bCs/>
          <w:color w:val="061E29"/>
          <w:sz w:val="28"/>
          <w:szCs w:val="28"/>
          <w:lang w:val="uk-UA"/>
        </w:rPr>
        <w:t xml:space="preserve">за </w:t>
      </w:r>
      <w:r w:rsidRPr="00495BCD">
        <w:rPr>
          <w:b/>
          <w:bCs/>
          <w:color w:val="061E29"/>
          <w:sz w:val="28"/>
          <w:szCs w:val="28"/>
          <w:lang w:val="uk-UA"/>
        </w:rPr>
        <w:t>січень</w:t>
      </w:r>
      <w:r>
        <w:rPr>
          <w:b/>
          <w:bCs/>
          <w:color w:val="061E29"/>
          <w:sz w:val="28"/>
          <w:szCs w:val="28"/>
          <w:lang w:val="uk-UA"/>
        </w:rPr>
        <w:t xml:space="preserve"> –</w:t>
      </w:r>
      <w:r w:rsidRPr="008F39D3">
        <w:rPr>
          <w:b/>
          <w:bCs/>
          <w:color w:val="061E29"/>
          <w:sz w:val="28"/>
          <w:szCs w:val="28"/>
          <w:lang w:val="uk-UA"/>
        </w:rPr>
        <w:t xml:space="preserve"> </w:t>
      </w:r>
      <w:r w:rsidR="008E3DEF">
        <w:rPr>
          <w:b/>
          <w:bCs/>
          <w:color w:val="061E29"/>
          <w:sz w:val="28"/>
          <w:szCs w:val="28"/>
          <w:lang w:val="uk-UA"/>
        </w:rPr>
        <w:t>в</w:t>
      </w:r>
      <w:r w:rsidR="001356D4">
        <w:rPr>
          <w:b/>
          <w:bCs/>
          <w:color w:val="061E29"/>
          <w:sz w:val="28"/>
          <w:szCs w:val="28"/>
          <w:lang w:val="uk-UA"/>
        </w:rPr>
        <w:t>ер</w:t>
      </w:r>
      <w:r w:rsidR="00FF4CA3">
        <w:rPr>
          <w:b/>
          <w:bCs/>
          <w:color w:val="061E29"/>
          <w:sz w:val="28"/>
          <w:szCs w:val="28"/>
          <w:lang w:val="uk-UA"/>
        </w:rPr>
        <w:t>е</w:t>
      </w:r>
      <w:r w:rsidR="008E3DEF">
        <w:rPr>
          <w:b/>
          <w:bCs/>
          <w:color w:val="061E29"/>
          <w:sz w:val="28"/>
          <w:szCs w:val="28"/>
          <w:lang w:val="uk-UA"/>
        </w:rPr>
        <w:t>се</w:t>
      </w:r>
      <w:r w:rsidR="00FF4CA3">
        <w:rPr>
          <w:b/>
          <w:bCs/>
          <w:color w:val="061E29"/>
          <w:sz w:val="28"/>
          <w:szCs w:val="28"/>
          <w:lang w:val="uk-UA"/>
        </w:rPr>
        <w:t xml:space="preserve">нь </w:t>
      </w:r>
      <w:r>
        <w:rPr>
          <w:b/>
          <w:bCs/>
          <w:color w:val="061E29"/>
          <w:sz w:val="28"/>
          <w:szCs w:val="28"/>
          <w:lang w:val="uk-UA"/>
        </w:rPr>
        <w:t>2026</w:t>
      </w:r>
      <w:r w:rsidRPr="007F3203">
        <w:rPr>
          <w:b/>
          <w:bCs/>
          <w:color w:val="061E29"/>
          <w:sz w:val="28"/>
          <w:szCs w:val="28"/>
          <w:lang w:val="uk-UA"/>
        </w:rPr>
        <w:t xml:space="preserve"> року</w:t>
      </w:r>
    </w:p>
    <w:p w14:paraId="4E967D6C" w14:textId="43F779D2" w:rsidR="007841A6" w:rsidRPr="00651ED8" w:rsidRDefault="007841A6" w:rsidP="00463598">
      <w:pPr>
        <w:pStyle w:val="a3"/>
        <w:spacing w:before="120" w:beforeAutospacing="0" w:after="0" w:afterAutospacing="0" w:line="288" w:lineRule="auto"/>
        <w:ind w:firstLine="720"/>
        <w:jc w:val="both"/>
        <w:rPr>
          <w:bCs/>
          <w:color w:val="000000"/>
          <w:sz w:val="28"/>
          <w:szCs w:val="28"/>
          <w:lang w:val="uk-UA" w:eastAsia="uk-UA"/>
        </w:rPr>
      </w:pPr>
      <w:r>
        <w:rPr>
          <w:bCs/>
          <w:color w:val="000000"/>
          <w:sz w:val="28"/>
          <w:szCs w:val="28"/>
          <w:lang w:val="uk-UA" w:eastAsia="uk-UA"/>
        </w:rPr>
        <w:t>За січень-</w:t>
      </w:r>
      <w:r w:rsidR="008E3DEF">
        <w:rPr>
          <w:bCs/>
          <w:color w:val="000000"/>
          <w:sz w:val="28"/>
          <w:szCs w:val="28"/>
          <w:lang w:val="uk-UA" w:eastAsia="uk-UA"/>
        </w:rPr>
        <w:t xml:space="preserve">вересень </w:t>
      </w:r>
      <w:r w:rsidRPr="007F3203">
        <w:rPr>
          <w:bCs/>
          <w:color w:val="000000"/>
          <w:sz w:val="28"/>
          <w:szCs w:val="28"/>
          <w:lang w:val="uk-UA" w:eastAsia="uk-UA"/>
        </w:rPr>
        <w:t>202</w:t>
      </w:r>
      <w:r>
        <w:rPr>
          <w:bCs/>
          <w:color w:val="000000"/>
          <w:sz w:val="28"/>
          <w:szCs w:val="28"/>
          <w:lang w:val="uk-UA" w:eastAsia="uk-UA"/>
        </w:rPr>
        <w:t>6</w:t>
      </w:r>
      <w:r w:rsidRPr="007F3203">
        <w:rPr>
          <w:bCs/>
          <w:color w:val="000000"/>
          <w:sz w:val="28"/>
          <w:szCs w:val="28"/>
          <w:lang w:val="uk-UA" w:eastAsia="uk-UA"/>
        </w:rPr>
        <w:t xml:space="preserve"> року </w:t>
      </w:r>
      <w:r>
        <w:rPr>
          <w:bCs/>
          <w:color w:val="000000"/>
          <w:sz w:val="28"/>
          <w:szCs w:val="28"/>
          <w:lang w:val="uk-UA" w:eastAsia="uk-UA"/>
        </w:rPr>
        <w:t xml:space="preserve">до обласного бюджету </w:t>
      </w:r>
      <w:r w:rsidRPr="00B615F5">
        <w:rPr>
          <w:bCs/>
          <w:color w:val="000000"/>
          <w:sz w:val="28"/>
          <w:szCs w:val="28"/>
          <w:lang w:val="uk-UA" w:eastAsia="uk-UA"/>
        </w:rPr>
        <w:t xml:space="preserve">(без урахування міжбюджетних трансфертів) </w:t>
      </w:r>
      <w:r>
        <w:rPr>
          <w:bCs/>
          <w:color w:val="000000"/>
          <w:sz w:val="28"/>
          <w:szCs w:val="28"/>
          <w:lang w:val="uk-UA" w:eastAsia="uk-UA"/>
        </w:rPr>
        <w:t xml:space="preserve">надійшло </w:t>
      </w:r>
      <w:r w:rsidR="008E3DEF">
        <w:rPr>
          <w:bCs/>
          <w:color w:val="000000"/>
          <w:sz w:val="28"/>
          <w:szCs w:val="28"/>
          <w:lang w:val="uk-UA" w:eastAsia="uk-UA"/>
        </w:rPr>
        <w:t>506,8</w:t>
      </w:r>
      <w:r>
        <w:rPr>
          <w:bCs/>
          <w:color w:val="000000"/>
          <w:sz w:val="28"/>
          <w:szCs w:val="28"/>
          <w:lang w:val="uk-UA" w:eastAsia="uk-UA"/>
        </w:rPr>
        <w:t xml:space="preserve"> </w:t>
      </w:r>
      <w:r w:rsidRPr="007F3203">
        <w:rPr>
          <w:bCs/>
          <w:color w:val="000000"/>
          <w:sz w:val="28"/>
          <w:szCs w:val="28"/>
          <w:lang w:val="uk-UA" w:eastAsia="uk-UA"/>
        </w:rPr>
        <w:t>млн </w:t>
      </w:r>
      <w:r>
        <w:rPr>
          <w:bCs/>
          <w:color w:val="000000"/>
          <w:sz w:val="28"/>
          <w:szCs w:val="28"/>
          <w:lang w:val="uk-UA" w:eastAsia="uk-UA"/>
        </w:rPr>
        <w:t xml:space="preserve">грн доходів, порівняно з </w:t>
      </w:r>
      <w:r w:rsidRPr="00651ED8">
        <w:rPr>
          <w:bCs/>
          <w:color w:val="000000"/>
          <w:sz w:val="28"/>
          <w:szCs w:val="28"/>
          <w:lang w:val="uk-UA" w:eastAsia="uk-UA"/>
        </w:rPr>
        <w:t xml:space="preserve">відповідним періодом 2025 року обсяг отриманих надходжень зменшився на </w:t>
      </w:r>
      <w:r w:rsidR="00EE5D4A">
        <w:rPr>
          <w:bCs/>
          <w:color w:val="000000"/>
          <w:sz w:val="28"/>
          <w:szCs w:val="28"/>
          <w:lang w:val="uk-UA" w:eastAsia="uk-UA"/>
        </w:rPr>
        <w:t>1</w:t>
      </w:r>
      <w:r w:rsidR="001356D4">
        <w:rPr>
          <w:bCs/>
          <w:color w:val="000000"/>
          <w:sz w:val="28"/>
          <w:szCs w:val="28"/>
          <w:lang w:val="uk-UA" w:eastAsia="uk-UA"/>
        </w:rPr>
        <w:t>2</w:t>
      </w:r>
      <w:r w:rsidR="008E3DEF">
        <w:rPr>
          <w:bCs/>
          <w:color w:val="000000"/>
          <w:sz w:val="28"/>
          <w:szCs w:val="28"/>
          <w:lang w:val="uk-UA" w:eastAsia="uk-UA"/>
        </w:rPr>
        <w:t>6,8</w:t>
      </w:r>
      <w:r w:rsidRPr="00651ED8">
        <w:rPr>
          <w:sz w:val="28"/>
          <w:szCs w:val="28"/>
          <w:lang w:val="uk-UA"/>
        </w:rPr>
        <w:t> </w:t>
      </w:r>
      <w:r w:rsidRPr="00651ED8">
        <w:rPr>
          <w:bCs/>
          <w:color w:val="000000"/>
          <w:sz w:val="28"/>
          <w:szCs w:val="28"/>
          <w:lang w:val="uk-UA" w:eastAsia="uk-UA"/>
        </w:rPr>
        <w:t>млн грн.</w:t>
      </w:r>
    </w:p>
    <w:p w14:paraId="7E5666E8" w14:textId="77777777" w:rsidR="007841A6" w:rsidRPr="00651ED8" w:rsidRDefault="007841A6" w:rsidP="00017A54">
      <w:pPr>
        <w:pStyle w:val="a3"/>
        <w:spacing w:before="0" w:beforeAutospacing="0" w:after="0" w:afterAutospacing="0" w:line="288" w:lineRule="auto"/>
        <w:ind w:firstLine="720"/>
        <w:jc w:val="both"/>
        <w:rPr>
          <w:bCs/>
          <w:color w:val="000000"/>
          <w:sz w:val="28"/>
          <w:szCs w:val="28"/>
          <w:lang w:val="uk-UA" w:eastAsia="uk-UA"/>
        </w:rPr>
      </w:pPr>
      <w:r w:rsidRPr="00651ED8">
        <w:rPr>
          <w:bCs/>
          <w:color w:val="000000"/>
          <w:sz w:val="28"/>
          <w:szCs w:val="28"/>
          <w:lang w:val="uk-UA" w:eastAsia="uk-UA"/>
        </w:rPr>
        <w:t>Основними джерелами наповнення обласного бюджету є:</w:t>
      </w:r>
    </w:p>
    <w:p w14:paraId="53B6C7D8" w14:textId="420E63A0" w:rsidR="007841A6" w:rsidRDefault="007841A6" w:rsidP="00017A54">
      <w:pPr>
        <w:pStyle w:val="a3"/>
        <w:spacing w:before="0" w:beforeAutospacing="0" w:after="0" w:afterAutospacing="0" w:line="288" w:lineRule="auto"/>
        <w:ind w:firstLine="720"/>
        <w:jc w:val="both"/>
        <w:rPr>
          <w:bCs/>
          <w:color w:val="000000"/>
          <w:sz w:val="28"/>
          <w:szCs w:val="28"/>
          <w:lang w:val="uk-UA" w:eastAsia="uk-UA"/>
        </w:rPr>
      </w:pPr>
      <w:r w:rsidRPr="00651ED8">
        <w:rPr>
          <w:bCs/>
          <w:color w:val="000000"/>
          <w:sz w:val="28"/>
          <w:szCs w:val="28"/>
          <w:lang w:val="uk-UA" w:eastAsia="uk-UA"/>
        </w:rPr>
        <w:t xml:space="preserve">податок на доходи фізичних осіб </w:t>
      </w:r>
      <w:r w:rsidR="00651ED8" w:rsidRPr="00651ED8">
        <w:rPr>
          <w:bCs/>
          <w:color w:val="000000"/>
          <w:sz w:val="28"/>
          <w:szCs w:val="28"/>
          <w:lang w:val="uk-UA" w:eastAsia="uk-UA"/>
        </w:rPr>
        <w:t>(</w:t>
      </w:r>
      <w:r w:rsidR="00795448">
        <w:rPr>
          <w:bCs/>
          <w:color w:val="000000"/>
          <w:sz w:val="28"/>
          <w:szCs w:val="28"/>
          <w:lang w:val="uk-UA" w:eastAsia="uk-UA"/>
        </w:rPr>
        <w:t>84</w:t>
      </w:r>
      <w:r w:rsidRPr="00651ED8">
        <w:rPr>
          <w:bCs/>
          <w:color w:val="000000"/>
          <w:sz w:val="28"/>
          <w:szCs w:val="28"/>
          <w:lang w:val="uk-UA" w:eastAsia="uk-UA"/>
        </w:rPr>
        <w:t xml:space="preserve"> відсотк</w:t>
      </w:r>
      <w:r w:rsidR="00795448">
        <w:rPr>
          <w:bCs/>
          <w:color w:val="000000"/>
          <w:sz w:val="28"/>
          <w:szCs w:val="28"/>
          <w:lang w:val="uk-UA" w:eastAsia="uk-UA"/>
        </w:rPr>
        <w:t>и</w:t>
      </w:r>
      <w:r w:rsidRPr="00651ED8">
        <w:rPr>
          <w:bCs/>
          <w:color w:val="000000"/>
          <w:sz w:val="28"/>
          <w:szCs w:val="28"/>
          <w:lang w:val="uk-UA" w:eastAsia="uk-UA"/>
        </w:rPr>
        <w:t xml:space="preserve"> у складі власних та закріплених доходів), надходження якого склали </w:t>
      </w:r>
      <w:r w:rsidR="008E3DEF">
        <w:rPr>
          <w:bCs/>
          <w:color w:val="000000"/>
          <w:sz w:val="28"/>
          <w:szCs w:val="28"/>
          <w:lang w:val="uk-UA" w:eastAsia="uk-UA"/>
        </w:rPr>
        <w:t>425,4</w:t>
      </w:r>
      <w:r w:rsidRPr="00651ED8">
        <w:rPr>
          <w:bCs/>
          <w:color w:val="000000"/>
          <w:sz w:val="28"/>
          <w:szCs w:val="28"/>
          <w:lang w:val="uk-UA" w:eastAsia="uk-UA"/>
        </w:rPr>
        <w:t xml:space="preserve"> млн грн, що становить 10</w:t>
      </w:r>
      <w:r w:rsidR="008E3DEF">
        <w:rPr>
          <w:bCs/>
          <w:color w:val="000000"/>
          <w:sz w:val="28"/>
          <w:szCs w:val="28"/>
          <w:lang w:val="uk-UA" w:eastAsia="uk-UA"/>
        </w:rPr>
        <w:t>4</w:t>
      </w:r>
      <w:r w:rsidRPr="00651ED8">
        <w:rPr>
          <w:bCs/>
          <w:color w:val="000000"/>
          <w:sz w:val="28"/>
          <w:szCs w:val="28"/>
          <w:lang w:val="uk-UA" w:eastAsia="uk-UA"/>
        </w:rPr>
        <w:t xml:space="preserve"> відсотків до плану</w:t>
      </w:r>
      <w:r w:rsidR="00FF4CA3" w:rsidRPr="00651ED8">
        <w:rPr>
          <w:bCs/>
          <w:color w:val="000000"/>
          <w:sz w:val="28"/>
          <w:szCs w:val="28"/>
          <w:lang w:val="uk-UA" w:eastAsia="uk-UA"/>
        </w:rPr>
        <w:t xml:space="preserve"> </w:t>
      </w:r>
      <w:r w:rsidR="008E3DEF">
        <w:rPr>
          <w:bCs/>
          <w:color w:val="000000"/>
          <w:sz w:val="28"/>
          <w:szCs w:val="28"/>
          <w:lang w:val="uk-UA" w:eastAsia="uk-UA"/>
        </w:rPr>
        <w:t>9</w:t>
      </w:r>
      <w:r w:rsidR="000D2FAE" w:rsidRPr="00651ED8">
        <w:rPr>
          <w:bCs/>
          <w:color w:val="000000"/>
          <w:sz w:val="28"/>
          <w:szCs w:val="28"/>
          <w:lang w:val="uk-UA" w:eastAsia="uk-UA"/>
        </w:rPr>
        <w:t xml:space="preserve"> місяців</w:t>
      </w:r>
      <w:r w:rsidRPr="00651ED8">
        <w:rPr>
          <w:bCs/>
          <w:color w:val="000000"/>
          <w:sz w:val="28"/>
          <w:szCs w:val="28"/>
          <w:lang w:val="uk-UA" w:eastAsia="uk-UA"/>
        </w:rPr>
        <w:t xml:space="preserve"> та на </w:t>
      </w:r>
      <w:r w:rsidR="00795448">
        <w:rPr>
          <w:bCs/>
          <w:color w:val="000000"/>
          <w:sz w:val="28"/>
          <w:szCs w:val="28"/>
          <w:lang w:val="uk-UA" w:eastAsia="uk-UA"/>
        </w:rPr>
        <w:t>4</w:t>
      </w:r>
      <w:r w:rsidR="008E3DEF">
        <w:rPr>
          <w:bCs/>
          <w:color w:val="000000"/>
          <w:sz w:val="28"/>
          <w:szCs w:val="28"/>
          <w:lang w:val="uk-UA" w:eastAsia="uk-UA"/>
        </w:rPr>
        <w:t>8</w:t>
      </w:r>
      <w:r w:rsidR="00795448">
        <w:rPr>
          <w:bCs/>
          <w:color w:val="000000"/>
          <w:sz w:val="28"/>
          <w:szCs w:val="28"/>
          <w:lang w:val="uk-UA" w:eastAsia="uk-UA"/>
        </w:rPr>
        <w:t>,</w:t>
      </w:r>
      <w:r w:rsidR="008E3DEF">
        <w:rPr>
          <w:bCs/>
          <w:color w:val="000000"/>
          <w:sz w:val="28"/>
          <w:szCs w:val="28"/>
          <w:lang w:val="uk-UA" w:eastAsia="uk-UA"/>
        </w:rPr>
        <w:t>9</w:t>
      </w:r>
      <w:r w:rsidR="00651ED8" w:rsidRPr="00651ED8">
        <w:rPr>
          <w:bCs/>
          <w:color w:val="000000"/>
          <w:sz w:val="28"/>
          <w:szCs w:val="28"/>
          <w:lang w:val="uk-UA" w:eastAsia="uk-UA"/>
        </w:rPr>
        <w:t xml:space="preserve"> </w:t>
      </w:r>
      <w:r w:rsidRPr="00651ED8">
        <w:rPr>
          <w:bCs/>
          <w:color w:val="000000"/>
          <w:sz w:val="28"/>
          <w:szCs w:val="28"/>
          <w:lang w:val="uk-UA" w:eastAsia="uk-UA"/>
        </w:rPr>
        <w:t>млн грн менше у порівнянні з відповідним періодом 2025 року;</w:t>
      </w:r>
    </w:p>
    <w:p w14:paraId="261D8329" w14:textId="4B277E4F" w:rsidR="007841A6" w:rsidRPr="007F3203" w:rsidRDefault="007841A6" w:rsidP="00017A54">
      <w:pPr>
        <w:pStyle w:val="a3"/>
        <w:spacing w:before="0" w:beforeAutospacing="0" w:after="0" w:afterAutospacing="0" w:line="288" w:lineRule="auto"/>
        <w:ind w:firstLine="720"/>
        <w:jc w:val="both"/>
        <w:rPr>
          <w:bCs/>
          <w:color w:val="000000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в</w:t>
      </w:r>
      <w:r w:rsidRPr="007F3203">
        <w:rPr>
          <w:sz w:val="28"/>
          <w:szCs w:val="28"/>
          <w:lang w:val="uk-UA"/>
        </w:rPr>
        <w:t>ласні надходження бюджетних установ</w:t>
      </w:r>
      <w:r>
        <w:rPr>
          <w:sz w:val="28"/>
          <w:szCs w:val="28"/>
          <w:lang w:val="uk-UA"/>
        </w:rPr>
        <w:t>, що</w:t>
      </w:r>
      <w:r w:rsidRPr="007F320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становлять </w:t>
      </w:r>
      <w:r w:rsidR="000B70EA">
        <w:rPr>
          <w:sz w:val="28"/>
          <w:szCs w:val="28"/>
          <w:lang w:val="uk-UA"/>
        </w:rPr>
        <w:t>53,4</w:t>
      </w:r>
      <w:r>
        <w:rPr>
          <w:sz w:val="28"/>
          <w:szCs w:val="28"/>
          <w:lang w:val="uk-UA"/>
        </w:rPr>
        <w:t xml:space="preserve"> млн грн</w:t>
      </w:r>
      <w:r w:rsidRPr="007F3203">
        <w:rPr>
          <w:sz w:val="28"/>
          <w:szCs w:val="28"/>
          <w:lang w:val="uk-UA"/>
        </w:rPr>
        <w:t>.</w:t>
      </w:r>
    </w:p>
    <w:p w14:paraId="553D7FA1" w14:textId="58B9DDCB" w:rsidR="007841A6" w:rsidRDefault="007841A6" w:rsidP="00017A54">
      <w:pPr>
        <w:spacing w:after="0" w:line="288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Надходження до обласного </w:t>
      </w:r>
      <w:r w:rsidRPr="006866AD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бюджету 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трансфертів з державного бюджету та бюджетів територіальних громад</w:t>
      </w:r>
      <w:r w:rsidRPr="006866AD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області за </w:t>
      </w:r>
      <w:r w:rsidR="000B70EA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дев’ять 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місяці</w:t>
      </w:r>
      <w:r w:rsidR="00FF4CA3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в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2026 року склали              </w:t>
      </w:r>
      <w:r w:rsidR="00B33FA9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2</w:t>
      </w:r>
      <w:r w:rsidR="000B70EA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 820,9</w:t>
      </w:r>
      <w:r w:rsidR="00FF4CA3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млн</w:t>
      </w:r>
      <w:r w:rsidRPr="006866AD">
        <w:rPr>
          <w:bCs/>
          <w:color w:val="000000"/>
          <w:sz w:val="28"/>
          <w:szCs w:val="28"/>
          <w:lang w:val="uk-UA" w:eastAsia="uk-UA"/>
        </w:rPr>
        <w:t> 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грн, з них:</w:t>
      </w:r>
    </w:p>
    <w:p w14:paraId="3356251F" w14:textId="05F21E93" w:rsidR="007841A6" w:rsidRPr="00535E8E" w:rsidRDefault="007841A6" w:rsidP="00017A54">
      <w:pPr>
        <w:spacing w:after="0" w:line="288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535E8E">
        <w:rPr>
          <w:rFonts w:ascii="Times New Roman" w:hAnsi="Times New Roman"/>
          <w:bCs/>
          <w:color w:val="000000"/>
          <w:sz w:val="28"/>
          <w:szCs w:val="28"/>
          <w:u w:val="single"/>
          <w:lang w:val="uk-UA" w:eastAsia="uk-UA"/>
        </w:rPr>
        <w:t>трансферти з державного бюджету</w:t>
      </w: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 w:rsidRPr="00535E8E">
        <w:rPr>
          <w:rFonts w:ascii="Times New Roman" w:hAnsi="Times New Roman"/>
          <w:bCs/>
          <w:color w:val="000000"/>
          <w:sz w:val="28"/>
          <w:szCs w:val="28"/>
          <w:lang w:eastAsia="uk-UA"/>
        </w:rPr>
        <w:t>–</w:t>
      </w: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 w:rsidR="000B70EA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2 151,9</w:t>
      </w: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млн грн, що на </w:t>
      </w:r>
      <w:r w:rsidR="000B70EA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730,5</w:t>
      </w: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млн грн більше ніж за відповідний період 2025 року, в тому числі </w:t>
      </w:r>
      <w:r w:rsidRPr="00535E8E">
        <w:rPr>
          <w:rFonts w:ascii="Times New Roman" w:hAnsi="Times New Roman"/>
          <w:bCs/>
          <w:color w:val="000000"/>
          <w:sz w:val="28"/>
          <w:szCs w:val="28"/>
          <w:u w:val="single"/>
          <w:lang w:val="uk-UA" w:eastAsia="uk-UA"/>
        </w:rPr>
        <w:t>отримано</w:t>
      </w: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:</w:t>
      </w:r>
    </w:p>
    <w:p w14:paraId="0ADAE3BE" w14:textId="27F25A48" w:rsidR="007841A6" w:rsidRDefault="007841A6" w:rsidP="00017A54">
      <w:pPr>
        <w:spacing w:after="0" w:line="288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базову дотацію в сумі </w:t>
      </w:r>
      <w:r w:rsidR="00B33FA9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1</w:t>
      </w:r>
      <w:r w:rsidR="000B70EA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 419,4</w:t>
      </w: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млн грн проти </w:t>
      </w:r>
      <w:r w:rsidR="000B70EA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988,3</w:t>
      </w: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млн грн за січень-</w:t>
      </w:r>
      <w:r w:rsidR="000B70EA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вересень </w:t>
      </w: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2025 року;</w:t>
      </w:r>
    </w:p>
    <w:p w14:paraId="0A5F9C76" w14:textId="262FF149" w:rsidR="007841A6" w:rsidRDefault="007841A6" w:rsidP="005136DB">
      <w:pPr>
        <w:spacing w:after="0" w:line="288" w:lineRule="auto"/>
        <w:ind w:firstLine="720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7F3203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додаткову дотацію на здійснення переданих з державного бюджету видатків на утримання закладів освіти та охорони здоров'я в сумі </w:t>
      </w:r>
      <w:r w:rsidR="000B70EA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97,8</w:t>
      </w:r>
      <w:r w:rsidRPr="007F3203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млн гр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н, з яких </w:t>
      </w:r>
      <w:r w:rsidR="005526FD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1</w:t>
      </w:r>
      <w:r w:rsidR="000B70EA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4,1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 w:rsidRPr="007F3203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млн грн перераховано бюджетам територіальних громад згідно з помісячним розписом видатків обласного бюджету; </w:t>
      </w:r>
    </w:p>
    <w:p w14:paraId="11020355" w14:textId="564D7F41" w:rsidR="007841A6" w:rsidRDefault="007841A6" w:rsidP="005136DB">
      <w:pPr>
        <w:spacing w:after="0" w:line="288" w:lineRule="auto"/>
        <w:ind w:firstLine="720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д</w:t>
      </w:r>
      <w:r w:rsidRPr="00243280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одатков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у дотацію </w:t>
      </w:r>
      <w:r w:rsidRPr="00243280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на здійснення повноважень органів місцевого самоврядування на </w:t>
      </w:r>
      <w:proofErr w:type="spellStart"/>
      <w:r w:rsidRPr="00243280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деокупованих</w:t>
      </w:r>
      <w:proofErr w:type="spellEnd"/>
      <w:r w:rsidRPr="00243280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, тимчасово окупованих та інших територіях України, що зазнали негативного впливу у зв`язку з повномасштабною збройною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в сумі </w:t>
      </w:r>
      <w:r w:rsidR="000B70EA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342,3 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млн грн</w:t>
      </w:r>
      <w:r w:rsidR="002F6A91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, з них 63 млн грн </w:t>
      </w:r>
      <w:r w:rsidR="002F6A91" w:rsidRPr="007F3203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перераховано бюджетам територіальних громад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;</w:t>
      </w:r>
    </w:p>
    <w:p w14:paraId="15468AA8" w14:textId="4B667F0E" w:rsidR="007841A6" w:rsidRPr="008023AB" w:rsidRDefault="007841A6" w:rsidP="008023AB">
      <w:pPr>
        <w:pStyle w:val="a3"/>
        <w:shd w:val="clear" w:color="auto" w:fill="FFFFFF"/>
        <w:spacing w:before="0" w:beforeAutospacing="0" w:after="0" w:afterAutospacing="0" w:line="288" w:lineRule="auto"/>
        <w:ind w:firstLine="709"/>
        <w:jc w:val="both"/>
        <w:textAlignment w:val="baseline"/>
        <w:rPr>
          <w:bCs/>
          <w:color w:val="000000"/>
          <w:sz w:val="28"/>
          <w:szCs w:val="28"/>
          <w:lang w:val="uk-UA" w:eastAsia="uk-UA"/>
        </w:rPr>
      </w:pPr>
      <w:r w:rsidRPr="008023AB">
        <w:rPr>
          <w:bCs/>
          <w:color w:val="000000"/>
          <w:sz w:val="28"/>
          <w:szCs w:val="28"/>
          <w:lang w:val="uk-UA" w:eastAsia="uk-UA"/>
        </w:rPr>
        <w:t xml:space="preserve">освітню субвенцію – </w:t>
      </w:r>
      <w:r w:rsidR="002F6A91">
        <w:rPr>
          <w:bCs/>
          <w:color w:val="000000"/>
          <w:sz w:val="28"/>
          <w:szCs w:val="28"/>
          <w:lang w:val="uk-UA" w:eastAsia="uk-UA"/>
        </w:rPr>
        <w:t>1</w:t>
      </w:r>
      <w:r w:rsidR="00DD2EE5">
        <w:rPr>
          <w:bCs/>
          <w:color w:val="000000"/>
          <w:sz w:val="28"/>
          <w:szCs w:val="28"/>
          <w:lang w:val="uk-UA" w:eastAsia="uk-UA"/>
        </w:rPr>
        <w:t>40,1</w:t>
      </w:r>
      <w:r>
        <w:rPr>
          <w:bCs/>
          <w:color w:val="000000"/>
          <w:sz w:val="28"/>
          <w:szCs w:val="28"/>
          <w:lang w:val="uk-UA" w:eastAsia="uk-UA"/>
        </w:rPr>
        <w:t xml:space="preserve"> млн грн, з яких </w:t>
      </w:r>
      <w:r w:rsidR="005526FD">
        <w:rPr>
          <w:bCs/>
          <w:color w:val="000000"/>
          <w:sz w:val="28"/>
          <w:szCs w:val="28"/>
          <w:lang w:val="uk-UA" w:eastAsia="uk-UA"/>
        </w:rPr>
        <w:t>2</w:t>
      </w:r>
      <w:r w:rsidR="00DD2EE5">
        <w:rPr>
          <w:bCs/>
          <w:color w:val="000000"/>
          <w:sz w:val="28"/>
          <w:szCs w:val="28"/>
          <w:lang w:val="uk-UA" w:eastAsia="uk-UA"/>
        </w:rPr>
        <w:t>7</w:t>
      </w:r>
      <w:r w:rsidR="005526FD">
        <w:rPr>
          <w:bCs/>
          <w:color w:val="000000"/>
          <w:sz w:val="28"/>
          <w:szCs w:val="28"/>
          <w:lang w:val="uk-UA" w:eastAsia="uk-UA"/>
        </w:rPr>
        <w:t>,</w:t>
      </w:r>
      <w:r w:rsidR="00DD2EE5">
        <w:rPr>
          <w:bCs/>
          <w:color w:val="000000"/>
          <w:sz w:val="28"/>
          <w:szCs w:val="28"/>
          <w:lang w:val="uk-UA" w:eastAsia="uk-UA"/>
        </w:rPr>
        <w:t xml:space="preserve">9 </w:t>
      </w:r>
      <w:r w:rsidRPr="008023AB">
        <w:rPr>
          <w:bCs/>
          <w:color w:val="000000"/>
          <w:sz w:val="28"/>
          <w:szCs w:val="28"/>
          <w:lang w:val="uk-UA" w:eastAsia="uk-UA"/>
        </w:rPr>
        <w:t>млн грн перераховано бюджетам територіальних громад області на підставі пропозицій департаменту освіти і науки облдержадміністрації в межах помісячного розпису видатків обласного бюджету.</w:t>
      </w:r>
    </w:p>
    <w:p w14:paraId="4E41FA0A" w14:textId="7F471F41" w:rsidR="007841A6" w:rsidRPr="008023AB" w:rsidRDefault="007841A6" w:rsidP="00017A54">
      <w:pPr>
        <w:pStyle w:val="6"/>
        <w:spacing w:before="0" w:beforeAutospacing="0" w:after="0" w:afterAutospacing="0" w:line="288" w:lineRule="auto"/>
        <w:ind w:firstLine="720"/>
        <w:jc w:val="both"/>
        <w:rPr>
          <w:rFonts w:ascii="Times New Roman" w:hAnsi="Times New Roman"/>
          <w:b w:val="0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 w:val="0"/>
          <w:color w:val="000000"/>
          <w:sz w:val="28"/>
          <w:szCs w:val="28"/>
          <w:u w:val="single"/>
          <w:lang w:val="uk-UA"/>
        </w:rPr>
        <w:t>трансферти</w:t>
      </w:r>
      <w:r w:rsidRPr="00C70355">
        <w:rPr>
          <w:rFonts w:ascii="Times New Roman" w:hAnsi="Times New Roman"/>
          <w:b w:val="0"/>
          <w:color w:val="000000"/>
          <w:sz w:val="28"/>
          <w:szCs w:val="28"/>
          <w:u w:val="single"/>
          <w:lang w:val="uk-UA"/>
        </w:rPr>
        <w:t xml:space="preserve"> від бюджетів тер</w:t>
      </w:r>
      <w:r>
        <w:rPr>
          <w:rFonts w:ascii="Times New Roman" w:hAnsi="Times New Roman"/>
          <w:b w:val="0"/>
          <w:color w:val="000000"/>
          <w:sz w:val="28"/>
          <w:szCs w:val="28"/>
          <w:u w:val="single"/>
          <w:lang w:val="uk-UA"/>
        </w:rPr>
        <w:t>иторіальних</w:t>
      </w:r>
      <w:r w:rsidRPr="00C70355">
        <w:rPr>
          <w:rFonts w:ascii="Times New Roman" w:hAnsi="Times New Roman"/>
          <w:b w:val="0"/>
          <w:color w:val="000000"/>
          <w:sz w:val="28"/>
          <w:szCs w:val="28"/>
          <w:u w:val="single"/>
          <w:lang w:val="uk-UA"/>
        </w:rPr>
        <w:t xml:space="preserve"> громад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на </w:t>
      </w:r>
      <w:r w:rsidRPr="007F3203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реалізацію спільних заходів Програми економічного і соціального розвитку Донець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кої </w:t>
      </w:r>
      <w:r w:rsidRPr="008023AB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області на 202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>6 рік –</w:t>
      </w:r>
      <w:r w:rsidR="000B70EA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669</w:t>
      </w:r>
      <w:r w:rsidR="001714F3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</w:t>
      </w:r>
      <w:r w:rsidRPr="008023AB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млн грн, з них:</w:t>
      </w:r>
    </w:p>
    <w:p w14:paraId="54223583" w14:textId="79905772" w:rsidR="007841A6" w:rsidRDefault="007841A6" w:rsidP="00017A54">
      <w:pPr>
        <w:pStyle w:val="6"/>
        <w:spacing w:before="0" w:beforeAutospacing="0" w:after="0" w:afterAutospacing="0" w:line="288" w:lineRule="auto"/>
        <w:ind w:firstLine="720"/>
        <w:jc w:val="both"/>
        <w:rPr>
          <w:rFonts w:ascii="Times New Roman" w:hAnsi="Times New Roman"/>
          <w:b w:val="0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субвенції </w:t>
      </w:r>
      <w:r w:rsidRPr="007F3203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на надання фінансової підтримки КП "Компанія "Вода Донбасу" 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– </w:t>
      </w:r>
      <w:r w:rsidR="007D7E61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40,7</w:t>
      </w:r>
      <w:r w:rsidR="00AA2264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</w:t>
      </w:r>
      <w:r w:rsidRPr="007F3203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млн грн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, </w:t>
      </w:r>
      <w:r w:rsidRPr="007F3203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ОКП "Донецьктеплокомуненерго"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– </w:t>
      </w:r>
      <w:r w:rsidR="00B81362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15</w:t>
      </w:r>
      <w:r w:rsidR="007D7E61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8,5 </w:t>
      </w:r>
      <w:r w:rsidRPr="007F3203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млн грн 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>(для забезпечення функціонування підприємств у період дії воєнного стану,</w:t>
      </w:r>
      <w:r w:rsidRPr="00F82BB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а саме на </w:t>
      </w:r>
      <w:r w:rsidRPr="00F82BB8">
        <w:rPr>
          <w:rFonts w:ascii="Times New Roman" w:hAnsi="Times New Roman"/>
          <w:b w:val="0"/>
          <w:color w:val="000000"/>
          <w:sz w:val="28"/>
          <w:szCs w:val="28"/>
          <w:lang w:val="uk-UA"/>
        </w:rPr>
        <w:lastRenderedPageBreak/>
        <w:t>виплат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>у</w:t>
      </w:r>
      <w:r w:rsidRPr="00F82BB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заробітної плати і нарахувань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</w:t>
      </w:r>
      <w:r w:rsidRPr="00F82BB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на неї 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працюючим працівникам</w:t>
      </w:r>
      <w:r w:rsidRPr="00F82BB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,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</w:t>
      </w:r>
      <w:r w:rsidRPr="004C1BFA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розрахунків за електричну енергію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>, природний газ,</w:t>
      </w:r>
      <w:r w:rsidRPr="00F82BB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оплат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>у</w:t>
      </w:r>
      <w:r w:rsidRPr="00F82BB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послуг з розподілу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та постачання електричної енергії);</w:t>
      </w:r>
    </w:p>
    <w:p w14:paraId="33DAFD7E" w14:textId="6A001B1D" w:rsidR="000E7678" w:rsidRPr="00DE7E17" w:rsidRDefault="000E7678" w:rsidP="000E7678">
      <w:pPr>
        <w:pStyle w:val="6"/>
        <w:spacing w:before="0" w:beforeAutospacing="0" w:after="0" w:afterAutospacing="0" w:line="288" w:lineRule="auto"/>
        <w:ind w:firstLine="720"/>
        <w:jc w:val="both"/>
        <w:rPr>
          <w:rFonts w:ascii="Times New Roman" w:hAnsi="Times New Roman"/>
          <w:b w:val="0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дотації</w:t>
      </w:r>
      <w:r w:rsidRPr="007F3203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</w:t>
      </w:r>
      <w:r w:rsidRPr="00D740BA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на здійснення заходів з оборони та захисту території області та інших невідкладних дій, пов’язаних із воєнним станом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та на</w:t>
      </w:r>
      <w:r w:rsidRPr="004700E9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виконання першочергових заходів підготовки територій 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області</w:t>
      </w:r>
      <w:r w:rsidRPr="004700E9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до оборони в особливий період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– </w:t>
      </w:r>
      <w:r w:rsidR="002D19C6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4</w:t>
      </w:r>
      <w:r w:rsidR="000B70EA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57,4</w:t>
      </w:r>
      <w:r w:rsidR="0010032A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</w:t>
      </w:r>
      <w:r w:rsidRPr="007F3203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млн грн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>.</w:t>
      </w:r>
      <w:r w:rsidRPr="00DE7E17">
        <w:rPr>
          <w:lang w:val="uk-UA"/>
        </w:rPr>
        <w:t xml:space="preserve"> </w:t>
      </w:r>
    </w:p>
    <w:p w14:paraId="0E447D68" w14:textId="554CD98D" w:rsidR="00352239" w:rsidRPr="000B1E59" w:rsidRDefault="007841A6">
      <w:pPr>
        <w:spacing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>З урахуванням отриманих трансфертів з державного бюджету, бюджетів територіальних громад, а також залучення залишків коштів обласного бюджету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та залишків коштів трансфертів з місцевих бюджетів області обласному бюджету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 xml:space="preserve"> на початок поточного року, видатки обласного бюджету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за січень</w:t>
      </w:r>
      <w:r w:rsidR="00667490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7D7E61">
        <w:rPr>
          <w:rFonts w:ascii="Times New Roman" w:hAnsi="Times New Roman"/>
          <w:color w:val="000000"/>
          <w:sz w:val="28"/>
          <w:szCs w:val="28"/>
          <w:lang w:val="uk-UA"/>
        </w:rPr>
        <w:t>вересе</w:t>
      </w:r>
      <w:r w:rsidR="008C3C3A">
        <w:rPr>
          <w:rFonts w:ascii="Times New Roman" w:hAnsi="Times New Roman"/>
          <w:color w:val="000000"/>
          <w:sz w:val="28"/>
          <w:szCs w:val="28"/>
          <w:lang w:val="uk-UA"/>
        </w:rPr>
        <w:t>нь</w:t>
      </w:r>
      <w:r w:rsidR="0066749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2026 року 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>за загальним т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а спеціальним фондами склали </w:t>
      </w:r>
      <w:r w:rsidR="008C3C3A">
        <w:rPr>
          <w:rFonts w:ascii="Times New Roman" w:hAnsi="Times New Roman"/>
          <w:color w:val="000000"/>
          <w:sz w:val="28"/>
          <w:szCs w:val="28"/>
          <w:lang w:val="uk-UA"/>
        </w:rPr>
        <w:t>3</w:t>
      </w:r>
      <w:r w:rsidR="007D7E61">
        <w:rPr>
          <w:rFonts w:ascii="Times New Roman" w:hAnsi="Times New Roman"/>
          <w:color w:val="000000"/>
          <w:sz w:val="28"/>
          <w:szCs w:val="28"/>
          <w:lang w:val="uk-UA"/>
        </w:rPr>
        <w:t> 707,5</w:t>
      </w:r>
      <w:r w:rsidR="0066749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млн грн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 xml:space="preserve">, в </w:t>
      </w:r>
      <w:proofErr w:type="spellStart"/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>т.ч</w:t>
      </w:r>
      <w:proofErr w:type="spellEnd"/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Pr="00D91A3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>на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утримання 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 xml:space="preserve">установ та здійснення заходів у галузях соціально-культурної сфери спрямовано </w:t>
      </w:r>
      <w:r w:rsidR="008C3C3A">
        <w:rPr>
          <w:rFonts w:ascii="Times New Roman" w:hAnsi="Times New Roman"/>
          <w:color w:val="000000"/>
          <w:sz w:val="28"/>
          <w:szCs w:val="28"/>
          <w:lang w:val="uk-UA"/>
        </w:rPr>
        <w:t>1</w:t>
      </w:r>
      <w:r w:rsidR="007D7E61">
        <w:rPr>
          <w:rFonts w:ascii="Times New Roman" w:hAnsi="Times New Roman"/>
          <w:color w:val="000000"/>
          <w:sz w:val="28"/>
          <w:szCs w:val="28"/>
          <w:lang w:val="uk-UA"/>
        </w:rPr>
        <w:t> 133,6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млн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 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>грн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 xml:space="preserve">; </w:t>
      </w:r>
      <w:r w:rsidRPr="00D24A96">
        <w:rPr>
          <w:rFonts w:ascii="Times New Roman" w:hAnsi="Times New Roman"/>
          <w:color w:val="000000"/>
          <w:sz w:val="28"/>
          <w:szCs w:val="28"/>
          <w:lang w:val="uk-UA"/>
        </w:rPr>
        <w:t xml:space="preserve">забезпечення роботи підприємств з водо- та теплопостачання, що продовжують надавати послуги, фінансовий стан яких значно погіршився внаслідок спричинених повномасштабною військовою агресією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Р</w:t>
      </w:r>
      <w:r w:rsidRPr="00D24A96">
        <w:rPr>
          <w:rFonts w:ascii="Times New Roman" w:hAnsi="Times New Roman"/>
          <w:color w:val="000000"/>
          <w:sz w:val="28"/>
          <w:szCs w:val="28"/>
          <w:lang w:val="uk-UA"/>
        </w:rPr>
        <w:t>осійської федерації обставин, а саме: пошкодженням об’єктів критичної інфраструктури, евакуацією населення, зменшенням платоспроможності споживачів послуг тощо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– </w:t>
      </w:r>
      <w:r w:rsidR="008C3C3A">
        <w:rPr>
          <w:rFonts w:ascii="Times New Roman" w:hAnsi="Times New Roman"/>
          <w:color w:val="000000"/>
          <w:sz w:val="28"/>
          <w:szCs w:val="28"/>
          <w:lang w:val="uk-UA"/>
        </w:rPr>
        <w:t>3</w:t>
      </w:r>
      <w:r w:rsidR="007D7E61">
        <w:rPr>
          <w:rFonts w:ascii="Times New Roman" w:hAnsi="Times New Roman"/>
          <w:color w:val="000000"/>
          <w:sz w:val="28"/>
          <w:szCs w:val="28"/>
          <w:lang w:val="uk-UA"/>
        </w:rPr>
        <w:t>31,9</w:t>
      </w:r>
      <w:r w:rsidR="008C3C3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>млн грн</w:t>
      </w:r>
      <w:r w:rsidRPr="00131C1B">
        <w:rPr>
          <w:rFonts w:ascii="Times New Roman" w:hAnsi="Times New Roman"/>
          <w:color w:val="000000"/>
          <w:sz w:val="28"/>
          <w:szCs w:val="28"/>
          <w:lang w:val="uk-UA"/>
        </w:rPr>
        <w:t>;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D24A96">
        <w:rPr>
          <w:rFonts w:ascii="Times New Roman" w:hAnsi="Times New Roman"/>
          <w:color w:val="000000"/>
          <w:sz w:val="28"/>
          <w:szCs w:val="28"/>
          <w:lang w:val="uk-UA"/>
        </w:rPr>
        <w:t>ремонт та утримання автомобільних</w:t>
      </w:r>
      <w:r w:rsidRPr="00F82BB8">
        <w:rPr>
          <w:rFonts w:ascii="Times New Roman" w:hAnsi="Times New Roman"/>
          <w:color w:val="000000"/>
          <w:sz w:val="28"/>
          <w:szCs w:val="28"/>
          <w:lang w:val="uk-UA"/>
        </w:rPr>
        <w:t xml:space="preserve"> доріг</w:t>
      </w:r>
      <w:r w:rsidRPr="00131C1B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в тому числі,</w:t>
      </w:r>
      <w:r w:rsidRPr="00131C1B">
        <w:rPr>
          <w:rFonts w:ascii="Times New Roman" w:hAnsi="Times New Roman"/>
          <w:color w:val="000000"/>
          <w:sz w:val="28"/>
          <w:szCs w:val="28"/>
          <w:lang w:val="uk-UA"/>
        </w:rPr>
        <w:t xml:space="preserve"> які є складовими транспортно-логістичної с</w:t>
      </w:r>
      <w:bookmarkStart w:id="0" w:name="_GoBack"/>
      <w:bookmarkEnd w:id="0"/>
      <w:r w:rsidRPr="00131C1B">
        <w:rPr>
          <w:rFonts w:ascii="Times New Roman" w:hAnsi="Times New Roman"/>
          <w:color w:val="000000"/>
          <w:sz w:val="28"/>
          <w:szCs w:val="28"/>
          <w:lang w:val="uk-UA"/>
        </w:rPr>
        <w:t>истеми в умовах воєнного стану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– </w:t>
      </w:r>
      <w:r w:rsidR="006367B8"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="008C3C3A">
        <w:rPr>
          <w:rFonts w:ascii="Times New Roman" w:hAnsi="Times New Roman"/>
          <w:color w:val="000000"/>
          <w:sz w:val="28"/>
          <w:szCs w:val="28"/>
          <w:lang w:val="uk-UA"/>
        </w:rPr>
        <w:t>8</w:t>
      </w:r>
      <w:r w:rsidR="007D7E61">
        <w:rPr>
          <w:rFonts w:ascii="Times New Roman" w:hAnsi="Times New Roman"/>
          <w:color w:val="000000"/>
          <w:sz w:val="28"/>
          <w:szCs w:val="28"/>
          <w:lang w:val="uk-UA"/>
        </w:rPr>
        <w:t>7,7</w:t>
      </w:r>
      <w:r w:rsidR="008C3C3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9821DF">
        <w:rPr>
          <w:rFonts w:ascii="Times New Roman" w:hAnsi="Times New Roman"/>
          <w:color w:val="000000"/>
          <w:sz w:val="28"/>
          <w:szCs w:val="28"/>
          <w:lang w:val="uk-UA"/>
        </w:rPr>
        <w:t>млн грн</w:t>
      </w:r>
      <w:r w:rsidRPr="00131C1B">
        <w:rPr>
          <w:rFonts w:ascii="Times New Roman" w:hAnsi="Times New Roman"/>
          <w:color w:val="000000"/>
          <w:sz w:val="28"/>
          <w:szCs w:val="28"/>
          <w:lang w:val="uk-UA"/>
        </w:rPr>
        <w:t>;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 xml:space="preserve">надання </w:t>
      </w:r>
      <w:r w:rsidR="00352239" w:rsidRPr="00256B69">
        <w:rPr>
          <w:rFonts w:ascii="Times New Roman" w:hAnsi="Times New Roman"/>
          <w:color w:val="000000"/>
          <w:sz w:val="28"/>
          <w:szCs w:val="28"/>
          <w:lang w:val="uk-UA"/>
        </w:rPr>
        <w:t xml:space="preserve">дотацій 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 xml:space="preserve">та субвенцій </w:t>
      </w:r>
      <w:r w:rsidR="00352239" w:rsidRPr="00256B69">
        <w:rPr>
          <w:rFonts w:ascii="Times New Roman" w:hAnsi="Times New Roman"/>
          <w:color w:val="000000"/>
          <w:sz w:val="28"/>
          <w:szCs w:val="28"/>
          <w:lang w:val="uk-UA"/>
        </w:rPr>
        <w:t>бюджетам територіальних громад області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 xml:space="preserve"> на </w:t>
      </w:r>
      <w:r w:rsidR="00352239" w:rsidRPr="00256B69">
        <w:rPr>
          <w:rFonts w:ascii="Times New Roman" w:hAnsi="Times New Roman"/>
          <w:color w:val="000000"/>
          <w:sz w:val="28"/>
          <w:szCs w:val="28"/>
          <w:lang w:val="uk-UA"/>
        </w:rPr>
        <w:t xml:space="preserve">здійснення заходів із соціального захисту окремих категорій 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 xml:space="preserve">населення, в </w:t>
      </w:r>
      <w:proofErr w:type="spellStart"/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>т.ч</w:t>
      </w:r>
      <w:proofErr w:type="spellEnd"/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r w:rsidR="00352239" w:rsidRPr="00256B69">
        <w:rPr>
          <w:rFonts w:ascii="Times New Roman" w:hAnsi="Times New Roman"/>
          <w:color w:val="000000"/>
          <w:sz w:val="28"/>
          <w:szCs w:val="28"/>
          <w:lang w:val="uk-UA"/>
        </w:rPr>
        <w:t>внутрішньо переміщених осіб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352239" w:rsidRPr="00256B69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 xml:space="preserve">на </w:t>
      </w:r>
      <w:r w:rsidR="00352239" w:rsidRPr="00256B69">
        <w:rPr>
          <w:rFonts w:ascii="Times New Roman" w:hAnsi="Times New Roman"/>
          <w:color w:val="000000"/>
          <w:sz w:val="28"/>
          <w:szCs w:val="28"/>
          <w:lang w:val="uk-UA"/>
        </w:rPr>
        <w:t>реалізацію заходів ветеранської політики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04BE2">
        <w:rPr>
          <w:rFonts w:ascii="Times New Roman" w:hAnsi="Times New Roman"/>
          <w:color w:val="000000"/>
          <w:sz w:val="28"/>
          <w:szCs w:val="28"/>
          <w:lang w:val="uk-UA"/>
        </w:rPr>
        <w:t xml:space="preserve">– </w:t>
      </w:r>
      <w:r w:rsidR="007D7E61">
        <w:rPr>
          <w:rFonts w:ascii="Times New Roman" w:hAnsi="Times New Roman"/>
          <w:color w:val="000000"/>
          <w:sz w:val="28"/>
          <w:szCs w:val="28"/>
          <w:lang w:val="uk-UA"/>
        </w:rPr>
        <w:t>20</w:t>
      </w:r>
      <w:r w:rsidR="00096B1A"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="007D7E61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096B1A">
        <w:rPr>
          <w:rFonts w:ascii="Times New Roman" w:hAnsi="Times New Roman"/>
          <w:color w:val="000000"/>
          <w:sz w:val="28"/>
          <w:szCs w:val="28"/>
          <w:lang w:val="uk-UA"/>
        </w:rPr>
        <w:t xml:space="preserve">7 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>млн</w:t>
      </w:r>
      <w:r w:rsidR="00352239" w:rsidRPr="00401089"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 xml:space="preserve">грн; 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>захист населення і тери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торій від </w:t>
      </w:r>
      <w:r w:rsidRPr="009821DF">
        <w:rPr>
          <w:rFonts w:ascii="Times New Roman" w:hAnsi="Times New Roman"/>
          <w:color w:val="000000"/>
          <w:sz w:val="28"/>
          <w:szCs w:val="28"/>
          <w:lang w:val="uk-UA"/>
        </w:rPr>
        <w:t>надзвичайних ситуацій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Pr="009821DF">
        <w:rPr>
          <w:rFonts w:ascii="Times New Roman" w:hAnsi="Times New Roman"/>
          <w:color w:val="000000"/>
          <w:sz w:val="28"/>
          <w:szCs w:val="28"/>
          <w:lang w:val="uk-UA"/>
        </w:rPr>
        <w:t xml:space="preserve">підтримку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сил </w:t>
      </w:r>
      <w:r w:rsidRPr="009821DF">
        <w:rPr>
          <w:rFonts w:ascii="Times New Roman" w:hAnsi="Times New Roman"/>
          <w:color w:val="000000"/>
          <w:sz w:val="28"/>
          <w:szCs w:val="28"/>
          <w:lang w:val="uk-UA"/>
        </w:rPr>
        <w:t>безпеки та оборони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, укріплення обороноздатності територіальних громад </w:t>
      </w:r>
      <w:r w:rsidRPr="009821DF">
        <w:rPr>
          <w:rFonts w:ascii="Times New Roman" w:hAnsi="Times New Roman"/>
          <w:color w:val="000000"/>
          <w:sz w:val="28"/>
          <w:szCs w:val="28"/>
          <w:lang w:val="uk-UA"/>
        </w:rPr>
        <w:t xml:space="preserve">– </w:t>
      </w:r>
      <w:r w:rsidR="000B1E59">
        <w:rPr>
          <w:rFonts w:ascii="Times New Roman" w:hAnsi="Times New Roman"/>
          <w:color w:val="000000"/>
          <w:sz w:val="28"/>
          <w:szCs w:val="28"/>
          <w:lang w:val="uk-UA"/>
        </w:rPr>
        <w:t>1</w:t>
      </w:r>
      <w:r w:rsidR="00D56445">
        <w:rPr>
          <w:rFonts w:ascii="Times New Roman" w:hAnsi="Times New Roman"/>
          <w:color w:val="000000"/>
          <w:sz w:val="28"/>
          <w:szCs w:val="28"/>
          <w:lang w:val="uk-UA"/>
        </w:rPr>
        <w:t> 416,9</w:t>
      </w:r>
      <w:r w:rsidR="000D4C98" w:rsidRPr="009C1BD4"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r w:rsidRPr="009C1BD4">
        <w:rPr>
          <w:rFonts w:ascii="Times New Roman" w:hAnsi="Times New Roman"/>
          <w:color w:val="000000"/>
          <w:sz w:val="28"/>
          <w:szCs w:val="28"/>
          <w:lang w:val="uk-UA"/>
        </w:rPr>
        <w:t>млн грн</w:t>
      </w:r>
      <w:r w:rsidR="002532E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2532E2" w:rsidRPr="009C1BD4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(з них</w:t>
      </w:r>
      <w:r w:rsidR="002532E2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</w:t>
      </w:r>
      <w:r w:rsidR="002366CA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1</w:t>
      </w:r>
      <w:r w:rsidR="00D56445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 310,3</w:t>
      </w:r>
      <w:r w:rsidR="000B1E59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</w:t>
      </w:r>
      <w:r w:rsidR="002532E2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млн</w:t>
      </w:r>
      <w:r w:rsidR="00352239" w:rsidRPr="009C1BD4"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r w:rsidR="00352239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</w:t>
      </w:r>
      <w:r w:rsidR="002532E2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грн - підтримка сил безпеки та оборони</w:t>
      </w:r>
      <w:r w:rsidR="000D4C98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</w:t>
      </w:r>
      <w:r w:rsidR="000D4C98" w:rsidRPr="000D4C98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які дислокуються на території області</w:t>
      </w:r>
      <w:r w:rsidR="002532E2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, </w:t>
      </w:r>
      <w:r w:rsidR="008A2938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61</w:t>
      </w:r>
      <w:r w:rsidR="002366CA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,2</w:t>
      </w:r>
      <w:r w:rsidR="002532E2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</w:t>
      </w:r>
      <w:r w:rsidR="002532E2" w:rsidRPr="00D24A96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млн грн </w:t>
      </w:r>
      <w:r w:rsidR="002532E2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–</w:t>
      </w:r>
      <w:r w:rsidR="002532E2" w:rsidRPr="007318D9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перераховано </w:t>
      </w:r>
      <w:r w:rsidR="002532E2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дотацій</w:t>
      </w:r>
      <w:r w:rsidR="002532E2" w:rsidRPr="00D24A96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бюджетам територіальних громад області</w:t>
      </w:r>
      <w:r w:rsidR="008A2938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</w:t>
      </w:r>
      <w:r w:rsidR="008A2938" w:rsidRPr="008A2938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на здійснення заходів із захисту (у тому числі об'єктів критичної інфраструктури) та оборони території області, інших невідкладних дій у період дії воєнного стану</w:t>
      </w:r>
      <w:r w:rsidR="002532E2" w:rsidRPr="00D24A96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)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sectPr w:rsidR="00352239" w:rsidRPr="000B1E59" w:rsidSect="000D4C98">
      <w:pgSz w:w="11906" w:h="16838"/>
      <w:pgMar w:top="851" w:right="566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2F7C37"/>
    <w:multiLevelType w:val="hybridMultilevel"/>
    <w:tmpl w:val="67B2AAA4"/>
    <w:lvl w:ilvl="0" w:tplc="94D89D28">
      <w:numFmt w:val="bullet"/>
      <w:lvlText w:val="-"/>
      <w:lvlJc w:val="left"/>
      <w:pPr>
        <w:ind w:left="1000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72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114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121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1288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136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143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1504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157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7685"/>
    <w:rsid w:val="000014D0"/>
    <w:rsid w:val="000030F6"/>
    <w:rsid w:val="000039DF"/>
    <w:rsid w:val="00003EAD"/>
    <w:rsid w:val="00005EA3"/>
    <w:rsid w:val="00007814"/>
    <w:rsid w:val="000107C4"/>
    <w:rsid w:val="00012FBF"/>
    <w:rsid w:val="00013B66"/>
    <w:rsid w:val="000143FA"/>
    <w:rsid w:val="00015D1C"/>
    <w:rsid w:val="00017A54"/>
    <w:rsid w:val="000259B4"/>
    <w:rsid w:val="00026459"/>
    <w:rsid w:val="00033387"/>
    <w:rsid w:val="000334D1"/>
    <w:rsid w:val="00036929"/>
    <w:rsid w:val="00041AD5"/>
    <w:rsid w:val="000454AB"/>
    <w:rsid w:val="00047FB3"/>
    <w:rsid w:val="00051294"/>
    <w:rsid w:val="000525A7"/>
    <w:rsid w:val="000525F2"/>
    <w:rsid w:val="00053715"/>
    <w:rsid w:val="00053FAA"/>
    <w:rsid w:val="00054A78"/>
    <w:rsid w:val="00054CE3"/>
    <w:rsid w:val="00056AEC"/>
    <w:rsid w:val="000610AE"/>
    <w:rsid w:val="00061B03"/>
    <w:rsid w:val="00062C0C"/>
    <w:rsid w:val="00066066"/>
    <w:rsid w:val="00067B3E"/>
    <w:rsid w:val="00071E72"/>
    <w:rsid w:val="00072284"/>
    <w:rsid w:val="000733C5"/>
    <w:rsid w:val="0007578F"/>
    <w:rsid w:val="00082E2E"/>
    <w:rsid w:val="00085AB8"/>
    <w:rsid w:val="000865CD"/>
    <w:rsid w:val="00090526"/>
    <w:rsid w:val="000907FB"/>
    <w:rsid w:val="00096B1A"/>
    <w:rsid w:val="00096CAC"/>
    <w:rsid w:val="000A1C0D"/>
    <w:rsid w:val="000A3772"/>
    <w:rsid w:val="000A3F27"/>
    <w:rsid w:val="000A4177"/>
    <w:rsid w:val="000A65A7"/>
    <w:rsid w:val="000B046F"/>
    <w:rsid w:val="000B1E59"/>
    <w:rsid w:val="000B4CA4"/>
    <w:rsid w:val="000B70EA"/>
    <w:rsid w:val="000C54F7"/>
    <w:rsid w:val="000C6636"/>
    <w:rsid w:val="000D2AE7"/>
    <w:rsid w:val="000D2FAE"/>
    <w:rsid w:val="000D3A52"/>
    <w:rsid w:val="000D4C98"/>
    <w:rsid w:val="000D5040"/>
    <w:rsid w:val="000D547A"/>
    <w:rsid w:val="000D57B1"/>
    <w:rsid w:val="000D5954"/>
    <w:rsid w:val="000D68F1"/>
    <w:rsid w:val="000E0EDC"/>
    <w:rsid w:val="000E11DE"/>
    <w:rsid w:val="000E1A70"/>
    <w:rsid w:val="000E1E0F"/>
    <w:rsid w:val="000E49AD"/>
    <w:rsid w:val="000E4ED9"/>
    <w:rsid w:val="000E55C3"/>
    <w:rsid w:val="000E649C"/>
    <w:rsid w:val="000E7678"/>
    <w:rsid w:val="000F1F67"/>
    <w:rsid w:val="000F2004"/>
    <w:rsid w:val="000F3D54"/>
    <w:rsid w:val="000F525A"/>
    <w:rsid w:val="000F7C85"/>
    <w:rsid w:val="0010032A"/>
    <w:rsid w:val="00104BE2"/>
    <w:rsid w:val="00105976"/>
    <w:rsid w:val="00105B68"/>
    <w:rsid w:val="00107FFB"/>
    <w:rsid w:val="00115413"/>
    <w:rsid w:val="001245A8"/>
    <w:rsid w:val="00131C1B"/>
    <w:rsid w:val="00133628"/>
    <w:rsid w:val="00135203"/>
    <w:rsid w:val="0013540A"/>
    <w:rsid w:val="001356D4"/>
    <w:rsid w:val="00136738"/>
    <w:rsid w:val="00140E45"/>
    <w:rsid w:val="00142D75"/>
    <w:rsid w:val="0014344A"/>
    <w:rsid w:val="00143551"/>
    <w:rsid w:val="001441BD"/>
    <w:rsid w:val="001461CA"/>
    <w:rsid w:val="0014697D"/>
    <w:rsid w:val="00147179"/>
    <w:rsid w:val="001515BE"/>
    <w:rsid w:val="001525E1"/>
    <w:rsid w:val="001529FA"/>
    <w:rsid w:val="001563D0"/>
    <w:rsid w:val="00162222"/>
    <w:rsid w:val="00165430"/>
    <w:rsid w:val="00166AE8"/>
    <w:rsid w:val="00166EA0"/>
    <w:rsid w:val="0016798B"/>
    <w:rsid w:val="00167BCA"/>
    <w:rsid w:val="0017016E"/>
    <w:rsid w:val="001714F3"/>
    <w:rsid w:val="00174DFC"/>
    <w:rsid w:val="001751E4"/>
    <w:rsid w:val="0018180C"/>
    <w:rsid w:val="00181EE1"/>
    <w:rsid w:val="00183D7A"/>
    <w:rsid w:val="0018479E"/>
    <w:rsid w:val="00193B97"/>
    <w:rsid w:val="00196029"/>
    <w:rsid w:val="0019743F"/>
    <w:rsid w:val="001A07AE"/>
    <w:rsid w:val="001A2CCF"/>
    <w:rsid w:val="001A5669"/>
    <w:rsid w:val="001A5958"/>
    <w:rsid w:val="001B0AEC"/>
    <w:rsid w:val="001B0D8C"/>
    <w:rsid w:val="001B20B6"/>
    <w:rsid w:val="001B221D"/>
    <w:rsid w:val="001B23B3"/>
    <w:rsid w:val="001B3A5D"/>
    <w:rsid w:val="001B4C91"/>
    <w:rsid w:val="001B5E78"/>
    <w:rsid w:val="001B5FEA"/>
    <w:rsid w:val="001B6FB5"/>
    <w:rsid w:val="001C2A52"/>
    <w:rsid w:val="001C43B5"/>
    <w:rsid w:val="001C47BF"/>
    <w:rsid w:val="001C709A"/>
    <w:rsid w:val="001D13B8"/>
    <w:rsid w:val="001D1D0A"/>
    <w:rsid w:val="001D2E1E"/>
    <w:rsid w:val="001E3613"/>
    <w:rsid w:val="001E37D9"/>
    <w:rsid w:val="001F2536"/>
    <w:rsid w:val="001F3BB1"/>
    <w:rsid w:val="001F3F96"/>
    <w:rsid w:val="0020305A"/>
    <w:rsid w:val="00203E10"/>
    <w:rsid w:val="00204CE5"/>
    <w:rsid w:val="00207B64"/>
    <w:rsid w:val="00211B78"/>
    <w:rsid w:val="00211D07"/>
    <w:rsid w:val="002126D7"/>
    <w:rsid w:val="00212DB5"/>
    <w:rsid w:val="00212F89"/>
    <w:rsid w:val="00213EE7"/>
    <w:rsid w:val="002140B2"/>
    <w:rsid w:val="002144D8"/>
    <w:rsid w:val="00216A0A"/>
    <w:rsid w:val="00221209"/>
    <w:rsid w:val="002230DB"/>
    <w:rsid w:val="00223361"/>
    <w:rsid w:val="00224785"/>
    <w:rsid w:val="0022530A"/>
    <w:rsid w:val="00225DDC"/>
    <w:rsid w:val="00225FA4"/>
    <w:rsid w:val="00233057"/>
    <w:rsid w:val="00233197"/>
    <w:rsid w:val="00234CE9"/>
    <w:rsid w:val="0023502D"/>
    <w:rsid w:val="002366CA"/>
    <w:rsid w:val="00241977"/>
    <w:rsid w:val="00241AD2"/>
    <w:rsid w:val="00243280"/>
    <w:rsid w:val="002472EE"/>
    <w:rsid w:val="002532E2"/>
    <w:rsid w:val="002538C6"/>
    <w:rsid w:val="002549D3"/>
    <w:rsid w:val="00255255"/>
    <w:rsid w:val="00256B69"/>
    <w:rsid w:val="0026078B"/>
    <w:rsid w:val="00260E18"/>
    <w:rsid w:val="002628B6"/>
    <w:rsid w:val="0026453A"/>
    <w:rsid w:val="002649BD"/>
    <w:rsid w:val="00264AE9"/>
    <w:rsid w:val="00264F1A"/>
    <w:rsid w:val="00264F47"/>
    <w:rsid w:val="002742AC"/>
    <w:rsid w:val="00275F46"/>
    <w:rsid w:val="002769E5"/>
    <w:rsid w:val="002947BB"/>
    <w:rsid w:val="00295BD7"/>
    <w:rsid w:val="00296928"/>
    <w:rsid w:val="002A0A4A"/>
    <w:rsid w:val="002A1E2D"/>
    <w:rsid w:val="002A413D"/>
    <w:rsid w:val="002B0819"/>
    <w:rsid w:val="002B2B00"/>
    <w:rsid w:val="002B2EAE"/>
    <w:rsid w:val="002B30F7"/>
    <w:rsid w:val="002B40D9"/>
    <w:rsid w:val="002B5A0A"/>
    <w:rsid w:val="002B5A0D"/>
    <w:rsid w:val="002B6069"/>
    <w:rsid w:val="002B6210"/>
    <w:rsid w:val="002B6D69"/>
    <w:rsid w:val="002C12C7"/>
    <w:rsid w:val="002C1623"/>
    <w:rsid w:val="002C406F"/>
    <w:rsid w:val="002C72C4"/>
    <w:rsid w:val="002C73EC"/>
    <w:rsid w:val="002D19C6"/>
    <w:rsid w:val="002D2377"/>
    <w:rsid w:val="002D5785"/>
    <w:rsid w:val="002E103A"/>
    <w:rsid w:val="002E3F7E"/>
    <w:rsid w:val="002E66AB"/>
    <w:rsid w:val="002F088E"/>
    <w:rsid w:val="002F2AE3"/>
    <w:rsid w:val="002F4BCA"/>
    <w:rsid w:val="002F6410"/>
    <w:rsid w:val="002F6A91"/>
    <w:rsid w:val="002F7420"/>
    <w:rsid w:val="0030107B"/>
    <w:rsid w:val="00302F7C"/>
    <w:rsid w:val="00305888"/>
    <w:rsid w:val="00305AE6"/>
    <w:rsid w:val="00306EE0"/>
    <w:rsid w:val="0031455C"/>
    <w:rsid w:val="0031461E"/>
    <w:rsid w:val="00317EE6"/>
    <w:rsid w:val="00320B7D"/>
    <w:rsid w:val="003230C9"/>
    <w:rsid w:val="0032339A"/>
    <w:rsid w:val="00323502"/>
    <w:rsid w:val="00325AE3"/>
    <w:rsid w:val="003270C8"/>
    <w:rsid w:val="00327CC4"/>
    <w:rsid w:val="00331EBC"/>
    <w:rsid w:val="0033286B"/>
    <w:rsid w:val="0033295F"/>
    <w:rsid w:val="00334950"/>
    <w:rsid w:val="00334EBF"/>
    <w:rsid w:val="003361C7"/>
    <w:rsid w:val="00341CD2"/>
    <w:rsid w:val="0034282F"/>
    <w:rsid w:val="0034592C"/>
    <w:rsid w:val="00346132"/>
    <w:rsid w:val="003476A4"/>
    <w:rsid w:val="003477FD"/>
    <w:rsid w:val="00347CED"/>
    <w:rsid w:val="0035147D"/>
    <w:rsid w:val="00351556"/>
    <w:rsid w:val="00352239"/>
    <w:rsid w:val="00352431"/>
    <w:rsid w:val="00356445"/>
    <w:rsid w:val="00357DDD"/>
    <w:rsid w:val="003616A6"/>
    <w:rsid w:val="0036690E"/>
    <w:rsid w:val="0037145A"/>
    <w:rsid w:val="00373104"/>
    <w:rsid w:val="0037330D"/>
    <w:rsid w:val="00374252"/>
    <w:rsid w:val="00375699"/>
    <w:rsid w:val="00380EB6"/>
    <w:rsid w:val="0038230E"/>
    <w:rsid w:val="00384F83"/>
    <w:rsid w:val="0038594C"/>
    <w:rsid w:val="00391EB7"/>
    <w:rsid w:val="0039238B"/>
    <w:rsid w:val="003932C7"/>
    <w:rsid w:val="003A051C"/>
    <w:rsid w:val="003A12E3"/>
    <w:rsid w:val="003A2BC9"/>
    <w:rsid w:val="003A3CAA"/>
    <w:rsid w:val="003A3DF4"/>
    <w:rsid w:val="003A66F6"/>
    <w:rsid w:val="003A6E0F"/>
    <w:rsid w:val="003A78A1"/>
    <w:rsid w:val="003B3FD0"/>
    <w:rsid w:val="003B480E"/>
    <w:rsid w:val="003C1FCC"/>
    <w:rsid w:val="003C632B"/>
    <w:rsid w:val="003D0369"/>
    <w:rsid w:val="003D13F6"/>
    <w:rsid w:val="003D274C"/>
    <w:rsid w:val="003D2DA8"/>
    <w:rsid w:val="003D34B5"/>
    <w:rsid w:val="003E0D29"/>
    <w:rsid w:val="003E10AF"/>
    <w:rsid w:val="003E3233"/>
    <w:rsid w:val="003E440B"/>
    <w:rsid w:val="003E458B"/>
    <w:rsid w:val="003E48DF"/>
    <w:rsid w:val="003E499F"/>
    <w:rsid w:val="003E5082"/>
    <w:rsid w:val="003F0F47"/>
    <w:rsid w:val="00401089"/>
    <w:rsid w:val="00404C5D"/>
    <w:rsid w:val="004062D0"/>
    <w:rsid w:val="00406FBD"/>
    <w:rsid w:val="00407F6E"/>
    <w:rsid w:val="004124D9"/>
    <w:rsid w:val="00414603"/>
    <w:rsid w:val="00417D51"/>
    <w:rsid w:val="0042257A"/>
    <w:rsid w:val="00425264"/>
    <w:rsid w:val="00427215"/>
    <w:rsid w:val="00431A38"/>
    <w:rsid w:val="00433722"/>
    <w:rsid w:val="004339EE"/>
    <w:rsid w:val="00434F05"/>
    <w:rsid w:val="00436045"/>
    <w:rsid w:val="00436E75"/>
    <w:rsid w:val="00440507"/>
    <w:rsid w:val="00442673"/>
    <w:rsid w:val="00444547"/>
    <w:rsid w:val="00445B8A"/>
    <w:rsid w:val="00450010"/>
    <w:rsid w:val="00450744"/>
    <w:rsid w:val="00450A0D"/>
    <w:rsid w:val="00450D90"/>
    <w:rsid w:val="0045136F"/>
    <w:rsid w:val="004538C0"/>
    <w:rsid w:val="00454237"/>
    <w:rsid w:val="00455ACB"/>
    <w:rsid w:val="004603BD"/>
    <w:rsid w:val="00461D0A"/>
    <w:rsid w:val="00463598"/>
    <w:rsid w:val="00467529"/>
    <w:rsid w:val="004700E9"/>
    <w:rsid w:val="00470E15"/>
    <w:rsid w:val="00471E92"/>
    <w:rsid w:val="004777E0"/>
    <w:rsid w:val="004811AD"/>
    <w:rsid w:val="00481245"/>
    <w:rsid w:val="00482128"/>
    <w:rsid w:val="004822C6"/>
    <w:rsid w:val="004833C6"/>
    <w:rsid w:val="004862BD"/>
    <w:rsid w:val="0048720C"/>
    <w:rsid w:val="00492A1C"/>
    <w:rsid w:val="0049369E"/>
    <w:rsid w:val="00495BCD"/>
    <w:rsid w:val="00496A88"/>
    <w:rsid w:val="004A1134"/>
    <w:rsid w:val="004A1194"/>
    <w:rsid w:val="004A224A"/>
    <w:rsid w:val="004A27A6"/>
    <w:rsid w:val="004A490A"/>
    <w:rsid w:val="004A75A3"/>
    <w:rsid w:val="004A76F7"/>
    <w:rsid w:val="004B00F6"/>
    <w:rsid w:val="004B1C66"/>
    <w:rsid w:val="004B22E9"/>
    <w:rsid w:val="004B3941"/>
    <w:rsid w:val="004B57D6"/>
    <w:rsid w:val="004B69C9"/>
    <w:rsid w:val="004B78BC"/>
    <w:rsid w:val="004C1BFA"/>
    <w:rsid w:val="004C2336"/>
    <w:rsid w:val="004C2685"/>
    <w:rsid w:val="004C51D7"/>
    <w:rsid w:val="004C6050"/>
    <w:rsid w:val="004C731D"/>
    <w:rsid w:val="004D3037"/>
    <w:rsid w:val="004D51A3"/>
    <w:rsid w:val="004D6128"/>
    <w:rsid w:val="004D6159"/>
    <w:rsid w:val="004D7E92"/>
    <w:rsid w:val="004E375E"/>
    <w:rsid w:val="004E3BC0"/>
    <w:rsid w:val="004E4AA5"/>
    <w:rsid w:val="004E6435"/>
    <w:rsid w:val="004E6B1B"/>
    <w:rsid w:val="004E6ED4"/>
    <w:rsid w:val="004F2702"/>
    <w:rsid w:val="004F273A"/>
    <w:rsid w:val="004F3408"/>
    <w:rsid w:val="004F3592"/>
    <w:rsid w:val="004F7818"/>
    <w:rsid w:val="00500553"/>
    <w:rsid w:val="00502E56"/>
    <w:rsid w:val="00503744"/>
    <w:rsid w:val="005075AC"/>
    <w:rsid w:val="0051040B"/>
    <w:rsid w:val="00511D5F"/>
    <w:rsid w:val="00513264"/>
    <w:rsid w:val="005136DB"/>
    <w:rsid w:val="0051556D"/>
    <w:rsid w:val="00521CDE"/>
    <w:rsid w:val="00524695"/>
    <w:rsid w:val="00524AB1"/>
    <w:rsid w:val="00530340"/>
    <w:rsid w:val="0053043C"/>
    <w:rsid w:val="005320EB"/>
    <w:rsid w:val="00533CF9"/>
    <w:rsid w:val="005343A6"/>
    <w:rsid w:val="00535BE0"/>
    <w:rsid w:val="00535E8E"/>
    <w:rsid w:val="0053667B"/>
    <w:rsid w:val="005378AA"/>
    <w:rsid w:val="00537D3C"/>
    <w:rsid w:val="00540280"/>
    <w:rsid w:val="00541D6A"/>
    <w:rsid w:val="0054679C"/>
    <w:rsid w:val="0055234E"/>
    <w:rsid w:val="005526FD"/>
    <w:rsid w:val="00555585"/>
    <w:rsid w:val="00555DF9"/>
    <w:rsid w:val="0055630F"/>
    <w:rsid w:val="0056078C"/>
    <w:rsid w:val="00571F54"/>
    <w:rsid w:val="005762CA"/>
    <w:rsid w:val="00576D6C"/>
    <w:rsid w:val="00581020"/>
    <w:rsid w:val="005818F9"/>
    <w:rsid w:val="00582DA7"/>
    <w:rsid w:val="00585A38"/>
    <w:rsid w:val="00595733"/>
    <w:rsid w:val="00595AE8"/>
    <w:rsid w:val="00596D5A"/>
    <w:rsid w:val="005A0DCC"/>
    <w:rsid w:val="005A2E9B"/>
    <w:rsid w:val="005A4B70"/>
    <w:rsid w:val="005A5C50"/>
    <w:rsid w:val="005A71A1"/>
    <w:rsid w:val="005A7834"/>
    <w:rsid w:val="005A7DCB"/>
    <w:rsid w:val="005B28FA"/>
    <w:rsid w:val="005B3BB5"/>
    <w:rsid w:val="005B72F0"/>
    <w:rsid w:val="005C3329"/>
    <w:rsid w:val="005C3DAF"/>
    <w:rsid w:val="005C511C"/>
    <w:rsid w:val="005C5987"/>
    <w:rsid w:val="005C5FB4"/>
    <w:rsid w:val="005C6E6A"/>
    <w:rsid w:val="005C726D"/>
    <w:rsid w:val="005D11F5"/>
    <w:rsid w:val="005D247D"/>
    <w:rsid w:val="005D3E80"/>
    <w:rsid w:val="005D428E"/>
    <w:rsid w:val="005E187B"/>
    <w:rsid w:val="005E3CD5"/>
    <w:rsid w:val="005E6FDD"/>
    <w:rsid w:val="005E76E1"/>
    <w:rsid w:val="005F002D"/>
    <w:rsid w:val="00602B6A"/>
    <w:rsid w:val="0060417D"/>
    <w:rsid w:val="006050BC"/>
    <w:rsid w:val="0060710C"/>
    <w:rsid w:val="00610B4D"/>
    <w:rsid w:val="00610CD7"/>
    <w:rsid w:val="00611FFA"/>
    <w:rsid w:val="0061456F"/>
    <w:rsid w:val="006156EE"/>
    <w:rsid w:val="0062023D"/>
    <w:rsid w:val="0062208B"/>
    <w:rsid w:val="006226A6"/>
    <w:rsid w:val="0062309D"/>
    <w:rsid w:val="006257AE"/>
    <w:rsid w:val="0062686B"/>
    <w:rsid w:val="00630EB1"/>
    <w:rsid w:val="006347EA"/>
    <w:rsid w:val="006367B8"/>
    <w:rsid w:val="006411D1"/>
    <w:rsid w:val="006413EE"/>
    <w:rsid w:val="006438AE"/>
    <w:rsid w:val="00646C86"/>
    <w:rsid w:val="00646CF3"/>
    <w:rsid w:val="006502FC"/>
    <w:rsid w:val="006511C8"/>
    <w:rsid w:val="00651ED8"/>
    <w:rsid w:val="00657A18"/>
    <w:rsid w:val="0066668F"/>
    <w:rsid w:val="00667490"/>
    <w:rsid w:val="006676C6"/>
    <w:rsid w:val="00671B51"/>
    <w:rsid w:val="006737DF"/>
    <w:rsid w:val="00674646"/>
    <w:rsid w:val="006769C2"/>
    <w:rsid w:val="00677A30"/>
    <w:rsid w:val="006820D1"/>
    <w:rsid w:val="00682F67"/>
    <w:rsid w:val="006841BB"/>
    <w:rsid w:val="006861ED"/>
    <w:rsid w:val="006866AD"/>
    <w:rsid w:val="006900DC"/>
    <w:rsid w:val="00690A51"/>
    <w:rsid w:val="00690EAB"/>
    <w:rsid w:val="006923C9"/>
    <w:rsid w:val="00696F47"/>
    <w:rsid w:val="0069739C"/>
    <w:rsid w:val="006973A5"/>
    <w:rsid w:val="006A2564"/>
    <w:rsid w:val="006A25F3"/>
    <w:rsid w:val="006A4AB2"/>
    <w:rsid w:val="006A7940"/>
    <w:rsid w:val="006B03E8"/>
    <w:rsid w:val="006B19B5"/>
    <w:rsid w:val="006B32AE"/>
    <w:rsid w:val="006B3CC3"/>
    <w:rsid w:val="006B6E0B"/>
    <w:rsid w:val="006C4FE8"/>
    <w:rsid w:val="006C6513"/>
    <w:rsid w:val="006C6C1C"/>
    <w:rsid w:val="006C7224"/>
    <w:rsid w:val="006D4A5F"/>
    <w:rsid w:val="006D4AC6"/>
    <w:rsid w:val="006D69A9"/>
    <w:rsid w:val="006D7205"/>
    <w:rsid w:val="006E1800"/>
    <w:rsid w:val="006E235F"/>
    <w:rsid w:val="006E57E7"/>
    <w:rsid w:val="006E71A2"/>
    <w:rsid w:val="006E7DD5"/>
    <w:rsid w:val="006F02CC"/>
    <w:rsid w:val="006F28ED"/>
    <w:rsid w:val="006F53DF"/>
    <w:rsid w:val="007009B8"/>
    <w:rsid w:val="00700B88"/>
    <w:rsid w:val="00702781"/>
    <w:rsid w:val="00705005"/>
    <w:rsid w:val="0070592E"/>
    <w:rsid w:val="0071043C"/>
    <w:rsid w:val="007122F0"/>
    <w:rsid w:val="00713AE2"/>
    <w:rsid w:val="007143C8"/>
    <w:rsid w:val="00715D6E"/>
    <w:rsid w:val="00716326"/>
    <w:rsid w:val="007165AC"/>
    <w:rsid w:val="0072271B"/>
    <w:rsid w:val="007237E7"/>
    <w:rsid w:val="00724029"/>
    <w:rsid w:val="0072432C"/>
    <w:rsid w:val="007276A9"/>
    <w:rsid w:val="00727906"/>
    <w:rsid w:val="007318D9"/>
    <w:rsid w:val="00736C9C"/>
    <w:rsid w:val="007373EC"/>
    <w:rsid w:val="00740E67"/>
    <w:rsid w:val="007439CF"/>
    <w:rsid w:val="00743A74"/>
    <w:rsid w:val="00751000"/>
    <w:rsid w:val="00751450"/>
    <w:rsid w:val="0075194F"/>
    <w:rsid w:val="007532D2"/>
    <w:rsid w:val="007545A8"/>
    <w:rsid w:val="00756570"/>
    <w:rsid w:val="007629D7"/>
    <w:rsid w:val="00762B12"/>
    <w:rsid w:val="0076517B"/>
    <w:rsid w:val="00770767"/>
    <w:rsid w:val="007713CE"/>
    <w:rsid w:val="007731DA"/>
    <w:rsid w:val="00774A5B"/>
    <w:rsid w:val="00774C6C"/>
    <w:rsid w:val="007804A3"/>
    <w:rsid w:val="007806C4"/>
    <w:rsid w:val="00783228"/>
    <w:rsid w:val="007841A6"/>
    <w:rsid w:val="00785370"/>
    <w:rsid w:val="00787500"/>
    <w:rsid w:val="00787563"/>
    <w:rsid w:val="00787BA4"/>
    <w:rsid w:val="00790A41"/>
    <w:rsid w:val="00791CAF"/>
    <w:rsid w:val="00795448"/>
    <w:rsid w:val="00795A47"/>
    <w:rsid w:val="007974CF"/>
    <w:rsid w:val="00797614"/>
    <w:rsid w:val="007A0DFD"/>
    <w:rsid w:val="007A1146"/>
    <w:rsid w:val="007A22BC"/>
    <w:rsid w:val="007A4725"/>
    <w:rsid w:val="007A5979"/>
    <w:rsid w:val="007A5E2A"/>
    <w:rsid w:val="007B0316"/>
    <w:rsid w:val="007B2288"/>
    <w:rsid w:val="007B47C7"/>
    <w:rsid w:val="007B6512"/>
    <w:rsid w:val="007B697D"/>
    <w:rsid w:val="007B6E8A"/>
    <w:rsid w:val="007C3830"/>
    <w:rsid w:val="007C3D34"/>
    <w:rsid w:val="007C403A"/>
    <w:rsid w:val="007C4F73"/>
    <w:rsid w:val="007C6C14"/>
    <w:rsid w:val="007D0852"/>
    <w:rsid w:val="007D4189"/>
    <w:rsid w:val="007D6451"/>
    <w:rsid w:val="007D7E61"/>
    <w:rsid w:val="007D7EE4"/>
    <w:rsid w:val="007E02BA"/>
    <w:rsid w:val="007E1C23"/>
    <w:rsid w:val="007E59B1"/>
    <w:rsid w:val="007E692C"/>
    <w:rsid w:val="007E6E27"/>
    <w:rsid w:val="007F1265"/>
    <w:rsid w:val="007F19A5"/>
    <w:rsid w:val="007F3203"/>
    <w:rsid w:val="007F344E"/>
    <w:rsid w:val="007F35A5"/>
    <w:rsid w:val="007F38EC"/>
    <w:rsid w:val="008023AB"/>
    <w:rsid w:val="00802FDE"/>
    <w:rsid w:val="008030CB"/>
    <w:rsid w:val="008047A3"/>
    <w:rsid w:val="00807010"/>
    <w:rsid w:val="008141B6"/>
    <w:rsid w:val="008148B9"/>
    <w:rsid w:val="00815D48"/>
    <w:rsid w:val="008160E3"/>
    <w:rsid w:val="0081794D"/>
    <w:rsid w:val="00817AB4"/>
    <w:rsid w:val="00817BC0"/>
    <w:rsid w:val="00821C8F"/>
    <w:rsid w:val="00824D13"/>
    <w:rsid w:val="00826AAE"/>
    <w:rsid w:val="00827AD5"/>
    <w:rsid w:val="00832093"/>
    <w:rsid w:val="00832676"/>
    <w:rsid w:val="00835DFD"/>
    <w:rsid w:val="008406F7"/>
    <w:rsid w:val="00840F5E"/>
    <w:rsid w:val="00841081"/>
    <w:rsid w:val="008427D9"/>
    <w:rsid w:val="00855B94"/>
    <w:rsid w:val="00856B63"/>
    <w:rsid w:val="00860A9C"/>
    <w:rsid w:val="008630CE"/>
    <w:rsid w:val="0086400F"/>
    <w:rsid w:val="00870397"/>
    <w:rsid w:val="0087262D"/>
    <w:rsid w:val="0087574B"/>
    <w:rsid w:val="008758F9"/>
    <w:rsid w:val="00875BBB"/>
    <w:rsid w:val="00876C1E"/>
    <w:rsid w:val="00880AEE"/>
    <w:rsid w:val="008836D7"/>
    <w:rsid w:val="00885591"/>
    <w:rsid w:val="008918C3"/>
    <w:rsid w:val="00892178"/>
    <w:rsid w:val="00895389"/>
    <w:rsid w:val="008A15C2"/>
    <w:rsid w:val="008A2938"/>
    <w:rsid w:val="008A4CD7"/>
    <w:rsid w:val="008A520F"/>
    <w:rsid w:val="008A5A2C"/>
    <w:rsid w:val="008A5AFC"/>
    <w:rsid w:val="008A6802"/>
    <w:rsid w:val="008B4C71"/>
    <w:rsid w:val="008B4E26"/>
    <w:rsid w:val="008B5FD7"/>
    <w:rsid w:val="008B6E08"/>
    <w:rsid w:val="008C0374"/>
    <w:rsid w:val="008C2FFD"/>
    <w:rsid w:val="008C3C24"/>
    <w:rsid w:val="008C3C3A"/>
    <w:rsid w:val="008C5362"/>
    <w:rsid w:val="008D425B"/>
    <w:rsid w:val="008E3DEF"/>
    <w:rsid w:val="008E773C"/>
    <w:rsid w:val="008F22DB"/>
    <w:rsid w:val="008F38DD"/>
    <w:rsid w:val="008F39D3"/>
    <w:rsid w:val="008F4588"/>
    <w:rsid w:val="008F48D1"/>
    <w:rsid w:val="008F64B2"/>
    <w:rsid w:val="008F7CD2"/>
    <w:rsid w:val="00905B7C"/>
    <w:rsid w:val="00912BF1"/>
    <w:rsid w:val="0091433C"/>
    <w:rsid w:val="00922185"/>
    <w:rsid w:val="00925768"/>
    <w:rsid w:val="00926CB5"/>
    <w:rsid w:val="00930367"/>
    <w:rsid w:val="009306E2"/>
    <w:rsid w:val="0093080B"/>
    <w:rsid w:val="0093233C"/>
    <w:rsid w:val="009349BA"/>
    <w:rsid w:val="00934DB3"/>
    <w:rsid w:val="00936281"/>
    <w:rsid w:val="009452EF"/>
    <w:rsid w:val="009465AB"/>
    <w:rsid w:val="00950E69"/>
    <w:rsid w:val="0095392B"/>
    <w:rsid w:val="00954753"/>
    <w:rsid w:val="0095682B"/>
    <w:rsid w:val="0096264D"/>
    <w:rsid w:val="00963160"/>
    <w:rsid w:val="00966C06"/>
    <w:rsid w:val="00966EF3"/>
    <w:rsid w:val="00971654"/>
    <w:rsid w:val="009766ED"/>
    <w:rsid w:val="00980847"/>
    <w:rsid w:val="009821DF"/>
    <w:rsid w:val="009865D0"/>
    <w:rsid w:val="00991666"/>
    <w:rsid w:val="00992ED1"/>
    <w:rsid w:val="00995195"/>
    <w:rsid w:val="00995324"/>
    <w:rsid w:val="009A1089"/>
    <w:rsid w:val="009A11DC"/>
    <w:rsid w:val="009A195F"/>
    <w:rsid w:val="009A3EEB"/>
    <w:rsid w:val="009A6A0C"/>
    <w:rsid w:val="009B30F4"/>
    <w:rsid w:val="009B375F"/>
    <w:rsid w:val="009B7B34"/>
    <w:rsid w:val="009C187D"/>
    <w:rsid w:val="009C1BD4"/>
    <w:rsid w:val="009C310F"/>
    <w:rsid w:val="009C313F"/>
    <w:rsid w:val="009C61A0"/>
    <w:rsid w:val="009C6E2F"/>
    <w:rsid w:val="009D0E63"/>
    <w:rsid w:val="009D4815"/>
    <w:rsid w:val="009D5751"/>
    <w:rsid w:val="009D57DD"/>
    <w:rsid w:val="009D5DDC"/>
    <w:rsid w:val="009D717E"/>
    <w:rsid w:val="009E00E4"/>
    <w:rsid w:val="009E01DF"/>
    <w:rsid w:val="009E2F5B"/>
    <w:rsid w:val="009E3ABE"/>
    <w:rsid w:val="009F1BEC"/>
    <w:rsid w:val="009F41DF"/>
    <w:rsid w:val="00A003BC"/>
    <w:rsid w:val="00A016D2"/>
    <w:rsid w:val="00A0391D"/>
    <w:rsid w:val="00A03AC7"/>
    <w:rsid w:val="00A10075"/>
    <w:rsid w:val="00A12A86"/>
    <w:rsid w:val="00A15D96"/>
    <w:rsid w:val="00A1706D"/>
    <w:rsid w:val="00A22EF2"/>
    <w:rsid w:val="00A27499"/>
    <w:rsid w:val="00A31648"/>
    <w:rsid w:val="00A318C8"/>
    <w:rsid w:val="00A31BE4"/>
    <w:rsid w:val="00A31DA6"/>
    <w:rsid w:val="00A31DF6"/>
    <w:rsid w:val="00A324B8"/>
    <w:rsid w:val="00A3471A"/>
    <w:rsid w:val="00A36015"/>
    <w:rsid w:val="00A36FEA"/>
    <w:rsid w:val="00A41404"/>
    <w:rsid w:val="00A42AD1"/>
    <w:rsid w:val="00A42CF5"/>
    <w:rsid w:val="00A4655D"/>
    <w:rsid w:val="00A468B4"/>
    <w:rsid w:val="00A47AB1"/>
    <w:rsid w:val="00A51B11"/>
    <w:rsid w:val="00A55977"/>
    <w:rsid w:val="00A6357E"/>
    <w:rsid w:val="00A63BE0"/>
    <w:rsid w:val="00A647F3"/>
    <w:rsid w:val="00A66307"/>
    <w:rsid w:val="00A718BE"/>
    <w:rsid w:val="00A7637A"/>
    <w:rsid w:val="00A766A4"/>
    <w:rsid w:val="00A77289"/>
    <w:rsid w:val="00A80B85"/>
    <w:rsid w:val="00A83522"/>
    <w:rsid w:val="00A83E2D"/>
    <w:rsid w:val="00A87081"/>
    <w:rsid w:val="00A87410"/>
    <w:rsid w:val="00A90DD0"/>
    <w:rsid w:val="00A97685"/>
    <w:rsid w:val="00A97B67"/>
    <w:rsid w:val="00AA2264"/>
    <w:rsid w:val="00AA4569"/>
    <w:rsid w:val="00AA6445"/>
    <w:rsid w:val="00AA6D16"/>
    <w:rsid w:val="00AA715A"/>
    <w:rsid w:val="00AA7EE7"/>
    <w:rsid w:val="00AB1613"/>
    <w:rsid w:val="00AB16A4"/>
    <w:rsid w:val="00AB3CF2"/>
    <w:rsid w:val="00AB618B"/>
    <w:rsid w:val="00AC1A44"/>
    <w:rsid w:val="00AC41AF"/>
    <w:rsid w:val="00AC502F"/>
    <w:rsid w:val="00AC5DB9"/>
    <w:rsid w:val="00AC745B"/>
    <w:rsid w:val="00AD0FF9"/>
    <w:rsid w:val="00AD1441"/>
    <w:rsid w:val="00AD1C43"/>
    <w:rsid w:val="00AD2C29"/>
    <w:rsid w:val="00AD3BAB"/>
    <w:rsid w:val="00AD6D6B"/>
    <w:rsid w:val="00AE0AEE"/>
    <w:rsid w:val="00AE2848"/>
    <w:rsid w:val="00AE2BAF"/>
    <w:rsid w:val="00AE34FE"/>
    <w:rsid w:val="00AE36FA"/>
    <w:rsid w:val="00AE46F5"/>
    <w:rsid w:val="00AF0BCE"/>
    <w:rsid w:val="00AF17C2"/>
    <w:rsid w:val="00AF2955"/>
    <w:rsid w:val="00AF37B0"/>
    <w:rsid w:val="00AF4920"/>
    <w:rsid w:val="00AF4FFB"/>
    <w:rsid w:val="00AF569D"/>
    <w:rsid w:val="00AF67DC"/>
    <w:rsid w:val="00AF76CC"/>
    <w:rsid w:val="00AF7961"/>
    <w:rsid w:val="00B0174F"/>
    <w:rsid w:val="00B02F5B"/>
    <w:rsid w:val="00B05DF2"/>
    <w:rsid w:val="00B06142"/>
    <w:rsid w:val="00B07109"/>
    <w:rsid w:val="00B07F79"/>
    <w:rsid w:val="00B15CF6"/>
    <w:rsid w:val="00B233C8"/>
    <w:rsid w:val="00B2429A"/>
    <w:rsid w:val="00B25091"/>
    <w:rsid w:val="00B304EC"/>
    <w:rsid w:val="00B30E26"/>
    <w:rsid w:val="00B31335"/>
    <w:rsid w:val="00B33148"/>
    <w:rsid w:val="00B33FA9"/>
    <w:rsid w:val="00B35319"/>
    <w:rsid w:val="00B538C8"/>
    <w:rsid w:val="00B55429"/>
    <w:rsid w:val="00B571ED"/>
    <w:rsid w:val="00B61218"/>
    <w:rsid w:val="00B615F5"/>
    <w:rsid w:val="00B6187E"/>
    <w:rsid w:val="00B63BEE"/>
    <w:rsid w:val="00B64C51"/>
    <w:rsid w:val="00B64EEB"/>
    <w:rsid w:val="00B65835"/>
    <w:rsid w:val="00B6680B"/>
    <w:rsid w:val="00B67CAF"/>
    <w:rsid w:val="00B71027"/>
    <w:rsid w:val="00B71B87"/>
    <w:rsid w:val="00B74497"/>
    <w:rsid w:val="00B75035"/>
    <w:rsid w:val="00B81362"/>
    <w:rsid w:val="00B8151E"/>
    <w:rsid w:val="00B846AF"/>
    <w:rsid w:val="00B85E38"/>
    <w:rsid w:val="00B86A69"/>
    <w:rsid w:val="00B96F45"/>
    <w:rsid w:val="00BA4D04"/>
    <w:rsid w:val="00BA7DA3"/>
    <w:rsid w:val="00BB0224"/>
    <w:rsid w:val="00BB0883"/>
    <w:rsid w:val="00BB6A41"/>
    <w:rsid w:val="00BB74D7"/>
    <w:rsid w:val="00BB7593"/>
    <w:rsid w:val="00BC49B9"/>
    <w:rsid w:val="00BC7575"/>
    <w:rsid w:val="00BD4A1F"/>
    <w:rsid w:val="00BD5CA0"/>
    <w:rsid w:val="00BD638E"/>
    <w:rsid w:val="00BD6AC8"/>
    <w:rsid w:val="00BE75E2"/>
    <w:rsid w:val="00BE7896"/>
    <w:rsid w:val="00BF3662"/>
    <w:rsid w:val="00BF44F2"/>
    <w:rsid w:val="00BF49E4"/>
    <w:rsid w:val="00BF54C1"/>
    <w:rsid w:val="00BF6153"/>
    <w:rsid w:val="00BF67F3"/>
    <w:rsid w:val="00BF7098"/>
    <w:rsid w:val="00BF737A"/>
    <w:rsid w:val="00C00766"/>
    <w:rsid w:val="00C00B79"/>
    <w:rsid w:val="00C0103F"/>
    <w:rsid w:val="00C021BA"/>
    <w:rsid w:val="00C02D3A"/>
    <w:rsid w:val="00C04B5B"/>
    <w:rsid w:val="00C0532F"/>
    <w:rsid w:val="00C071DF"/>
    <w:rsid w:val="00C07D19"/>
    <w:rsid w:val="00C07D8E"/>
    <w:rsid w:val="00C11E81"/>
    <w:rsid w:val="00C14D3F"/>
    <w:rsid w:val="00C14EEF"/>
    <w:rsid w:val="00C21C30"/>
    <w:rsid w:val="00C246B8"/>
    <w:rsid w:val="00C318F9"/>
    <w:rsid w:val="00C33217"/>
    <w:rsid w:val="00C34D53"/>
    <w:rsid w:val="00C35C74"/>
    <w:rsid w:val="00C4182C"/>
    <w:rsid w:val="00C43200"/>
    <w:rsid w:val="00C45A7C"/>
    <w:rsid w:val="00C47DDB"/>
    <w:rsid w:val="00C57122"/>
    <w:rsid w:val="00C574EF"/>
    <w:rsid w:val="00C603CD"/>
    <w:rsid w:val="00C626EF"/>
    <w:rsid w:val="00C65621"/>
    <w:rsid w:val="00C656F2"/>
    <w:rsid w:val="00C66E8D"/>
    <w:rsid w:val="00C70355"/>
    <w:rsid w:val="00C71AD1"/>
    <w:rsid w:val="00C72757"/>
    <w:rsid w:val="00C744FC"/>
    <w:rsid w:val="00C80A92"/>
    <w:rsid w:val="00C831CB"/>
    <w:rsid w:val="00C83760"/>
    <w:rsid w:val="00C85B01"/>
    <w:rsid w:val="00C86715"/>
    <w:rsid w:val="00C87345"/>
    <w:rsid w:val="00C902F0"/>
    <w:rsid w:val="00C9275E"/>
    <w:rsid w:val="00C93EB7"/>
    <w:rsid w:val="00C97167"/>
    <w:rsid w:val="00CA0AE5"/>
    <w:rsid w:val="00CA7DDF"/>
    <w:rsid w:val="00CC28AF"/>
    <w:rsid w:val="00CC4515"/>
    <w:rsid w:val="00CC4E3F"/>
    <w:rsid w:val="00CC6C24"/>
    <w:rsid w:val="00CD7F9A"/>
    <w:rsid w:val="00CE015B"/>
    <w:rsid w:val="00CE227F"/>
    <w:rsid w:val="00CE3EC4"/>
    <w:rsid w:val="00CE6421"/>
    <w:rsid w:val="00CE748A"/>
    <w:rsid w:val="00CF00E5"/>
    <w:rsid w:val="00CF2978"/>
    <w:rsid w:val="00CF31AD"/>
    <w:rsid w:val="00CF5ADC"/>
    <w:rsid w:val="00CF657E"/>
    <w:rsid w:val="00CF782A"/>
    <w:rsid w:val="00D01A44"/>
    <w:rsid w:val="00D0374D"/>
    <w:rsid w:val="00D071AF"/>
    <w:rsid w:val="00D07A3A"/>
    <w:rsid w:val="00D07AC4"/>
    <w:rsid w:val="00D10F4F"/>
    <w:rsid w:val="00D1191B"/>
    <w:rsid w:val="00D12411"/>
    <w:rsid w:val="00D12758"/>
    <w:rsid w:val="00D1766C"/>
    <w:rsid w:val="00D20585"/>
    <w:rsid w:val="00D2084F"/>
    <w:rsid w:val="00D21198"/>
    <w:rsid w:val="00D244FB"/>
    <w:rsid w:val="00D24A96"/>
    <w:rsid w:val="00D25C9F"/>
    <w:rsid w:val="00D33C83"/>
    <w:rsid w:val="00D42C5E"/>
    <w:rsid w:val="00D43410"/>
    <w:rsid w:val="00D442C1"/>
    <w:rsid w:val="00D450EA"/>
    <w:rsid w:val="00D46B4D"/>
    <w:rsid w:val="00D50AF4"/>
    <w:rsid w:val="00D56445"/>
    <w:rsid w:val="00D57153"/>
    <w:rsid w:val="00D574D4"/>
    <w:rsid w:val="00D61E22"/>
    <w:rsid w:val="00D63CAE"/>
    <w:rsid w:val="00D65B33"/>
    <w:rsid w:val="00D66A7B"/>
    <w:rsid w:val="00D72C45"/>
    <w:rsid w:val="00D740BA"/>
    <w:rsid w:val="00D74DC3"/>
    <w:rsid w:val="00D7613C"/>
    <w:rsid w:val="00D77622"/>
    <w:rsid w:val="00D818F6"/>
    <w:rsid w:val="00D81DDF"/>
    <w:rsid w:val="00D846BD"/>
    <w:rsid w:val="00D85E11"/>
    <w:rsid w:val="00D8640A"/>
    <w:rsid w:val="00D901FF"/>
    <w:rsid w:val="00D91991"/>
    <w:rsid w:val="00D91A3E"/>
    <w:rsid w:val="00D923E0"/>
    <w:rsid w:val="00D928E1"/>
    <w:rsid w:val="00D9426C"/>
    <w:rsid w:val="00DA1858"/>
    <w:rsid w:val="00DA33EB"/>
    <w:rsid w:val="00DA34AC"/>
    <w:rsid w:val="00DA3C4E"/>
    <w:rsid w:val="00DA413E"/>
    <w:rsid w:val="00DB0CA8"/>
    <w:rsid w:val="00DB145D"/>
    <w:rsid w:val="00DB3EF5"/>
    <w:rsid w:val="00DB4D02"/>
    <w:rsid w:val="00DC0247"/>
    <w:rsid w:val="00DC0441"/>
    <w:rsid w:val="00DC2811"/>
    <w:rsid w:val="00DD06D2"/>
    <w:rsid w:val="00DD072E"/>
    <w:rsid w:val="00DD10C1"/>
    <w:rsid w:val="00DD2216"/>
    <w:rsid w:val="00DD2EE5"/>
    <w:rsid w:val="00DD4A7C"/>
    <w:rsid w:val="00DD5A0B"/>
    <w:rsid w:val="00DE06B1"/>
    <w:rsid w:val="00DE4530"/>
    <w:rsid w:val="00DE7C12"/>
    <w:rsid w:val="00DE7E17"/>
    <w:rsid w:val="00DF0A79"/>
    <w:rsid w:val="00DF0BF9"/>
    <w:rsid w:val="00DF3D75"/>
    <w:rsid w:val="00DF7CA4"/>
    <w:rsid w:val="00DF7CB4"/>
    <w:rsid w:val="00E04B1B"/>
    <w:rsid w:val="00E053E4"/>
    <w:rsid w:val="00E0701E"/>
    <w:rsid w:val="00E14578"/>
    <w:rsid w:val="00E1481D"/>
    <w:rsid w:val="00E1492A"/>
    <w:rsid w:val="00E200B2"/>
    <w:rsid w:val="00E211F9"/>
    <w:rsid w:val="00E24C51"/>
    <w:rsid w:val="00E26956"/>
    <w:rsid w:val="00E30D85"/>
    <w:rsid w:val="00E30E87"/>
    <w:rsid w:val="00E35623"/>
    <w:rsid w:val="00E35987"/>
    <w:rsid w:val="00E36009"/>
    <w:rsid w:val="00E376A4"/>
    <w:rsid w:val="00E405B9"/>
    <w:rsid w:val="00E434D2"/>
    <w:rsid w:val="00E44860"/>
    <w:rsid w:val="00E4745B"/>
    <w:rsid w:val="00E52499"/>
    <w:rsid w:val="00E525CC"/>
    <w:rsid w:val="00E53726"/>
    <w:rsid w:val="00E53E63"/>
    <w:rsid w:val="00E55448"/>
    <w:rsid w:val="00E55852"/>
    <w:rsid w:val="00E55998"/>
    <w:rsid w:val="00E56007"/>
    <w:rsid w:val="00E5714B"/>
    <w:rsid w:val="00E60B02"/>
    <w:rsid w:val="00E6102A"/>
    <w:rsid w:val="00E61AB9"/>
    <w:rsid w:val="00E62396"/>
    <w:rsid w:val="00E62757"/>
    <w:rsid w:val="00E65A50"/>
    <w:rsid w:val="00E65FAF"/>
    <w:rsid w:val="00E6613D"/>
    <w:rsid w:val="00E669B6"/>
    <w:rsid w:val="00E67C97"/>
    <w:rsid w:val="00E716CF"/>
    <w:rsid w:val="00E7197A"/>
    <w:rsid w:val="00E7318B"/>
    <w:rsid w:val="00E7367E"/>
    <w:rsid w:val="00E73854"/>
    <w:rsid w:val="00E743A9"/>
    <w:rsid w:val="00E75FD9"/>
    <w:rsid w:val="00E7602A"/>
    <w:rsid w:val="00E779CF"/>
    <w:rsid w:val="00E80056"/>
    <w:rsid w:val="00E8135E"/>
    <w:rsid w:val="00E82A79"/>
    <w:rsid w:val="00E83F20"/>
    <w:rsid w:val="00E84154"/>
    <w:rsid w:val="00E85447"/>
    <w:rsid w:val="00E86BD2"/>
    <w:rsid w:val="00E873B4"/>
    <w:rsid w:val="00E87677"/>
    <w:rsid w:val="00E950AB"/>
    <w:rsid w:val="00E95E3B"/>
    <w:rsid w:val="00EA0435"/>
    <w:rsid w:val="00EB05F8"/>
    <w:rsid w:val="00EB24A2"/>
    <w:rsid w:val="00EB546C"/>
    <w:rsid w:val="00EB76FE"/>
    <w:rsid w:val="00EC4834"/>
    <w:rsid w:val="00EC535F"/>
    <w:rsid w:val="00ED02D5"/>
    <w:rsid w:val="00ED0C65"/>
    <w:rsid w:val="00ED1EE1"/>
    <w:rsid w:val="00ED4EFC"/>
    <w:rsid w:val="00ED6D54"/>
    <w:rsid w:val="00EE0573"/>
    <w:rsid w:val="00EE17FD"/>
    <w:rsid w:val="00EE5D4A"/>
    <w:rsid w:val="00EE6A16"/>
    <w:rsid w:val="00EE7F68"/>
    <w:rsid w:val="00EF058D"/>
    <w:rsid w:val="00EF2217"/>
    <w:rsid w:val="00EF36C4"/>
    <w:rsid w:val="00EF381B"/>
    <w:rsid w:val="00F031F4"/>
    <w:rsid w:val="00F043D1"/>
    <w:rsid w:val="00F04651"/>
    <w:rsid w:val="00F058D6"/>
    <w:rsid w:val="00F07C34"/>
    <w:rsid w:val="00F11027"/>
    <w:rsid w:val="00F12D80"/>
    <w:rsid w:val="00F136E5"/>
    <w:rsid w:val="00F16576"/>
    <w:rsid w:val="00F2019E"/>
    <w:rsid w:val="00F203CF"/>
    <w:rsid w:val="00F21DB8"/>
    <w:rsid w:val="00F23385"/>
    <w:rsid w:val="00F233D8"/>
    <w:rsid w:val="00F30771"/>
    <w:rsid w:val="00F31BA7"/>
    <w:rsid w:val="00F32DF3"/>
    <w:rsid w:val="00F37B00"/>
    <w:rsid w:val="00F4083A"/>
    <w:rsid w:val="00F428EB"/>
    <w:rsid w:val="00F44930"/>
    <w:rsid w:val="00F469CB"/>
    <w:rsid w:val="00F47A36"/>
    <w:rsid w:val="00F52A3F"/>
    <w:rsid w:val="00F52B16"/>
    <w:rsid w:val="00F53DDC"/>
    <w:rsid w:val="00F551C2"/>
    <w:rsid w:val="00F55462"/>
    <w:rsid w:val="00F565A3"/>
    <w:rsid w:val="00F60124"/>
    <w:rsid w:val="00F634EB"/>
    <w:rsid w:val="00F647B6"/>
    <w:rsid w:val="00F71D60"/>
    <w:rsid w:val="00F73921"/>
    <w:rsid w:val="00F74074"/>
    <w:rsid w:val="00F75239"/>
    <w:rsid w:val="00F8237F"/>
    <w:rsid w:val="00F82BB8"/>
    <w:rsid w:val="00F841AC"/>
    <w:rsid w:val="00F851A4"/>
    <w:rsid w:val="00F91707"/>
    <w:rsid w:val="00F92FF9"/>
    <w:rsid w:val="00F9726A"/>
    <w:rsid w:val="00FA6431"/>
    <w:rsid w:val="00FA72A3"/>
    <w:rsid w:val="00FA7807"/>
    <w:rsid w:val="00FB18B7"/>
    <w:rsid w:val="00FB2763"/>
    <w:rsid w:val="00FB29E9"/>
    <w:rsid w:val="00FB613A"/>
    <w:rsid w:val="00FB6DD3"/>
    <w:rsid w:val="00FB77A3"/>
    <w:rsid w:val="00FC7FAF"/>
    <w:rsid w:val="00FD08CC"/>
    <w:rsid w:val="00FD0AC4"/>
    <w:rsid w:val="00FD2CA4"/>
    <w:rsid w:val="00FD492D"/>
    <w:rsid w:val="00FD5B34"/>
    <w:rsid w:val="00FE164E"/>
    <w:rsid w:val="00FE654E"/>
    <w:rsid w:val="00FE69BA"/>
    <w:rsid w:val="00FF256D"/>
    <w:rsid w:val="00FF3788"/>
    <w:rsid w:val="00FF4CA3"/>
    <w:rsid w:val="00FF4CFA"/>
    <w:rsid w:val="00FF61A4"/>
    <w:rsid w:val="00FF6CA7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7B9822"/>
  <w15:docId w15:val="{7A597C95-2CF3-4AC2-93FE-E8620097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389"/>
    <w:pPr>
      <w:spacing w:after="160" w:line="259" w:lineRule="auto"/>
    </w:pPr>
    <w:rPr>
      <w:sz w:val="22"/>
      <w:szCs w:val="22"/>
      <w:lang w:eastAsia="en-US"/>
    </w:rPr>
  </w:style>
  <w:style w:type="paragraph" w:styleId="6">
    <w:name w:val="heading 6"/>
    <w:basedOn w:val="a"/>
    <w:link w:val="60"/>
    <w:uiPriority w:val="99"/>
    <w:qFormat/>
    <w:locked/>
    <w:rsid w:val="00841081"/>
    <w:pPr>
      <w:spacing w:before="100" w:beforeAutospacing="1" w:after="100" w:afterAutospacing="1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semiHidden/>
    <w:locked/>
    <w:rsid w:val="00225DDC"/>
    <w:rPr>
      <w:rFonts w:ascii="Calibri" w:hAnsi="Calibri"/>
      <w:b/>
      <w:lang w:eastAsia="en-US"/>
    </w:rPr>
  </w:style>
  <w:style w:type="paragraph" w:styleId="a3">
    <w:name w:val="Normal (Web)"/>
    <w:basedOn w:val="a"/>
    <w:uiPriority w:val="99"/>
    <w:rsid w:val="00A976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4">
    <w:name w:val="Strong"/>
    <w:uiPriority w:val="99"/>
    <w:qFormat/>
    <w:rsid w:val="00A97685"/>
    <w:rPr>
      <w:rFonts w:cs="Times New Roman"/>
      <w:b/>
    </w:rPr>
  </w:style>
  <w:style w:type="character" w:customStyle="1" w:styleId="fontstyle01">
    <w:name w:val="fontstyle01"/>
    <w:uiPriority w:val="99"/>
    <w:rsid w:val="00D61E22"/>
    <w:rPr>
      <w:rFonts w:ascii="TimesNewRoman" w:hAnsi="TimesNewRoman"/>
      <w:color w:val="000000"/>
      <w:sz w:val="26"/>
    </w:rPr>
  </w:style>
  <w:style w:type="paragraph" w:styleId="a5">
    <w:name w:val="Balloon Text"/>
    <w:basedOn w:val="a"/>
    <w:link w:val="a6"/>
    <w:uiPriority w:val="99"/>
    <w:semiHidden/>
    <w:rsid w:val="001B0D8C"/>
    <w:pPr>
      <w:spacing w:after="0" w:line="240" w:lineRule="auto"/>
    </w:pPr>
    <w:rPr>
      <w:rFonts w:ascii="Segoe UI" w:hAnsi="Segoe UI"/>
      <w:sz w:val="18"/>
      <w:szCs w:val="20"/>
      <w:lang w:eastAsia="ru-RU"/>
    </w:rPr>
  </w:style>
  <w:style w:type="character" w:customStyle="1" w:styleId="a6">
    <w:name w:val="Текст у виносці Знак"/>
    <w:link w:val="a5"/>
    <w:uiPriority w:val="99"/>
    <w:semiHidden/>
    <w:locked/>
    <w:rsid w:val="001B0D8C"/>
    <w:rPr>
      <w:rFonts w:ascii="Segoe UI" w:hAnsi="Segoe UI"/>
      <w:sz w:val="18"/>
    </w:rPr>
  </w:style>
  <w:style w:type="paragraph" w:styleId="a7">
    <w:name w:val="Body Text Indent"/>
    <w:basedOn w:val="a"/>
    <w:link w:val="a8"/>
    <w:uiPriority w:val="99"/>
    <w:semiHidden/>
    <w:rsid w:val="0034282F"/>
    <w:pPr>
      <w:tabs>
        <w:tab w:val="left" w:pos="567"/>
      </w:tabs>
      <w:spacing w:after="0" w:line="240" w:lineRule="auto"/>
      <w:ind w:firstLine="540"/>
      <w:jc w:val="both"/>
    </w:pPr>
    <w:rPr>
      <w:rFonts w:ascii="Times New Roman" w:hAnsi="Times New Roman"/>
      <w:sz w:val="24"/>
      <w:szCs w:val="20"/>
      <w:lang w:val="uk-UA" w:eastAsia="ru-RU"/>
    </w:rPr>
  </w:style>
  <w:style w:type="character" w:customStyle="1" w:styleId="a8">
    <w:name w:val="Основний текст з відступом Знак"/>
    <w:link w:val="a7"/>
    <w:uiPriority w:val="99"/>
    <w:semiHidden/>
    <w:locked/>
    <w:rsid w:val="0034282F"/>
    <w:rPr>
      <w:rFonts w:ascii="Times New Roman" w:hAnsi="Times New Roman"/>
      <w:sz w:val="24"/>
      <w:lang w:val="uk-UA" w:eastAsia="ru-RU"/>
    </w:rPr>
  </w:style>
  <w:style w:type="character" w:customStyle="1" w:styleId="5">
    <w:name w:val="Знак Знак5"/>
    <w:uiPriority w:val="99"/>
    <w:semiHidden/>
    <w:locked/>
    <w:rsid w:val="00AB16A4"/>
    <w:rPr>
      <w:rFonts w:ascii="Tahoma" w:hAnsi="Tahoma"/>
      <w:sz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22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3007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304</cp:revision>
  <cp:lastPrinted>2026-06-11T08:56:00Z</cp:lastPrinted>
  <dcterms:created xsi:type="dcterms:W3CDTF">2025-01-21T05:33:00Z</dcterms:created>
  <dcterms:modified xsi:type="dcterms:W3CDTF">2026-10-12T13:40:00Z</dcterms:modified>
</cp:coreProperties>
</file>