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ДОВІДКА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результати боротьби з корупцією в Донецькій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місяці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2021 року.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За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місяці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2021 року правоохоронними органами області складено та направлено до суду </w:t>
      </w:r>
      <w:r>
        <w:rPr>
          <w:rFonts w:cs="Times New Roman" w:ascii="Times New Roman" w:hAnsi="Times New Roman"/>
          <w:sz w:val="28"/>
          <w:szCs w:val="28"/>
        </w:rPr>
        <w:t>439</w:t>
      </w:r>
      <w:r>
        <w:rPr>
          <w:rFonts w:cs="Times New Roman" w:ascii="Times New Roman" w:hAnsi="Times New Roman"/>
          <w:sz w:val="28"/>
          <w:szCs w:val="28"/>
        </w:rPr>
        <w:t xml:space="preserve"> адміністративних протоколів про порушення вимог Закону України «Про запобігання корупції».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Судами прийняті рішення по </w:t>
      </w:r>
      <w:r>
        <w:rPr>
          <w:rFonts w:cs="Times New Roman" w:ascii="Times New Roman" w:hAnsi="Times New Roman"/>
          <w:sz w:val="28"/>
          <w:szCs w:val="28"/>
        </w:rPr>
        <w:t>434</w:t>
      </w:r>
      <w:r>
        <w:rPr>
          <w:rFonts w:cs="Times New Roman" w:ascii="Times New Roman" w:hAnsi="Times New Roman"/>
          <w:sz w:val="28"/>
          <w:szCs w:val="28"/>
        </w:rPr>
        <w:t xml:space="preserve"> адміністративних справах, з яких закрито </w:t>
      </w:r>
      <w:r>
        <w:rPr>
          <w:rFonts w:cs="Times New Roman" w:ascii="Times New Roman" w:hAnsi="Times New Roman"/>
          <w:sz w:val="28"/>
          <w:szCs w:val="28"/>
        </w:rPr>
        <w:t>99</w:t>
      </w:r>
      <w:r>
        <w:rPr>
          <w:rFonts w:cs="Times New Roman" w:ascii="Times New Roman" w:hAnsi="Times New Roman"/>
          <w:sz w:val="28"/>
          <w:szCs w:val="28"/>
        </w:rPr>
        <w:t xml:space="preserve"> адміністративні справи, по </w:t>
      </w:r>
      <w:r>
        <w:rPr>
          <w:rFonts w:cs="Times New Roman" w:ascii="Times New Roman" w:hAnsi="Times New Roman"/>
          <w:sz w:val="28"/>
          <w:szCs w:val="28"/>
        </w:rPr>
        <w:t>335</w:t>
      </w:r>
      <w:r>
        <w:rPr>
          <w:rFonts w:cs="Times New Roman" w:ascii="Times New Roman" w:hAnsi="Times New Roman"/>
          <w:sz w:val="28"/>
          <w:szCs w:val="28"/>
        </w:rPr>
        <w:t xml:space="preserve"> справам накладено адміністративні штрафи, у т.ч. на наступні категорії посадовців: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державні службовці 5-7 категорії (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IV, V </w:t>
      </w:r>
      <w:r>
        <w:rPr>
          <w:rFonts w:cs="Times New Roman" w:ascii="Times New Roman" w:hAnsi="Times New Roman"/>
          <w:sz w:val="28"/>
          <w:szCs w:val="28"/>
          <w:lang w:val="uk-UA"/>
        </w:rPr>
        <w:t>групи)                                     1</w:t>
      </w:r>
    </w:p>
    <w:tbl>
      <w:tblPr>
        <w:tblStyle w:val="a3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депутати сільських, селищних, міських, районних рад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посадові особи місцевого самоврядування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посадові та службові особи інших органів державної влади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службові особи органів внутрішніх справ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службові особи державної кримінально-виконавчої служби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службові особи та працівники органів і підрозділів цивільного захисту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посадові особи юридичних осіб публічного права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168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особи, які виконують організаційно-розпорядчі 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адміністративно-господарські обов’язки в юридичних особах  приватного права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 корупційних адміністративних правопорушень, які були вчинені посадовими особами ( ст.ст. 172-4 – 172-9 КупАП):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порушення вимог фінансового контролю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порушення вимог щодо повідомлення про конфлікт інтересів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266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незаконне використання інформації, що стала відома особі у зв’язку з виконанням службових повноважень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Судами на правопорушників накладено штрафів на суму </w:t>
      </w:r>
      <w:r>
        <w:rPr>
          <w:rFonts w:ascii="Times New Roman" w:hAnsi="Times New Roman"/>
          <w:sz w:val="28"/>
          <w:szCs w:val="28"/>
        </w:rPr>
        <w:t>99875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ind w:left="340" w:hanging="0"/>
        <w:jc w:val="both"/>
        <w:rPr/>
      </w:pPr>
      <w:r>
        <w:rPr/>
      </w:r>
    </w:p>
    <w:tbl>
      <w:tblPr>
        <w:tblStyle w:val="a3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Внесено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Правоохоронними органами області закінчено розслідування по 1</w:t>
      </w:r>
      <w:r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корупційних кримінальних  правопорушеннях, з яких направлено до суду   1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кримінальних проваджень з обвинувальним актом, в тому числі: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службою безпеки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поліцією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140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привласнення, розтрата майна або заволодіння ним</w:t>
              <w:tab/>
              <w:t>шляхом зловживання службовим становищем</w:t>
            </w:r>
          </w:p>
          <w:p>
            <w:pPr>
              <w:pStyle w:val="Normal"/>
              <w:tabs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(ч.ч. 2-5 ст. 191  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зловживання владою або службовим становищем </w:t>
            </w:r>
          </w:p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зловживання повноваженнями службовою особою юридичної особи приватного права (ст. 364 -1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одержання хабара (ст. 368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комерційний підкуп службової особи юридичної особи приватного права незалежно від організаційно-правової форми (ст. 368-3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підкуп особи, яка надає публічні послуги (ст. 368-4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зловживання впливом (ст. 369-2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інші корупційні правопорушення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управління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запобігання та виявлення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корупції облдержадміністрації                                                 Олег СТАВИЦЬКИЙ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274334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54581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54581"/>
    <w:rPr/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6e4c"/>
    <w:pPr>
      <w:spacing w:lineRule="auto" w:line="276" w:before="0" w:after="200"/>
      <w:ind w:left="720" w:hanging="0"/>
      <w:contextualSpacing/>
    </w:pPr>
    <w:rPr>
      <w:rFonts w:eastAsia="Times New Roman" w:cs="Times New Roman"/>
      <w:color w:val="00000A"/>
      <w:lang w:val="ru-RU"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a1f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Header"/>
    <w:basedOn w:val="Normal"/>
    <w:link w:val="a8"/>
    <w:uiPriority w:val="99"/>
    <w:unhideWhenUsed/>
    <w:rsid w:val="00254581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254581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053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7DDE-F623-471C-8C66-4CF26AAB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LibreOffice/5.3.2.2$Windows_x86 LibreOffice_project/6cd4f1ef626f15116896b1d8e1398b56da0d0ee1</Application>
  <Pages>2</Pages>
  <Words>334</Words>
  <Characters>2202</Characters>
  <CharactersWithSpaces>2772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2020-10-07T11:59:00Z</dcterms:created>
  <dc:creator>User</dc:creator>
  <dc:description/>
  <dc:language>uk-UA</dc:language>
  <cp:lastModifiedBy/>
  <cp:lastPrinted>2021-07-21T11:29:45Z</cp:lastPrinted>
  <dcterms:modified xsi:type="dcterms:W3CDTF">2021-07-21T11:30:18Z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