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FF93" w14:textId="77777777" w:rsidR="004F7361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</w:t>
      </w:r>
    </w:p>
    <w:p w14:paraId="7E486392" w14:textId="77777777" w:rsidR="004F7361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боротьби з корупцією в Донецькій області</w:t>
      </w:r>
    </w:p>
    <w:p w14:paraId="3A20C895" w14:textId="362692D0" w:rsidR="004F7361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F4D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місяці</w:t>
      </w:r>
      <w:r w:rsidR="001F4D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763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6BBCF61" w14:textId="77777777" w:rsidR="004F7361" w:rsidRDefault="004F7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F6826" w14:textId="77777777" w:rsidR="004F7361" w:rsidRDefault="004F7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B3E36" w14:textId="56F8DD68" w:rsidR="004F7361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1B12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місяці</w:t>
      </w:r>
      <w:r w:rsidR="001B12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763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правоохоронними органами області складено та направлено до суду </w:t>
      </w:r>
      <w:r w:rsidR="001B12A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адміністративни</w:t>
      </w:r>
      <w:r w:rsidR="001B12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B12A9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про порушення вимог Закону України «Про запобігання корупції».</w:t>
      </w:r>
    </w:p>
    <w:p w14:paraId="602E9799" w14:textId="414056A1" w:rsidR="004F7361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Судами прийняті рішення по </w:t>
      </w:r>
      <w:r w:rsidR="001B12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адміністративних справах, з яких закрито </w:t>
      </w:r>
      <w:r w:rsidR="001B12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адміністративних справ, по </w:t>
      </w:r>
      <w:r w:rsidR="001B12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EB4F0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накладено адміністративні штрафи,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наступні категорії посадовців:</w:t>
      </w:r>
    </w:p>
    <w:p w14:paraId="767ABDB1" w14:textId="77777777" w:rsidR="004F7361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Style w:val="af0"/>
        <w:tblW w:w="962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217"/>
        <w:gridCol w:w="1411"/>
      </w:tblGrid>
      <w:tr w:rsidR="001B12A9" w14:paraId="1AC0EDA9" w14:textId="77777777" w:rsidTr="00176309">
        <w:trPr>
          <w:trHeight w:val="27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0F846" w14:textId="37157F53" w:rsidR="001B12A9" w:rsidRDefault="001B1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B12A9">
              <w:rPr>
                <w:rFonts w:ascii="Times New Roman" w:hAnsi="Times New Roman"/>
                <w:sz w:val="28"/>
                <w:szCs w:val="28"/>
              </w:rPr>
              <w:t>державних службовців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5259" w14:textId="4EC25623" w:rsidR="001B12A9" w:rsidRDefault="001B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A9" w14:paraId="6033ADB0" w14:textId="77777777" w:rsidTr="00176309">
        <w:trPr>
          <w:trHeight w:val="27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E3EB8" w14:textId="020C627D" w:rsidR="001B12A9" w:rsidRDefault="001B1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B12A9">
              <w:rPr>
                <w:rFonts w:ascii="Times New Roman" w:hAnsi="Times New Roman"/>
                <w:sz w:val="28"/>
                <w:szCs w:val="28"/>
              </w:rPr>
              <w:t>посадових та службових осіб інших органів державної влади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8E486" w14:textId="302B0105" w:rsidR="001B12A9" w:rsidRDefault="001B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361" w14:paraId="3F305F89" w14:textId="77777777" w:rsidTr="00176309">
        <w:trPr>
          <w:trHeight w:val="27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6B1E" w14:textId="77777777" w:rsidR="004F736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юридичних осіб публічного права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92514" w14:textId="59399093" w:rsidR="004F7361" w:rsidRDefault="0017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7656" w14:paraId="22F2E312" w14:textId="77777777" w:rsidTr="00176309">
        <w:trPr>
          <w:trHeight w:val="27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240E" w14:textId="7D25EEB5" w:rsidR="00487656" w:rsidRDefault="00487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посадові особи </w:t>
            </w:r>
            <w:r w:rsidRPr="00487656">
              <w:rPr>
                <w:rFonts w:ascii="Times New Roman" w:hAnsi="Times New Roman"/>
                <w:sz w:val="28"/>
                <w:szCs w:val="28"/>
              </w:rPr>
              <w:t>охорони здоров'я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3F4CA" w14:textId="69AB0CA2" w:rsidR="00487656" w:rsidRDefault="0048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7656" w14:paraId="3B1BB9E4" w14:textId="77777777" w:rsidTr="00176309">
        <w:trPr>
          <w:trHeight w:val="27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DDC6A" w14:textId="4F74A648" w:rsidR="00487656" w:rsidRDefault="00487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посадові особи </w:t>
            </w:r>
            <w:r w:rsidRPr="00487656">
              <w:rPr>
                <w:rFonts w:ascii="Times New Roman" w:hAnsi="Times New Roman"/>
                <w:sz w:val="28"/>
                <w:szCs w:val="28"/>
              </w:rPr>
              <w:t>земельних відносин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DB529" w14:textId="62109411" w:rsidR="00487656" w:rsidRDefault="0048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F15233D" w14:textId="77777777" w:rsidR="004F736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E10F" w14:textId="77777777" w:rsidR="004F7361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Види корупційних адміністративних правопорушень, які були вчинені посадовими особами (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 xml:space="preserve">. 172-4 – 172-9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14:paraId="2BC7C6B4" w14:textId="77777777" w:rsidR="004F7361" w:rsidRDefault="004F7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110FCE" w14:paraId="60E38D6D" w14:textId="77777777" w:rsidTr="00176309"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7D3D" w14:textId="746C9038" w:rsidR="00110FCE" w:rsidRDefault="00110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10FCE">
              <w:rPr>
                <w:rFonts w:ascii="Times New Roman" w:hAnsi="Times New Roman"/>
                <w:sz w:val="28"/>
                <w:szCs w:val="28"/>
              </w:rPr>
              <w:t>порушення вимог фінансового контролю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4AC0" w14:textId="03E5BC31" w:rsidR="00110FCE" w:rsidRDefault="00110F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7361" w14:paraId="1C08F559" w14:textId="77777777" w:rsidTr="00176309"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0A5C" w14:textId="77777777" w:rsidR="004F736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порушення вимог щодо повідомлення про конфлікт інтересів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152F9" w14:textId="106C4B9F" w:rsidR="004F7361" w:rsidRDefault="00EE22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7656" w14:paraId="7B749A1C" w14:textId="77777777" w:rsidTr="00176309"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BEAB" w14:textId="2CC95ADE" w:rsidR="00487656" w:rsidRDefault="00487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інші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38DD3" w14:textId="4657E440" w:rsidR="00487656" w:rsidRDefault="004876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1EB91779" w14:textId="77777777" w:rsidR="004F7361" w:rsidRDefault="004F7361">
      <w:pPr>
        <w:tabs>
          <w:tab w:val="left" w:pos="0"/>
          <w:tab w:val="left" w:pos="8505"/>
          <w:tab w:val="left" w:pos="9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C64304" w14:textId="5F5FFC51" w:rsidR="004F7361" w:rsidRDefault="00000000">
      <w:pPr>
        <w:tabs>
          <w:tab w:val="left" w:pos="0"/>
          <w:tab w:val="left" w:pos="8505"/>
          <w:tab w:val="left" w:pos="900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Судами на правопорушників накладено штрафів на суму </w:t>
      </w:r>
      <w:r w:rsidR="00110FCE">
        <w:rPr>
          <w:rFonts w:ascii="Times New Roman" w:hAnsi="Times New Roman"/>
          <w:sz w:val="28"/>
          <w:szCs w:val="28"/>
        </w:rPr>
        <w:t>765</w:t>
      </w:r>
      <w:r>
        <w:rPr>
          <w:rFonts w:ascii="Times New Roman" w:hAnsi="Times New Roman"/>
          <w:sz w:val="28"/>
          <w:szCs w:val="28"/>
        </w:rPr>
        <w:t>0 грн.</w:t>
      </w:r>
    </w:p>
    <w:p w14:paraId="7A05C3EC" w14:textId="77777777" w:rsidR="004F7361" w:rsidRDefault="004F7361">
      <w:pPr>
        <w:tabs>
          <w:tab w:val="left" w:pos="0"/>
          <w:tab w:val="left" w:pos="8505"/>
          <w:tab w:val="left" w:pos="9000"/>
        </w:tabs>
        <w:spacing w:after="0"/>
        <w:ind w:left="340"/>
        <w:jc w:val="both"/>
        <w:rPr>
          <w:sz w:val="28"/>
          <w:szCs w:val="28"/>
        </w:rPr>
      </w:pPr>
    </w:p>
    <w:tbl>
      <w:tblPr>
        <w:tblStyle w:val="af0"/>
        <w:tblW w:w="9628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4F7361" w14:paraId="45318A74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A1BE9" w14:textId="77777777" w:rsidR="004F7361" w:rsidRDefault="00000000">
            <w:pPr>
              <w:tabs>
                <w:tab w:val="left" w:pos="0"/>
                <w:tab w:val="left" w:pos="567"/>
                <w:tab w:val="left" w:pos="8505"/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Внесено подань, інших документів реагування на усунення причин та умов, що сприяють корупційним проявам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D9821" w14:textId="77777777" w:rsidR="004F7361" w:rsidRDefault="004F7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205B3" w14:textId="30E0472F" w:rsidR="004F7361" w:rsidRDefault="00D22C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18996999" w14:textId="77777777" w:rsidR="004F7361" w:rsidRDefault="004F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4C3CF" w14:textId="3CA2BC0F" w:rsidR="004F7361" w:rsidRDefault="00000000">
      <w:pPr>
        <w:tabs>
          <w:tab w:val="left" w:pos="0"/>
          <w:tab w:val="left" w:pos="567"/>
          <w:tab w:val="left" w:pos="8505"/>
          <w:tab w:val="left" w:pos="878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Правоохоронними органами області закінчено розслідування по </w:t>
      </w:r>
      <w:r w:rsidR="00D22C89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корупційних кримінальних правопорушеннях, з яких направлено до суду </w:t>
      </w:r>
      <w:r w:rsidR="00D22C89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кримінальних провадження з обвинувальним актом, в тому числі:</w:t>
      </w:r>
    </w:p>
    <w:p w14:paraId="2A88C301" w14:textId="77777777" w:rsidR="004F7361" w:rsidRDefault="004F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28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4F7361" w14:paraId="35E0CCE0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DB8EE" w14:textId="77777777" w:rsidR="004F7361" w:rsidRDefault="000000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Службою безпеки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6BD0" w14:textId="0632BDEF" w:rsidR="004F7361" w:rsidRDefault="005063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7361" w14:paraId="1F4CC9F2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7DB4" w14:textId="77777777" w:rsidR="004F7361" w:rsidRDefault="000000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Національною поліцією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0B13" w14:textId="5E827C59" w:rsidR="004F7361" w:rsidRDefault="00D22C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14:paraId="5FEC0DEC" w14:textId="77777777" w:rsidR="004F7361" w:rsidRDefault="004F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DEFBBC" w14:textId="77777777" w:rsidR="004F7361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Корупційні правопорушення розподіляються за наступними статтями Кримінального кодексу України:</w:t>
      </w:r>
    </w:p>
    <w:p w14:paraId="6E6C55CD" w14:textId="77777777" w:rsidR="004F7361" w:rsidRDefault="004F7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4F7361" w14:paraId="676FF52F" w14:textId="77777777" w:rsidTr="00EB4F0F">
        <w:tc>
          <w:tcPr>
            <w:tcW w:w="8500" w:type="dxa"/>
            <w:shd w:val="clear" w:color="auto" w:fill="auto"/>
          </w:tcPr>
          <w:p w14:paraId="4D249913" w14:textId="47296F30" w:rsidR="004F7361" w:rsidRDefault="00EB4F0F" w:rsidP="00EB4F0F">
            <w:pPr>
              <w:tabs>
                <w:tab w:val="left" w:pos="567"/>
                <w:tab w:val="left" w:pos="8505"/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привласнення, розтрата майна або заволодіння ним шляхом зловживання службовим становищем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2-5 ст. 191   КК України)</w:t>
            </w:r>
          </w:p>
        </w:tc>
        <w:tc>
          <w:tcPr>
            <w:tcW w:w="1128" w:type="dxa"/>
            <w:shd w:val="clear" w:color="auto" w:fill="auto"/>
          </w:tcPr>
          <w:p w14:paraId="101154A2" w14:textId="77777777" w:rsidR="004F7361" w:rsidRDefault="004F7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E4C40" w14:textId="67C9D238" w:rsidR="004F7361" w:rsidRDefault="00D22C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2C89" w14:paraId="708F52DC" w14:textId="77777777" w:rsidTr="00EB4F0F">
        <w:tc>
          <w:tcPr>
            <w:tcW w:w="8500" w:type="dxa"/>
            <w:shd w:val="clear" w:color="auto" w:fill="auto"/>
          </w:tcPr>
          <w:p w14:paraId="379AA5BA" w14:textId="6C447598" w:rsidR="00D22C89" w:rsidRDefault="00D2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22C89">
              <w:rPr>
                <w:rFonts w:ascii="Times New Roman" w:hAnsi="Times New Roman"/>
                <w:sz w:val="28"/>
                <w:szCs w:val="28"/>
              </w:rPr>
              <w:t xml:space="preserve">одержання </w:t>
            </w:r>
            <w:proofErr w:type="spellStart"/>
            <w:r w:rsidRPr="00D22C89">
              <w:rPr>
                <w:rFonts w:ascii="Times New Roman" w:hAnsi="Times New Roman"/>
                <w:sz w:val="28"/>
                <w:szCs w:val="28"/>
              </w:rPr>
              <w:t>хабара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14:paraId="42D4961B" w14:textId="19602A14" w:rsidR="00D22C89" w:rsidRDefault="00D2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361" w14:paraId="5BFBA2AB" w14:textId="77777777" w:rsidTr="00EB4F0F">
        <w:tc>
          <w:tcPr>
            <w:tcW w:w="8500" w:type="dxa"/>
            <w:shd w:val="clear" w:color="auto" w:fill="auto"/>
          </w:tcPr>
          <w:p w14:paraId="65806908" w14:textId="77777777" w:rsidR="004F736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зловживання впливом (ст. 369-2 КК України)</w:t>
            </w:r>
          </w:p>
        </w:tc>
        <w:tc>
          <w:tcPr>
            <w:tcW w:w="1128" w:type="dxa"/>
            <w:shd w:val="clear" w:color="auto" w:fill="auto"/>
          </w:tcPr>
          <w:p w14:paraId="0A4A35B9" w14:textId="33273B70" w:rsidR="004F7361" w:rsidRDefault="0099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361" w14:paraId="38334A36" w14:textId="77777777" w:rsidTr="00EB4F0F">
        <w:tc>
          <w:tcPr>
            <w:tcW w:w="8500" w:type="dxa"/>
            <w:shd w:val="clear" w:color="auto" w:fill="auto"/>
          </w:tcPr>
          <w:p w14:paraId="5F9C5741" w14:textId="77777777" w:rsidR="004F736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інші корупційні правопорушення</w:t>
            </w:r>
          </w:p>
        </w:tc>
        <w:tc>
          <w:tcPr>
            <w:tcW w:w="1128" w:type="dxa"/>
            <w:shd w:val="clear" w:color="auto" w:fill="auto"/>
          </w:tcPr>
          <w:p w14:paraId="0BCC505A" w14:textId="02B6CAD6" w:rsidR="004F7361" w:rsidRDefault="00D22C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14:paraId="2785D7A2" w14:textId="77777777" w:rsidR="004F7361" w:rsidRDefault="004F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BF37E6" w14:textId="77777777" w:rsidR="00EB4F0F" w:rsidRDefault="00EB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AE2210" w14:textId="77777777" w:rsidR="004F736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375DB334" w14:textId="77777777" w:rsidR="004F736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запобігання та виявлення </w:t>
      </w:r>
    </w:p>
    <w:p w14:paraId="20B0A13E" w14:textId="77777777" w:rsidR="004F7361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корупції облдержадміністрації                                                 Олег СТАВИЦЬКИЙ</w:t>
      </w:r>
    </w:p>
    <w:sectPr w:rsidR="004F7361" w:rsidSect="00704C55">
      <w:headerReference w:type="default" r:id="rId7"/>
      <w:pgSz w:w="11906" w:h="16838"/>
      <w:pgMar w:top="851" w:right="567" w:bottom="1701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6DAB" w14:textId="77777777" w:rsidR="00714F9B" w:rsidRDefault="00714F9B">
      <w:pPr>
        <w:spacing w:after="0" w:line="240" w:lineRule="auto"/>
      </w:pPr>
      <w:r>
        <w:separator/>
      </w:r>
    </w:p>
  </w:endnote>
  <w:endnote w:type="continuationSeparator" w:id="0">
    <w:p w14:paraId="0F9BBBA1" w14:textId="77777777" w:rsidR="00714F9B" w:rsidRDefault="0071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6F722" w14:textId="77777777" w:rsidR="00714F9B" w:rsidRDefault="00714F9B">
      <w:pPr>
        <w:spacing w:after="0" w:line="240" w:lineRule="auto"/>
      </w:pPr>
      <w:r>
        <w:separator/>
      </w:r>
    </w:p>
  </w:footnote>
  <w:footnote w:type="continuationSeparator" w:id="0">
    <w:p w14:paraId="2DEAFD4D" w14:textId="77777777" w:rsidR="00714F9B" w:rsidRDefault="0071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486194"/>
      <w:docPartObj>
        <w:docPartGallery w:val="Page Numbers (Top of Page)"/>
        <w:docPartUnique/>
      </w:docPartObj>
    </w:sdtPr>
    <w:sdtContent>
      <w:p w14:paraId="6A732A1E" w14:textId="77777777" w:rsidR="004F7361" w:rsidRDefault="00000000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3BF27" w14:textId="77777777" w:rsidR="004F7361" w:rsidRDefault="004F736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61"/>
    <w:rsid w:val="00110FCE"/>
    <w:rsid w:val="00176309"/>
    <w:rsid w:val="00196F35"/>
    <w:rsid w:val="001B12A9"/>
    <w:rsid w:val="001F4D81"/>
    <w:rsid w:val="003515FF"/>
    <w:rsid w:val="0045134F"/>
    <w:rsid w:val="00487656"/>
    <w:rsid w:val="004C4BC0"/>
    <w:rsid w:val="004F7361"/>
    <w:rsid w:val="00506388"/>
    <w:rsid w:val="00704C55"/>
    <w:rsid w:val="00714F9B"/>
    <w:rsid w:val="00990BCA"/>
    <w:rsid w:val="009F3912"/>
    <w:rsid w:val="00B05D34"/>
    <w:rsid w:val="00B10E04"/>
    <w:rsid w:val="00C45CB9"/>
    <w:rsid w:val="00C94C40"/>
    <w:rsid w:val="00D22C89"/>
    <w:rsid w:val="00EB4F0F"/>
    <w:rsid w:val="00E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B34"/>
  <w15:docId w15:val="{8140D6AD-7FFA-44F1-A06D-5F7ED920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1FE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54581"/>
  </w:style>
  <w:style w:type="character" w:customStyle="1" w:styleId="a5">
    <w:name w:val="Нижний колонтитул Знак"/>
    <w:basedOn w:val="a0"/>
    <w:uiPriority w:val="99"/>
    <w:qFormat/>
    <w:rsid w:val="00254581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 Paragraph"/>
    <w:basedOn w:val="a"/>
    <w:uiPriority w:val="34"/>
    <w:qFormat/>
    <w:rsid w:val="00A96E4C"/>
    <w:pPr>
      <w:spacing w:after="200" w:line="276" w:lineRule="auto"/>
      <w:ind w:left="720"/>
      <w:contextualSpacing/>
    </w:pPr>
    <w:rPr>
      <w:rFonts w:eastAsia="Times New Roman" w:cs="Times New Roman"/>
      <w:color w:val="00000A"/>
      <w:lang w:val="ru-RU" w:eastAsia="ru-RU"/>
    </w:rPr>
  </w:style>
  <w:style w:type="paragraph" w:styleId="ad">
    <w:name w:val="Balloon Text"/>
    <w:basedOn w:val="a"/>
    <w:uiPriority w:val="99"/>
    <w:semiHidden/>
    <w:unhideWhenUsed/>
    <w:qFormat/>
    <w:rsid w:val="008A1F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table" w:styleId="af0">
    <w:name w:val="Table Grid"/>
    <w:basedOn w:val="a1"/>
    <w:uiPriority w:val="39"/>
    <w:rsid w:val="00D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85E6-D137-4249-9BF5-6E31DE4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Олександр Пасько</cp:lastModifiedBy>
  <cp:revision>6</cp:revision>
  <cp:lastPrinted>2021-07-21T11:29:00Z</cp:lastPrinted>
  <dcterms:created xsi:type="dcterms:W3CDTF">2024-07-12T10:01:00Z</dcterms:created>
  <dcterms:modified xsi:type="dcterms:W3CDTF">2024-07-15T09:46:00Z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