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BF" w:rsidRDefault="008C4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ДОВІДКА</w:t>
      </w:r>
    </w:p>
    <w:p w:rsidR="00450DBF" w:rsidRDefault="008C4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результати боротьби з корупцією в Донецькій області</w:t>
      </w:r>
    </w:p>
    <w:p w:rsidR="00450DBF" w:rsidRDefault="0011784C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за 9</w:t>
      </w:r>
      <w:r w:rsidR="008C4FB0">
        <w:rPr>
          <w:rFonts w:ascii="Times New Roman" w:hAnsi="Times New Roman" w:cs="Times New Roman"/>
          <w:sz w:val="28"/>
          <w:szCs w:val="28"/>
        </w:rPr>
        <w:t xml:space="preserve"> місяців 2021 року.</w:t>
      </w:r>
    </w:p>
    <w:p w:rsidR="00450DBF" w:rsidRDefault="0045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DBF" w:rsidRDefault="0045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0DBF" w:rsidRDefault="004C601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За 9</w:t>
      </w:r>
      <w:r w:rsidR="008C4FB0">
        <w:rPr>
          <w:rFonts w:ascii="Times New Roman" w:hAnsi="Times New Roman" w:cs="Times New Roman"/>
          <w:sz w:val="28"/>
          <w:szCs w:val="28"/>
        </w:rPr>
        <w:t xml:space="preserve"> місяців 2021 року правоохоронними органами області ск</w:t>
      </w:r>
      <w:r>
        <w:rPr>
          <w:rFonts w:ascii="Times New Roman" w:hAnsi="Times New Roman" w:cs="Times New Roman"/>
          <w:sz w:val="28"/>
          <w:szCs w:val="28"/>
        </w:rPr>
        <w:t>ладено та направлено до суду 640</w:t>
      </w:r>
      <w:r w:rsidR="008C4FB0">
        <w:rPr>
          <w:rFonts w:ascii="Times New Roman" w:hAnsi="Times New Roman" w:cs="Times New Roman"/>
          <w:sz w:val="28"/>
          <w:szCs w:val="28"/>
        </w:rPr>
        <w:t xml:space="preserve"> адміністративних протоколів про порушення вимог Закону України «Про запобігання корупції».</w:t>
      </w:r>
    </w:p>
    <w:p w:rsidR="00450DBF" w:rsidRPr="00657C12" w:rsidRDefault="004C601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Судами прийняті рішення по 687</w:t>
      </w:r>
      <w:r w:rsidR="008C4FB0">
        <w:rPr>
          <w:rFonts w:ascii="Times New Roman" w:hAnsi="Times New Roman" w:cs="Times New Roman"/>
          <w:sz w:val="28"/>
          <w:szCs w:val="28"/>
        </w:rPr>
        <w:t xml:space="preserve"> адміністрат</w:t>
      </w:r>
      <w:r>
        <w:rPr>
          <w:rFonts w:ascii="Times New Roman" w:hAnsi="Times New Roman" w:cs="Times New Roman"/>
          <w:sz w:val="28"/>
          <w:szCs w:val="28"/>
        </w:rPr>
        <w:t>ивних справах, з яких закрито 149 адміністративні справи, по 538</w:t>
      </w:r>
      <w:r w:rsidR="008C4FB0">
        <w:rPr>
          <w:rFonts w:ascii="Times New Roman" w:hAnsi="Times New Roman" w:cs="Times New Roman"/>
          <w:sz w:val="28"/>
          <w:szCs w:val="28"/>
        </w:rPr>
        <w:t xml:space="preserve"> справам накладено адміністративні штрафи, у </w:t>
      </w:r>
      <w:proofErr w:type="spellStart"/>
      <w:r w:rsidR="008C4FB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C4FB0">
        <w:rPr>
          <w:rFonts w:ascii="Times New Roman" w:hAnsi="Times New Roman" w:cs="Times New Roman"/>
          <w:sz w:val="28"/>
          <w:szCs w:val="28"/>
        </w:rPr>
        <w:t>. на насту</w:t>
      </w:r>
      <w:r w:rsidR="008C4FB0">
        <w:rPr>
          <w:rFonts w:ascii="Times New Roman" w:hAnsi="Times New Roman" w:cs="Times New Roman"/>
          <w:sz w:val="28"/>
          <w:szCs w:val="28"/>
        </w:rPr>
        <w:t>пні категорії посадовців:</w:t>
      </w:r>
    </w:p>
    <w:p w:rsidR="00450DBF" w:rsidRDefault="008C4FB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Style w:val="af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0"/>
        <w:gridCol w:w="1268"/>
      </w:tblGrid>
      <w:tr w:rsidR="00657C12" w:rsidTr="00DE3728">
        <w:tc>
          <w:tcPr>
            <w:tcW w:w="8359" w:type="dxa"/>
            <w:shd w:val="clear" w:color="auto" w:fill="auto"/>
          </w:tcPr>
          <w:p w:rsidR="00657C12" w:rsidRDefault="00657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державні службовці                                                                                    </w:t>
            </w:r>
          </w:p>
        </w:tc>
        <w:tc>
          <w:tcPr>
            <w:tcW w:w="1268" w:type="dxa"/>
            <w:shd w:val="clear" w:color="auto" w:fill="auto"/>
          </w:tcPr>
          <w:p w:rsidR="00657C12" w:rsidRDefault="00657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0DBF" w:rsidTr="00DE3728">
        <w:tc>
          <w:tcPr>
            <w:tcW w:w="8359" w:type="dxa"/>
            <w:shd w:val="clear" w:color="auto" w:fill="auto"/>
          </w:tcPr>
          <w:p w:rsidR="00450DBF" w:rsidRDefault="008C4FB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депутати сільських, селищних, міських, районних рад</w:t>
            </w:r>
          </w:p>
        </w:tc>
        <w:tc>
          <w:tcPr>
            <w:tcW w:w="1268" w:type="dxa"/>
            <w:shd w:val="clear" w:color="auto" w:fill="auto"/>
          </w:tcPr>
          <w:p w:rsidR="00450DBF" w:rsidRDefault="00657C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506F2" w:rsidTr="00DE3728">
        <w:tc>
          <w:tcPr>
            <w:tcW w:w="8359" w:type="dxa"/>
            <w:shd w:val="clear" w:color="auto" w:fill="auto"/>
          </w:tcPr>
          <w:p w:rsidR="00E506F2" w:rsidRDefault="00E50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посадові особи місцевого самоврядування</w:t>
            </w:r>
          </w:p>
        </w:tc>
        <w:tc>
          <w:tcPr>
            <w:tcW w:w="1268" w:type="dxa"/>
            <w:shd w:val="clear" w:color="auto" w:fill="auto"/>
          </w:tcPr>
          <w:p w:rsidR="00E506F2" w:rsidRDefault="00E50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450DBF" w:rsidTr="00DE3728">
        <w:tc>
          <w:tcPr>
            <w:tcW w:w="8359" w:type="dxa"/>
            <w:shd w:val="clear" w:color="auto" w:fill="auto"/>
          </w:tcPr>
          <w:p w:rsidR="00450DBF" w:rsidRDefault="008C4FB0" w:rsidP="00E506F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посадові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службові особи інших органів державної влади               </w:t>
            </w:r>
          </w:p>
        </w:tc>
        <w:tc>
          <w:tcPr>
            <w:tcW w:w="1268" w:type="dxa"/>
            <w:shd w:val="clear" w:color="auto" w:fill="auto"/>
          </w:tcPr>
          <w:p w:rsidR="00450DBF" w:rsidRDefault="008C4F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0DBF" w:rsidTr="00DE3728">
        <w:tc>
          <w:tcPr>
            <w:tcW w:w="8359" w:type="dxa"/>
            <w:shd w:val="clear" w:color="auto" w:fill="auto"/>
          </w:tcPr>
          <w:p w:rsidR="00450DBF" w:rsidRDefault="008C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службові особи органів внутрішніх справ</w:t>
            </w:r>
          </w:p>
        </w:tc>
        <w:tc>
          <w:tcPr>
            <w:tcW w:w="1268" w:type="dxa"/>
            <w:shd w:val="clear" w:color="auto" w:fill="auto"/>
          </w:tcPr>
          <w:p w:rsidR="00450DBF" w:rsidRDefault="00E506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50DBF" w:rsidTr="00DE3728">
        <w:tc>
          <w:tcPr>
            <w:tcW w:w="8359" w:type="dxa"/>
            <w:shd w:val="clear" w:color="auto" w:fill="auto"/>
          </w:tcPr>
          <w:p w:rsidR="00450DBF" w:rsidRDefault="008C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службові особи державної кримінально-виконавчої служби</w:t>
            </w:r>
          </w:p>
        </w:tc>
        <w:tc>
          <w:tcPr>
            <w:tcW w:w="1268" w:type="dxa"/>
            <w:shd w:val="clear" w:color="auto" w:fill="auto"/>
          </w:tcPr>
          <w:p w:rsidR="00450DBF" w:rsidRDefault="008C4F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6F2" w:rsidTr="00DE3728">
        <w:tc>
          <w:tcPr>
            <w:tcW w:w="8359" w:type="dxa"/>
            <w:shd w:val="clear" w:color="auto" w:fill="auto"/>
          </w:tcPr>
          <w:p w:rsidR="00E506F2" w:rsidRDefault="00E50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службові особи Збройних Сил України</w:t>
            </w:r>
          </w:p>
        </w:tc>
        <w:tc>
          <w:tcPr>
            <w:tcW w:w="1268" w:type="dxa"/>
            <w:shd w:val="clear" w:color="auto" w:fill="auto"/>
          </w:tcPr>
          <w:p w:rsidR="00E506F2" w:rsidRDefault="00E50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0DBF" w:rsidTr="00DE3728">
        <w:tc>
          <w:tcPr>
            <w:tcW w:w="8359" w:type="dxa"/>
            <w:shd w:val="clear" w:color="auto" w:fill="auto"/>
          </w:tcPr>
          <w:p w:rsidR="00450DBF" w:rsidRDefault="008C4FB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службові особи та працівники органів і підрозділів цивільного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захисту</w:t>
            </w:r>
          </w:p>
        </w:tc>
        <w:tc>
          <w:tcPr>
            <w:tcW w:w="1268" w:type="dxa"/>
            <w:shd w:val="clear" w:color="auto" w:fill="auto"/>
          </w:tcPr>
          <w:p w:rsidR="00450DBF" w:rsidRDefault="0045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BF" w:rsidRDefault="00E50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0DBF" w:rsidTr="00DE3728">
        <w:tc>
          <w:tcPr>
            <w:tcW w:w="8359" w:type="dxa"/>
            <w:shd w:val="clear" w:color="auto" w:fill="auto"/>
          </w:tcPr>
          <w:p w:rsidR="00450DBF" w:rsidRDefault="008C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посадові особи юридичних осіб публічного права</w:t>
            </w:r>
          </w:p>
        </w:tc>
        <w:tc>
          <w:tcPr>
            <w:tcW w:w="1268" w:type="dxa"/>
            <w:shd w:val="clear" w:color="auto" w:fill="auto"/>
          </w:tcPr>
          <w:p w:rsidR="00450DBF" w:rsidRDefault="00E506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</w:tr>
      <w:tr w:rsidR="00450DBF" w:rsidTr="00DE3728">
        <w:tc>
          <w:tcPr>
            <w:tcW w:w="8359" w:type="dxa"/>
            <w:shd w:val="clear" w:color="auto" w:fill="auto"/>
          </w:tcPr>
          <w:p w:rsidR="00450DBF" w:rsidRDefault="008C4FB0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особи, які виконують організаційно-розпорядчі чи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адміністративно-господарські обов’язки в юридичних особах  приватного права</w:t>
            </w:r>
          </w:p>
        </w:tc>
        <w:tc>
          <w:tcPr>
            <w:tcW w:w="1268" w:type="dxa"/>
            <w:shd w:val="clear" w:color="auto" w:fill="auto"/>
          </w:tcPr>
          <w:p w:rsidR="00450DBF" w:rsidRDefault="0045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BF" w:rsidRDefault="0045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BF" w:rsidRDefault="008C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50DBF" w:rsidRDefault="008C4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DBF" w:rsidRDefault="008C4F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Види корупційних адміністративних правопорушень,</w:t>
      </w:r>
      <w:r>
        <w:rPr>
          <w:rFonts w:ascii="Times New Roman" w:hAnsi="Times New Roman"/>
          <w:sz w:val="28"/>
          <w:szCs w:val="28"/>
        </w:rPr>
        <w:t xml:space="preserve"> які були вчинені посадовими особами (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 xml:space="preserve">. 172-4 – 172-9 </w:t>
      </w:r>
      <w:proofErr w:type="spellStart"/>
      <w:r>
        <w:rPr>
          <w:rFonts w:ascii="Times New Roman" w:hAnsi="Times New Roman"/>
          <w:sz w:val="28"/>
          <w:szCs w:val="28"/>
        </w:rPr>
        <w:t>КупАП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p w:rsidR="00450DBF" w:rsidRDefault="00450D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0"/>
        <w:gridCol w:w="1268"/>
      </w:tblGrid>
      <w:tr w:rsidR="00450DBF" w:rsidTr="00DE3728">
        <w:tc>
          <w:tcPr>
            <w:tcW w:w="8359" w:type="dxa"/>
            <w:shd w:val="clear" w:color="auto" w:fill="auto"/>
          </w:tcPr>
          <w:p w:rsidR="00450DBF" w:rsidRDefault="008C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порушення вимог фінансового контролю</w:t>
            </w:r>
          </w:p>
        </w:tc>
        <w:tc>
          <w:tcPr>
            <w:tcW w:w="1268" w:type="dxa"/>
            <w:shd w:val="clear" w:color="auto" w:fill="auto"/>
          </w:tcPr>
          <w:p w:rsidR="00450DBF" w:rsidRDefault="00DE37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450DBF" w:rsidTr="00DE3728">
        <w:tc>
          <w:tcPr>
            <w:tcW w:w="8359" w:type="dxa"/>
            <w:shd w:val="clear" w:color="auto" w:fill="auto"/>
          </w:tcPr>
          <w:p w:rsidR="00450DBF" w:rsidRDefault="008C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порушення вимог щодо повідомлення про конфлікт інтересів</w:t>
            </w:r>
          </w:p>
        </w:tc>
        <w:tc>
          <w:tcPr>
            <w:tcW w:w="1268" w:type="dxa"/>
            <w:shd w:val="clear" w:color="auto" w:fill="auto"/>
          </w:tcPr>
          <w:p w:rsidR="00450DBF" w:rsidRDefault="00DE37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</w:tr>
      <w:tr w:rsidR="00450DBF" w:rsidTr="00DE3728">
        <w:tc>
          <w:tcPr>
            <w:tcW w:w="8359" w:type="dxa"/>
            <w:shd w:val="clear" w:color="auto" w:fill="auto"/>
          </w:tcPr>
          <w:p w:rsidR="00450DBF" w:rsidRDefault="008C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незаконне використання інформації, що стала відома особі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зв’язку з виконанням службових повноважень</w:t>
            </w:r>
          </w:p>
        </w:tc>
        <w:tc>
          <w:tcPr>
            <w:tcW w:w="1268" w:type="dxa"/>
            <w:shd w:val="clear" w:color="auto" w:fill="auto"/>
          </w:tcPr>
          <w:p w:rsidR="00DE3728" w:rsidRDefault="00DE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BF" w:rsidRDefault="008C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E3728" w:rsidTr="00DE3728">
        <w:tc>
          <w:tcPr>
            <w:tcW w:w="8359" w:type="dxa"/>
            <w:shd w:val="clear" w:color="auto" w:fill="auto"/>
          </w:tcPr>
          <w:p w:rsidR="00DE3728" w:rsidRDefault="00DE3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невжиття заходів щодо протидії корупції</w:t>
            </w:r>
          </w:p>
        </w:tc>
        <w:tc>
          <w:tcPr>
            <w:tcW w:w="1268" w:type="dxa"/>
            <w:shd w:val="clear" w:color="auto" w:fill="auto"/>
          </w:tcPr>
          <w:p w:rsidR="00DE3728" w:rsidRDefault="00DE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50DBF" w:rsidRDefault="00450DBF">
      <w:pPr>
        <w:tabs>
          <w:tab w:val="left" w:pos="0"/>
          <w:tab w:val="left" w:pos="8505"/>
          <w:tab w:val="left" w:pos="90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50DBF" w:rsidRDefault="008C4FB0">
      <w:pPr>
        <w:tabs>
          <w:tab w:val="left" w:pos="0"/>
          <w:tab w:val="left" w:pos="8505"/>
          <w:tab w:val="left" w:pos="9000"/>
        </w:tabs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      Судами на правопорушників</w:t>
      </w:r>
      <w:r w:rsidR="00CB1C6F">
        <w:rPr>
          <w:rFonts w:ascii="Times New Roman" w:hAnsi="Times New Roman"/>
          <w:sz w:val="28"/>
          <w:szCs w:val="28"/>
        </w:rPr>
        <w:t xml:space="preserve"> накладено штрафів на суму 140675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450DBF" w:rsidRDefault="00450DBF">
      <w:pPr>
        <w:tabs>
          <w:tab w:val="left" w:pos="0"/>
          <w:tab w:val="left" w:pos="8505"/>
          <w:tab w:val="left" w:pos="9000"/>
        </w:tabs>
        <w:spacing w:after="0"/>
        <w:ind w:left="340"/>
        <w:jc w:val="both"/>
      </w:pPr>
    </w:p>
    <w:tbl>
      <w:tblPr>
        <w:tblStyle w:val="af"/>
        <w:tblW w:w="9628" w:type="dxa"/>
        <w:tblLook w:val="04A0" w:firstRow="1" w:lastRow="0" w:firstColumn="1" w:lastColumn="0" w:noHBand="0" w:noVBand="1"/>
      </w:tblPr>
      <w:tblGrid>
        <w:gridCol w:w="8360"/>
        <w:gridCol w:w="1268"/>
      </w:tblGrid>
      <w:tr w:rsidR="00450DBF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BF" w:rsidRDefault="008C4FB0">
            <w:pPr>
              <w:tabs>
                <w:tab w:val="left" w:pos="0"/>
                <w:tab w:val="left" w:pos="567"/>
                <w:tab w:val="left" w:pos="8505"/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Внесено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подань, інших документів реагування на усунення причин та умов, що сприяють корупційним проявам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BF" w:rsidRDefault="0045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BF" w:rsidRDefault="00D949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450DBF" w:rsidRDefault="00450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DBF" w:rsidRDefault="008C4FB0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Правоохоронними органами област</w:t>
      </w:r>
      <w:r w:rsidR="00D9494C">
        <w:rPr>
          <w:rFonts w:ascii="Times New Roman" w:hAnsi="Times New Roman"/>
          <w:sz w:val="28"/>
          <w:szCs w:val="28"/>
        </w:rPr>
        <w:t>і закінчено розслідування по 189</w:t>
      </w:r>
      <w:r>
        <w:rPr>
          <w:rFonts w:ascii="Times New Roman" w:hAnsi="Times New Roman"/>
          <w:sz w:val="28"/>
          <w:szCs w:val="28"/>
        </w:rPr>
        <w:t xml:space="preserve"> корупційних кримінальних  правопорушеннях,</w:t>
      </w:r>
      <w:r w:rsidR="00D9494C">
        <w:rPr>
          <w:rFonts w:ascii="Times New Roman" w:hAnsi="Times New Roman"/>
          <w:sz w:val="28"/>
          <w:szCs w:val="28"/>
        </w:rPr>
        <w:t xml:space="preserve"> з яких направлено до суду   188</w:t>
      </w:r>
      <w:r>
        <w:rPr>
          <w:rFonts w:ascii="Times New Roman" w:hAnsi="Times New Roman"/>
          <w:sz w:val="28"/>
          <w:szCs w:val="28"/>
        </w:rPr>
        <w:t xml:space="preserve"> кримінальних проваджень з обвинувальним актом, в тому числі:</w:t>
      </w:r>
    </w:p>
    <w:p w:rsidR="00450DBF" w:rsidRDefault="00450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782" w:rsidRDefault="0042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628" w:type="dxa"/>
        <w:tblLook w:val="04A0" w:firstRow="1" w:lastRow="0" w:firstColumn="1" w:lastColumn="0" w:noHBand="0" w:noVBand="1"/>
      </w:tblPr>
      <w:tblGrid>
        <w:gridCol w:w="8500"/>
        <w:gridCol w:w="1128"/>
      </w:tblGrid>
      <w:tr w:rsidR="00450DBF"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BF" w:rsidRDefault="008C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службою безпеки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BF" w:rsidRDefault="00D949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50DBF"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BF" w:rsidRDefault="008C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поліцією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BF" w:rsidRDefault="00D949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450DBF" w:rsidRDefault="00450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DBF" w:rsidRDefault="008C4F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Корупційні правопорушення розподіляються за наступними статтями Кримінального кодексу України:</w:t>
      </w:r>
    </w:p>
    <w:p w:rsidR="00450DBF" w:rsidRDefault="00450D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628" w:type="dxa"/>
        <w:tblLook w:val="04A0" w:firstRow="1" w:lastRow="0" w:firstColumn="1" w:lastColumn="0" w:noHBand="0" w:noVBand="1"/>
      </w:tblPr>
      <w:tblGrid>
        <w:gridCol w:w="8500"/>
        <w:gridCol w:w="1128"/>
      </w:tblGrid>
      <w:tr w:rsidR="00450DBF"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BF" w:rsidRDefault="008C4FB0">
            <w:pPr>
              <w:tabs>
                <w:tab w:val="left" w:pos="567"/>
                <w:tab w:val="left" w:pos="8505"/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привласнення, розтрата майна або заволодіння ним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шляхом зловживання службовим становищем</w:t>
            </w:r>
          </w:p>
          <w:p w:rsidR="00450DBF" w:rsidRDefault="008C4FB0">
            <w:pPr>
              <w:tabs>
                <w:tab w:val="left" w:pos="567"/>
                <w:tab w:val="left" w:pos="8505"/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2-5 ст. 191   КК України)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BF" w:rsidRDefault="0045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BF" w:rsidRDefault="0045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BF" w:rsidRDefault="004257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450DBF"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BF" w:rsidRDefault="008C4FB0">
            <w:pPr>
              <w:tabs>
                <w:tab w:val="left" w:pos="0"/>
                <w:tab w:val="left" w:pos="567"/>
                <w:tab w:val="left" w:pos="8505"/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зловживання владою або службовим становищем </w:t>
            </w:r>
          </w:p>
          <w:p w:rsidR="00450DBF" w:rsidRDefault="008C4FB0">
            <w:pPr>
              <w:tabs>
                <w:tab w:val="left" w:pos="0"/>
                <w:tab w:val="left" w:pos="567"/>
                <w:tab w:val="left" w:pos="8505"/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(ст. 364 КК України)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BF" w:rsidRDefault="0045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BF" w:rsidRDefault="004257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50DBF"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BF" w:rsidRDefault="008C4FB0">
            <w:pPr>
              <w:tabs>
                <w:tab w:val="left" w:pos="0"/>
                <w:tab w:val="left" w:pos="567"/>
                <w:tab w:val="left" w:pos="8505"/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зловживання повноваженнями службовою особою юридичної особи приватного права (ст. 364 -1 КК України)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BF" w:rsidRDefault="0045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BF" w:rsidRDefault="008C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50DBF"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BF" w:rsidRDefault="008C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одержання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(ст. 368 КК України)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BF" w:rsidRDefault="004257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50DBF"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BF" w:rsidRDefault="008C4F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комерційний підкуп служ</w:t>
            </w:r>
            <w:r>
              <w:rPr>
                <w:rFonts w:ascii="Times New Roman" w:hAnsi="Times New Roman"/>
                <w:sz w:val="28"/>
                <w:szCs w:val="28"/>
              </w:rPr>
              <w:t>бової особи юридичної особи приватного права незалежно від організаційно-правової форми (ст. 368-3 КК України)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BF" w:rsidRDefault="0045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BF" w:rsidRDefault="0045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BF" w:rsidRDefault="008C4F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0DBF"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BF" w:rsidRDefault="008C4F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підкуп особи, яка надає публічні послуги (ст. 368-4 КК України)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BF" w:rsidRDefault="008C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0DBF"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BF" w:rsidRDefault="008C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зловживання впливом (ст. 369-2 КК України)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BF" w:rsidRDefault="0042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0DBF"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BF" w:rsidRDefault="008C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інші </w:t>
            </w:r>
            <w:r>
              <w:rPr>
                <w:rFonts w:ascii="Times New Roman" w:hAnsi="Times New Roman"/>
                <w:sz w:val="28"/>
                <w:szCs w:val="28"/>
              </w:rPr>
              <w:t>корупційні правопорушення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BF" w:rsidRDefault="004257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450DBF" w:rsidRDefault="00450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DBF" w:rsidRDefault="00450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DBF" w:rsidRDefault="00450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DBF" w:rsidRDefault="00450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DBF" w:rsidRDefault="008C4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</w:p>
    <w:p w:rsidR="00450DBF" w:rsidRDefault="008C4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запобігання та виявлення </w:t>
      </w:r>
    </w:p>
    <w:p w:rsidR="00450DBF" w:rsidRDefault="008C4FB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корупції облдержадміністрації                                                 Олег СТАВИЦЬКИЙ</w:t>
      </w:r>
    </w:p>
    <w:sectPr w:rsidR="00450DBF">
      <w:headerReference w:type="default" r:id="rId7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FB0" w:rsidRDefault="008C4FB0">
      <w:pPr>
        <w:spacing w:after="0" w:line="240" w:lineRule="auto"/>
      </w:pPr>
      <w:r>
        <w:separator/>
      </w:r>
    </w:p>
  </w:endnote>
  <w:endnote w:type="continuationSeparator" w:id="0">
    <w:p w:rsidR="008C4FB0" w:rsidRDefault="008C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FB0" w:rsidRDefault="008C4FB0">
      <w:pPr>
        <w:spacing w:after="0" w:line="240" w:lineRule="auto"/>
      </w:pPr>
      <w:r>
        <w:separator/>
      </w:r>
    </w:p>
  </w:footnote>
  <w:footnote w:type="continuationSeparator" w:id="0">
    <w:p w:rsidR="008C4FB0" w:rsidRDefault="008C4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2743341"/>
      <w:docPartObj>
        <w:docPartGallery w:val="Page Numbers (Top of Page)"/>
        <w:docPartUnique/>
      </w:docPartObj>
    </w:sdtPr>
    <w:sdtEndPr/>
    <w:sdtContent>
      <w:p w:rsidR="00450DBF" w:rsidRDefault="008C4FB0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25782">
          <w:rPr>
            <w:noProof/>
          </w:rPr>
          <w:t>2</w:t>
        </w:r>
        <w:r>
          <w:fldChar w:fldCharType="end"/>
        </w:r>
      </w:p>
    </w:sdtContent>
  </w:sdt>
  <w:p w:rsidR="00450DBF" w:rsidRDefault="00450DB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BF"/>
    <w:rsid w:val="0011784C"/>
    <w:rsid w:val="00425782"/>
    <w:rsid w:val="00450DBF"/>
    <w:rsid w:val="004C601A"/>
    <w:rsid w:val="00657C12"/>
    <w:rsid w:val="008C4FB0"/>
    <w:rsid w:val="00CB1C6F"/>
    <w:rsid w:val="00D9494C"/>
    <w:rsid w:val="00DE3728"/>
    <w:rsid w:val="00E5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8075"/>
  <w15:docId w15:val="{D33C2083-7D0D-450B-BE9A-0992214F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A1FE8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254581"/>
  </w:style>
  <w:style w:type="character" w:customStyle="1" w:styleId="a5">
    <w:name w:val="Нижний колонтитул Знак"/>
    <w:basedOn w:val="a0"/>
    <w:uiPriority w:val="99"/>
    <w:qFormat/>
    <w:rsid w:val="00254581"/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A96E4C"/>
    <w:pPr>
      <w:spacing w:after="200" w:line="276" w:lineRule="auto"/>
      <w:ind w:left="720"/>
      <w:contextualSpacing/>
    </w:pPr>
    <w:rPr>
      <w:rFonts w:eastAsia="Times New Roman" w:cs="Times New Roman"/>
      <w:color w:val="00000A"/>
      <w:lang w:val="ru-RU" w:eastAsia="ru-RU"/>
    </w:rPr>
  </w:style>
  <w:style w:type="paragraph" w:styleId="ac">
    <w:name w:val="Balloon Text"/>
    <w:basedOn w:val="a"/>
    <w:uiPriority w:val="99"/>
    <w:semiHidden/>
    <w:unhideWhenUsed/>
    <w:qFormat/>
    <w:rsid w:val="008A1FE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header"/>
    <w:basedOn w:val="a"/>
    <w:uiPriority w:val="99"/>
    <w:unhideWhenUsed/>
    <w:rsid w:val="00254581"/>
    <w:pPr>
      <w:tabs>
        <w:tab w:val="center" w:pos="4819"/>
        <w:tab w:val="right" w:pos="9639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254581"/>
    <w:pPr>
      <w:tabs>
        <w:tab w:val="center" w:pos="4819"/>
        <w:tab w:val="right" w:pos="9639"/>
      </w:tabs>
      <w:spacing w:after="0" w:line="240" w:lineRule="auto"/>
    </w:pPr>
  </w:style>
  <w:style w:type="table" w:styleId="af">
    <w:name w:val="Table Grid"/>
    <w:basedOn w:val="a1"/>
    <w:uiPriority w:val="39"/>
    <w:rsid w:val="00D05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B5DAB-C6CC-4B32-B3BC-8F2E216A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1919</Words>
  <Characters>1095</Characters>
  <Application>Microsoft Office Word</Application>
  <DocSecurity>0</DocSecurity>
  <Lines>9</Lines>
  <Paragraphs>6</Paragraphs>
  <ScaleCrop>false</ScaleCrop>
  <Company>SPecialiST RePack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47</cp:revision>
  <cp:lastPrinted>2021-07-21T11:29:00Z</cp:lastPrinted>
  <dcterms:created xsi:type="dcterms:W3CDTF">2020-10-07T11:59:00Z</dcterms:created>
  <dcterms:modified xsi:type="dcterms:W3CDTF">2021-10-18T07:22:00Z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