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06" w:rsidRPr="00621706" w:rsidRDefault="00621706" w:rsidP="00621706">
      <w:pPr>
        <w:ind w:left="5528" w:firstLine="709"/>
        <w:jc w:val="both"/>
        <w:rPr>
          <w:bCs/>
          <w:sz w:val="22"/>
        </w:rPr>
      </w:pPr>
      <w:bookmarkStart w:id="0" w:name="_GoBack"/>
      <w:bookmarkEnd w:id="0"/>
      <w:r w:rsidRPr="00621706">
        <w:rPr>
          <w:bCs/>
          <w:sz w:val="22"/>
        </w:rPr>
        <w:t>Додаток 3</w:t>
      </w:r>
    </w:p>
    <w:p w:rsidR="00621706" w:rsidRPr="00621706" w:rsidRDefault="00621706" w:rsidP="00621706">
      <w:pPr>
        <w:ind w:left="6237"/>
        <w:jc w:val="both"/>
        <w:rPr>
          <w:bCs/>
          <w:sz w:val="22"/>
        </w:rPr>
      </w:pPr>
      <w:r w:rsidRPr="00621706">
        <w:rPr>
          <w:bCs/>
          <w:sz w:val="22"/>
        </w:rPr>
        <w:t>до Антикорупційної програми Донецької обласної державної адміністрації, обласної військово-цивільної адміністрації на 2021-2023 роки</w:t>
      </w:r>
      <w:r w:rsidRPr="00621706">
        <w:rPr>
          <w:bCs/>
          <w:sz w:val="22"/>
        </w:rPr>
        <w:tab/>
      </w:r>
      <w:r w:rsidRPr="00621706">
        <w:rPr>
          <w:bCs/>
          <w:sz w:val="22"/>
        </w:rPr>
        <w:tab/>
      </w:r>
    </w:p>
    <w:p w:rsidR="00621706" w:rsidRPr="00621706" w:rsidRDefault="00621706" w:rsidP="00621706">
      <w:pPr>
        <w:ind w:left="2836" w:firstLine="709"/>
        <w:jc w:val="center"/>
        <w:rPr>
          <w:rFonts w:cs="Times New Roman"/>
          <w:sz w:val="22"/>
        </w:rPr>
      </w:pPr>
      <w:r>
        <w:rPr>
          <w:bCs/>
          <w:sz w:val="22"/>
        </w:rPr>
        <w:t xml:space="preserve">  </w:t>
      </w:r>
      <w:r w:rsidRPr="00621706">
        <w:rPr>
          <w:bCs/>
          <w:sz w:val="22"/>
        </w:rPr>
        <w:t>(розділ III)</w:t>
      </w:r>
    </w:p>
    <w:p w:rsidR="00621706" w:rsidRDefault="00621706">
      <w:pPr>
        <w:jc w:val="center"/>
        <w:rPr>
          <w:rFonts w:cs="Times New Roman"/>
          <w:b/>
          <w:sz w:val="22"/>
        </w:rPr>
      </w:pPr>
    </w:p>
    <w:p w:rsidR="00621706" w:rsidRDefault="00621706">
      <w:pPr>
        <w:jc w:val="center"/>
        <w:rPr>
          <w:rFonts w:cs="Times New Roman"/>
          <w:b/>
          <w:sz w:val="22"/>
        </w:rPr>
      </w:pPr>
    </w:p>
    <w:p w:rsidR="00621706" w:rsidRDefault="00621706">
      <w:pPr>
        <w:jc w:val="center"/>
        <w:rPr>
          <w:rFonts w:cs="Times New Roman"/>
          <w:b/>
          <w:sz w:val="22"/>
        </w:rPr>
      </w:pPr>
    </w:p>
    <w:p w:rsidR="00621706" w:rsidRDefault="00621706">
      <w:pPr>
        <w:jc w:val="center"/>
        <w:rPr>
          <w:rFonts w:cs="Times New Roman"/>
        </w:rPr>
      </w:pPr>
      <w:r>
        <w:rPr>
          <w:rFonts w:cs="Times New Roman"/>
          <w:b/>
          <w:sz w:val="22"/>
        </w:rPr>
        <w:t xml:space="preserve">План-графік </w:t>
      </w:r>
    </w:p>
    <w:p w:rsidR="00621706" w:rsidRDefault="00621706">
      <w:pPr>
        <w:jc w:val="center"/>
        <w:rPr>
          <w:rFonts w:cs="Times New Roman"/>
        </w:rPr>
      </w:pPr>
      <w:r>
        <w:rPr>
          <w:rFonts w:cs="Times New Roman"/>
          <w:b/>
          <w:sz w:val="22"/>
        </w:rPr>
        <w:t>проведення навчальних вебінарів для працівників апарату та структурних підрозділів облдержадміністрацій, підприємств, установ та організацій, що знаходяться у спільній власності територіальних громад, сіл, селищ, міст Донецької області, повноваження з управління якою виконує облдержадміністрація</w:t>
      </w:r>
    </w:p>
    <w:p w:rsidR="00621706" w:rsidRDefault="00621706">
      <w:pPr>
        <w:jc w:val="center"/>
        <w:rPr>
          <w:rFonts w:cs="Times New Roman"/>
        </w:rPr>
      </w:pPr>
      <w:r>
        <w:rPr>
          <w:rFonts w:cs="Times New Roman"/>
          <w:b/>
          <w:sz w:val="22"/>
        </w:rPr>
        <w:t>на тему «Фінансовий контроль» у першому кварталі 2021 року</w:t>
      </w:r>
    </w:p>
    <w:p w:rsidR="00621706" w:rsidRDefault="00621706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3581"/>
        <w:gridCol w:w="2611"/>
        <w:gridCol w:w="2049"/>
      </w:tblGrid>
      <w:tr w:rsidR="00621706"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Дата проведення</w:t>
            </w:r>
          </w:p>
        </w:tc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Структурний підрозділ, комунальні підприємства, що перебувають в управлінні структурних підрозділів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Цільова аудиторія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Виконавці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14.01.21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Комунальні підприємства, що перебувають в управлінні департаменту житлово-комунального господарства, департаменту екології та природних ресурсів, департаменту розвитку базових галузей промисловості, управління культури і туризму, департаменту з питань цивільного захисту, мобілізаційної та оборонної роботи, управління сім'ї, молоді та масових заходів національно-патріотичного виховання, управління інформаційної діяльності та комунікацій з громадськістю 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ef1edeee2edeee9f2e5eaf1f22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Посадові особи зазначених підприємств, установ, закладів спільної власності, що перебувають в управлінні структурних підрозділів облдержадміністрації 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18.01.21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Комунальні підприємства, що перебувають в управлінні департаменту охорони здоров'я 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ef1edeee2edeee9f2e5eaf1f22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Посадові особи зазначених підприємств, установ, закладів спільної власності, що перебувають в управлінні структурних підрозділів облдержадміністрації 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20.01.21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Комунальні підприємства, що перебувають в управлінні департаменту соціального захисту населення, управлінні фізичної культури та спорту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ef1edeee2edeee9f2e5eaf1f22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Посадові особи зазначених підприємств, установ, закладів спільної власності, що перебувають в управлінні структурних підрозділів облдержадміністрації 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22.01.21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Комунальні підприємства, що перебувають в управлінні департаменту освіти і науки 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ef1edeee2edeee9f2e5eaf1f22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Посадові особи зазначених підприємств, установ, закладів спільної </w:t>
            </w:r>
            <w:r>
              <w:rPr>
                <w:rFonts w:cs="Times New Roman"/>
                <w:sz w:val="22"/>
                <w:szCs w:val="24"/>
              </w:rPr>
              <w:lastRenderedPageBreak/>
              <w:t xml:space="preserve">власності, що перебувають в управлінні структурних підрозділів облдержадміністрації 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lastRenderedPageBreak/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25.01.21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Служба у </w:t>
            </w:r>
            <w:r>
              <w:rPr>
                <w:rFonts w:cs="Times New Roman"/>
                <w:sz w:val="22"/>
              </w:rPr>
              <w:t>справах дітей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ef1edeee2edeee9f2e5eaf1f22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Працівники служби у справах дітей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27.01.21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Державний архів Донецької області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державного архіву Донецької області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29.01.21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з питань цивільного захисту, мобілізаційної та оборонної роботи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з питань цивільного захисту, мобілізаційної та оборонної роботи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01.02.21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містобудування та архітектури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управління містобудування та архітектури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03.02.21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освіти і науки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освіти і науки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05.02.21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капітального будівництва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капітального будівництва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08.02.21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культури і туризму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управління культури і туризму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nil"/>
              <w:left w:val="single" w:sz="2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10.02.21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інвестиційно-інноваційного розвитку і зовнішніх відносин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2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інвестиційно-інноваційного розвитку і зовнішніх відносин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12.02.21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фізичної культури та спорту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управління фізичної культури та спорту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15.02.21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сім’ї, молоді та масових заходів національно-патріотичного виховання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управління сім’ї, молоді та масових заходів національно-патріотичного виховання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17.02.21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житлово-комунального господарства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19.02.21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розвитку базових галузей промисловості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розвитку базових галузей промисловості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lastRenderedPageBreak/>
              <w:t>22.02.21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фінансів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фінансів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24.02.21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соціального захисту населення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26.02.21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екології та природних ресурсів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01.03.21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охорони здоров’я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охорони здоров’я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03.03.21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економіки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економіки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05.03.21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Департамент агропромислового комплексу та розвитку сільських територій облдержадміністрації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департаменту агропромислового комплексу та розвитку сільських територій облдержадміністрації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10.03.21</w:t>
            </w:r>
          </w:p>
        </w:tc>
        <w:tc>
          <w:tcPr>
            <w:tcW w:w="35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управління інформаційної діяльності та комунікацій з громадськістю облдержадміністрації</w:t>
            </w:r>
          </w:p>
        </w:tc>
        <w:tc>
          <w:tcPr>
            <w:tcW w:w="2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bookmarkStart w:id="1" w:name="__DdeLink__6496_488847686"/>
            <w:r>
              <w:rPr>
                <w:rFonts w:cs="Times New Roman"/>
                <w:sz w:val="22"/>
              </w:rPr>
              <w:t>Управління запобігання та виявлення корупц</w:t>
            </w:r>
            <w:bookmarkEnd w:id="1"/>
            <w:r>
              <w:rPr>
                <w:rFonts w:cs="Times New Roman"/>
                <w:sz w:val="22"/>
              </w:rPr>
              <w:t>ії</w:t>
            </w:r>
          </w:p>
        </w:tc>
      </w:tr>
      <w:tr w:rsidR="00621706">
        <w:trPr>
          <w:trHeight w:val="728"/>
        </w:trPr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12.03.21</w:t>
            </w:r>
          </w:p>
        </w:tc>
        <w:tc>
          <w:tcPr>
            <w:tcW w:w="35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автомобільного транспорту облдержадміністрації</w:t>
            </w:r>
          </w:p>
        </w:tc>
        <w:tc>
          <w:tcPr>
            <w:tcW w:w="26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Працівники управління автомобільного транспорту облдержадміністраці</w:t>
            </w:r>
          </w:p>
        </w:tc>
        <w:tc>
          <w:tcPr>
            <w:tcW w:w="2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706" w:rsidRDefault="00621706">
            <w:pPr>
              <w:pStyle w:val="c2ecb3f1f2f2e0e1ebe8f6b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Управління запобігання та виявлення корупції</w:t>
            </w:r>
          </w:p>
        </w:tc>
      </w:tr>
    </w:tbl>
    <w:p w:rsidR="00621706" w:rsidRDefault="00621706">
      <w:pPr>
        <w:rPr>
          <w:rFonts w:cs="Times New Roman"/>
        </w:rPr>
      </w:pPr>
    </w:p>
    <w:p w:rsidR="00621706" w:rsidRDefault="00621706">
      <w:pPr>
        <w:rPr>
          <w:rFonts w:cs="Times New Roman"/>
        </w:rPr>
      </w:pPr>
    </w:p>
    <w:p w:rsidR="00621706" w:rsidRDefault="00621706">
      <w:pPr>
        <w:rPr>
          <w:rFonts w:cs="Times New Roman"/>
        </w:rPr>
      </w:pPr>
      <w:r>
        <w:rPr>
          <w:rFonts w:cs="Times New Roman"/>
        </w:rPr>
        <w:t xml:space="preserve">Начальник управління </w:t>
      </w:r>
    </w:p>
    <w:p w:rsidR="00621706" w:rsidRDefault="00621706">
      <w:pPr>
        <w:rPr>
          <w:rFonts w:cs="Times New Roman"/>
        </w:rPr>
      </w:pPr>
      <w:r>
        <w:rPr>
          <w:rFonts w:cs="Times New Roman"/>
        </w:rPr>
        <w:t>запобігання та виявлення корупції</w:t>
      </w:r>
    </w:p>
    <w:p w:rsidR="00621706" w:rsidRDefault="00621706">
      <w:pPr>
        <w:ind w:right="-624"/>
        <w:rPr>
          <w:rFonts w:cs="Times New Roman"/>
        </w:rPr>
      </w:pPr>
      <w:r>
        <w:rPr>
          <w:rFonts w:cs="Times New Roman"/>
        </w:rPr>
        <w:t>облдержадміністрації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Олег СТАВИЦЬКИЙ</w:t>
      </w:r>
    </w:p>
    <w:sectPr w:rsidR="00621706">
      <w:type w:val="continuous"/>
      <w:pgSz w:w="11906" w:h="16838"/>
      <w:pgMar w:top="1134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B1" w:rsidRDefault="00D065B1">
      <w:r>
        <w:separator/>
      </w:r>
    </w:p>
  </w:endnote>
  <w:endnote w:type="continuationSeparator" w:id="0">
    <w:p w:rsidR="00D065B1" w:rsidRDefault="00D0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B1" w:rsidRDefault="00D065B1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D065B1" w:rsidRDefault="00D0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FC"/>
    <w:rsid w:val="005577FC"/>
    <w:rsid w:val="00612D37"/>
    <w:rsid w:val="00621706"/>
    <w:rsid w:val="007A1601"/>
    <w:rsid w:val="00D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FC0B6A-E299-4649-877E-AE2F7D5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8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ef1edeee2ede8e9f2e5eaf1f2">
    <w:name w:val="Оceсf1нedоeeвe2нedиe8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8e9f2e5eaf1f2"/>
    <w:uiPriority w:val="99"/>
  </w:style>
  <w:style w:type="paragraph" w:customStyle="1" w:styleId="d0eee7e4b3eb">
    <w:name w:val="Рd0оeeзe7дe4іb3лeb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cfeeeae0e6f7e8ea">
    <w:name w:val="Пcfоeeкeaаe0жe6чf7иe8кea"/>
    <w:basedOn w:val="a"/>
    <w:uiPriority w:val="99"/>
    <w:rPr>
      <w:lang w:bidi="ar-SA"/>
    </w:rPr>
  </w:style>
  <w:style w:type="paragraph" w:customStyle="1" w:styleId="c2ecb3f1f2f2e0e1ebe8f6b3">
    <w:name w:val="Вc2мecіb3сf1тf2 тf2аe0бe1лebиe8цf6іb3"/>
    <w:basedOn w:val="a"/>
    <w:uiPriority w:val="99"/>
    <w:rPr>
      <w:lang w:bidi="ar-SA"/>
    </w:rPr>
  </w:style>
  <w:style w:type="paragraph" w:customStyle="1" w:styleId="cef1edeee2edeee9f2e5eaf1f22">
    <w:name w:val="Оceсf1нedоeeвe2нedоeeйe9 тf2еe5кeaсf1тf2 (2)"/>
    <w:basedOn w:val="a"/>
    <w:uiPriority w:val="99"/>
    <w:pPr>
      <w:shd w:val="clear" w:color="auto" w:fill="FFFFFF"/>
      <w:spacing w:after="240" w:line="306" w:lineRule="exact"/>
    </w:pPr>
    <w:rPr>
      <w:sz w:val="28"/>
      <w:szCs w:val="2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621706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706"/>
    <w:rPr>
      <w:rFonts w:ascii="Segoe UI" w:hAnsi="Segoe UI" w:cs="Mangal"/>
      <w:color w:val="000000"/>
      <w:kern w:val="1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Сазонов</cp:lastModifiedBy>
  <cp:revision>2</cp:revision>
  <cp:lastPrinted>2021-01-18T14:29:00Z</cp:lastPrinted>
  <dcterms:created xsi:type="dcterms:W3CDTF">2021-01-19T09:40:00Z</dcterms:created>
  <dcterms:modified xsi:type="dcterms:W3CDTF">2021-01-19T09:40:00Z</dcterms:modified>
</cp:coreProperties>
</file>