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709" w:rsidRDefault="00530709" w:rsidP="00530709">
      <w:pPr>
        <w:ind w:left="5812"/>
        <w:contextualSpacing/>
        <w:jc w:val="right"/>
        <w:rPr>
          <w:rFonts w:ascii="Times New Roman" w:hAnsi="Times New Roman" w:cs="Times New Roman"/>
          <w:sz w:val="27"/>
          <w:szCs w:val="27"/>
          <w:lang w:val="uk-UA"/>
        </w:rPr>
      </w:pPr>
      <w:r>
        <w:rPr>
          <w:rFonts w:ascii="Times New Roman" w:hAnsi="Times New Roman" w:cs="Times New Roman"/>
          <w:sz w:val="27"/>
          <w:szCs w:val="27"/>
          <w:lang w:val="uk-UA"/>
        </w:rPr>
        <w:t>ПРОЄКТ</w:t>
      </w:r>
      <w:bookmarkStart w:id="0" w:name="_GoBack"/>
      <w:bookmarkEnd w:id="0"/>
    </w:p>
    <w:p w:rsidR="001A309A" w:rsidRPr="004E36D9" w:rsidRDefault="009B7BCB" w:rsidP="003D7714">
      <w:pPr>
        <w:ind w:left="5812"/>
        <w:contextualSpacing/>
        <w:rPr>
          <w:rFonts w:ascii="Times New Roman" w:hAnsi="Times New Roman" w:cs="Times New Roman"/>
          <w:sz w:val="27"/>
          <w:szCs w:val="27"/>
          <w:lang w:val="uk-UA"/>
        </w:rPr>
      </w:pPr>
      <w:r w:rsidRPr="004E36D9">
        <w:rPr>
          <w:rFonts w:ascii="Times New Roman" w:hAnsi="Times New Roman" w:cs="Times New Roman"/>
          <w:sz w:val="27"/>
          <w:szCs w:val="27"/>
          <w:lang w:val="uk-UA"/>
        </w:rPr>
        <w:t>ЗАТВЕРДЖЕНО</w:t>
      </w:r>
    </w:p>
    <w:p w:rsidR="009B7BCB" w:rsidRPr="004E36D9" w:rsidRDefault="009B7BCB" w:rsidP="003D7714">
      <w:pPr>
        <w:ind w:left="5812"/>
        <w:contextualSpacing/>
        <w:rPr>
          <w:rFonts w:ascii="Times New Roman" w:hAnsi="Times New Roman" w:cs="Times New Roman"/>
          <w:sz w:val="27"/>
          <w:szCs w:val="27"/>
          <w:lang w:val="uk-UA"/>
        </w:rPr>
      </w:pPr>
    </w:p>
    <w:p w:rsidR="009B7BCB" w:rsidRPr="004E36D9" w:rsidRDefault="009B7BCB" w:rsidP="003D7714">
      <w:pPr>
        <w:ind w:left="5812"/>
        <w:contextualSpacing/>
        <w:rPr>
          <w:rFonts w:ascii="Times New Roman" w:hAnsi="Times New Roman" w:cs="Times New Roman"/>
          <w:sz w:val="27"/>
          <w:szCs w:val="27"/>
          <w:lang w:val="uk-UA"/>
        </w:rPr>
      </w:pPr>
      <w:r w:rsidRPr="004E36D9">
        <w:rPr>
          <w:rFonts w:ascii="Times New Roman" w:hAnsi="Times New Roman" w:cs="Times New Roman"/>
          <w:sz w:val="27"/>
          <w:szCs w:val="27"/>
          <w:lang w:val="uk-UA"/>
        </w:rPr>
        <w:t>Розпорядження голови облдержадміністрації, керівника обласної військово-цивільної адміністрації</w:t>
      </w:r>
    </w:p>
    <w:p w:rsidR="009B7BCB" w:rsidRPr="004E36D9" w:rsidRDefault="009B7BCB" w:rsidP="003D7714">
      <w:pPr>
        <w:ind w:left="5812"/>
        <w:contextualSpacing/>
        <w:rPr>
          <w:rFonts w:ascii="Times New Roman" w:hAnsi="Times New Roman" w:cs="Times New Roman"/>
          <w:sz w:val="27"/>
          <w:szCs w:val="27"/>
          <w:lang w:val="uk-UA"/>
        </w:rPr>
      </w:pPr>
      <w:r w:rsidRPr="004E36D9">
        <w:rPr>
          <w:rFonts w:ascii="Times New Roman" w:hAnsi="Times New Roman" w:cs="Times New Roman"/>
          <w:sz w:val="27"/>
          <w:szCs w:val="27"/>
          <w:lang w:val="uk-UA"/>
        </w:rPr>
        <w:t>________________№_________</w:t>
      </w:r>
    </w:p>
    <w:p w:rsidR="009B7BCB" w:rsidRPr="004E36D9" w:rsidRDefault="009B7BCB" w:rsidP="009B7BCB">
      <w:pPr>
        <w:ind w:left="6237"/>
        <w:rPr>
          <w:rFonts w:ascii="Times New Roman" w:hAnsi="Times New Roman" w:cs="Times New Roman"/>
          <w:sz w:val="27"/>
          <w:szCs w:val="27"/>
          <w:lang w:val="uk-UA"/>
        </w:rPr>
      </w:pPr>
    </w:p>
    <w:p w:rsidR="009B7BCB" w:rsidRPr="004E36D9" w:rsidRDefault="009B7BCB" w:rsidP="009B7BCB">
      <w:pPr>
        <w:contextualSpacing/>
        <w:jc w:val="center"/>
        <w:rPr>
          <w:rFonts w:ascii="Times New Roman" w:hAnsi="Times New Roman" w:cs="Times New Roman"/>
          <w:sz w:val="27"/>
          <w:szCs w:val="27"/>
          <w:lang w:val="uk-UA"/>
        </w:rPr>
      </w:pPr>
    </w:p>
    <w:p w:rsidR="009B7BCB" w:rsidRPr="004E36D9" w:rsidRDefault="009B7BCB" w:rsidP="009B7BCB">
      <w:pPr>
        <w:contextualSpacing/>
        <w:jc w:val="center"/>
        <w:rPr>
          <w:rFonts w:ascii="Times New Roman" w:hAnsi="Times New Roman" w:cs="Times New Roman"/>
          <w:sz w:val="27"/>
          <w:szCs w:val="27"/>
          <w:lang w:val="uk-UA"/>
        </w:rPr>
      </w:pPr>
    </w:p>
    <w:p w:rsidR="009B7BCB" w:rsidRPr="004E36D9" w:rsidRDefault="009B7BCB" w:rsidP="009B7BCB">
      <w:pPr>
        <w:contextualSpacing/>
        <w:jc w:val="center"/>
        <w:rPr>
          <w:rFonts w:ascii="Times New Roman" w:hAnsi="Times New Roman" w:cs="Times New Roman"/>
          <w:b/>
          <w:sz w:val="27"/>
          <w:szCs w:val="27"/>
          <w:lang w:val="uk-UA"/>
        </w:rPr>
      </w:pPr>
      <w:r w:rsidRPr="004E36D9">
        <w:rPr>
          <w:rFonts w:ascii="Times New Roman" w:hAnsi="Times New Roman" w:cs="Times New Roman"/>
          <w:b/>
          <w:sz w:val="27"/>
          <w:szCs w:val="27"/>
          <w:lang w:val="uk-UA"/>
        </w:rPr>
        <w:t>ПОЛОЖЕННЯ</w:t>
      </w:r>
    </w:p>
    <w:p w:rsidR="009B7BCB" w:rsidRPr="004E36D9" w:rsidRDefault="009B7BCB" w:rsidP="009B7BCB">
      <w:pPr>
        <w:contextualSpacing/>
        <w:jc w:val="center"/>
        <w:rPr>
          <w:rFonts w:ascii="Times New Roman" w:hAnsi="Times New Roman" w:cs="Times New Roman"/>
          <w:b/>
          <w:sz w:val="27"/>
          <w:szCs w:val="27"/>
          <w:lang w:val="uk-UA"/>
        </w:rPr>
      </w:pPr>
      <w:r w:rsidRPr="004E36D9">
        <w:rPr>
          <w:rFonts w:ascii="Times New Roman" w:hAnsi="Times New Roman" w:cs="Times New Roman"/>
          <w:b/>
          <w:sz w:val="27"/>
          <w:szCs w:val="27"/>
          <w:lang w:val="uk-UA"/>
        </w:rPr>
        <w:t>про комісію з розгляду питань, пов’язаних з наданням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w:t>
      </w:r>
    </w:p>
    <w:p w:rsidR="009B7BCB" w:rsidRPr="004E36D9" w:rsidRDefault="009B7BCB" w:rsidP="009B7BCB">
      <w:pPr>
        <w:contextualSpacing/>
        <w:rPr>
          <w:rFonts w:ascii="Times New Roman" w:hAnsi="Times New Roman" w:cs="Times New Roman"/>
          <w:sz w:val="27"/>
          <w:szCs w:val="27"/>
          <w:lang w:val="uk-UA"/>
        </w:rPr>
      </w:pPr>
    </w:p>
    <w:p w:rsidR="009B7BCB" w:rsidRPr="004E36D9" w:rsidRDefault="009B7BCB" w:rsidP="009B7BCB">
      <w:pPr>
        <w:contextualSpacing/>
        <w:rPr>
          <w:rFonts w:ascii="Times New Roman" w:hAnsi="Times New Roman" w:cs="Times New Roman"/>
          <w:sz w:val="27"/>
          <w:szCs w:val="27"/>
          <w:lang w:val="uk-UA"/>
        </w:rPr>
      </w:pPr>
    </w:p>
    <w:p w:rsidR="009B7BCB" w:rsidRPr="004E36D9" w:rsidRDefault="009B7BCB" w:rsidP="009B7BCB">
      <w:pPr>
        <w:ind w:firstLine="709"/>
        <w:contextualSpacing/>
        <w:jc w:val="both"/>
        <w:rPr>
          <w:rFonts w:ascii="Times New Roman" w:hAnsi="Times New Roman" w:cs="Times New Roman"/>
          <w:color w:val="0D0D0D" w:themeColor="text1" w:themeTint="F2"/>
          <w:sz w:val="27"/>
          <w:szCs w:val="27"/>
          <w:lang w:val="uk-UA"/>
        </w:rPr>
      </w:pPr>
      <w:r w:rsidRPr="004E36D9">
        <w:rPr>
          <w:rFonts w:ascii="Times New Roman" w:hAnsi="Times New Roman" w:cs="Times New Roman"/>
          <w:color w:val="0D0D0D" w:themeColor="text1" w:themeTint="F2"/>
          <w:sz w:val="27"/>
          <w:szCs w:val="27"/>
          <w:lang w:val="uk-UA"/>
        </w:rPr>
        <w:t>1. Комісія з розгляду питань, пов’язаних з наданням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  (далі – Комісія) утворюється з метою прийняття рішень про надання/відмову</w:t>
      </w:r>
      <w:r w:rsidR="003D7714" w:rsidRPr="004E36D9">
        <w:rPr>
          <w:rFonts w:ascii="Times New Roman" w:hAnsi="Times New Roman" w:cs="Times New Roman"/>
          <w:color w:val="0D0D0D" w:themeColor="text1" w:themeTint="F2"/>
          <w:sz w:val="27"/>
          <w:szCs w:val="27"/>
          <w:lang w:val="uk-UA"/>
        </w:rPr>
        <w:t xml:space="preserve">   </w:t>
      </w:r>
      <w:r w:rsidRPr="004E36D9">
        <w:rPr>
          <w:rFonts w:ascii="Times New Roman" w:hAnsi="Times New Roman" w:cs="Times New Roman"/>
          <w:color w:val="0D0D0D" w:themeColor="text1" w:themeTint="F2"/>
          <w:sz w:val="27"/>
          <w:szCs w:val="27"/>
          <w:lang w:val="uk-UA"/>
        </w:rPr>
        <w:t>в наданні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w:t>
      </w:r>
    </w:p>
    <w:p w:rsidR="009B7BCB" w:rsidRPr="004E36D9" w:rsidRDefault="009B7BCB" w:rsidP="009B7BCB">
      <w:pPr>
        <w:ind w:firstLine="709"/>
        <w:contextualSpacing/>
        <w:jc w:val="both"/>
        <w:rPr>
          <w:rFonts w:ascii="Times New Roman" w:hAnsi="Times New Roman" w:cs="Times New Roman"/>
          <w:color w:val="0D0D0D" w:themeColor="text1" w:themeTint="F2"/>
          <w:sz w:val="27"/>
          <w:szCs w:val="27"/>
          <w:lang w:val="uk-UA"/>
        </w:rPr>
      </w:pPr>
    </w:p>
    <w:p w:rsidR="009B7BCB" w:rsidRPr="004E36D9" w:rsidRDefault="009B7BCB" w:rsidP="009B7BCB">
      <w:pPr>
        <w:ind w:firstLine="709"/>
        <w:contextualSpacing/>
        <w:jc w:val="both"/>
        <w:rPr>
          <w:rFonts w:ascii="Times New Roman" w:hAnsi="Times New Roman" w:cs="Times New Roman"/>
          <w:color w:val="0D0D0D" w:themeColor="text1" w:themeTint="F2"/>
          <w:sz w:val="27"/>
          <w:szCs w:val="27"/>
          <w:lang w:val="uk-UA"/>
        </w:rPr>
      </w:pPr>
      <w:r w:rsidRPr="004E36D9">
        <w:rPr>
          <w:rFonts w:ascii="Times New Roman" w:hAnsi="Times New Roman" w:cs="Times New Roman"/>
          <w:color w:val="0D0D0D" w:themeColor="text1" w:themeTint="F2"/>
          <w:sz w:val="27"/>
          <w:szCs w:val="27"/>
          <w:lang w:val="uk-UA"/>
        </w:rPr>
        <w:t>2. Комісія є консультативно-дорадчим органом Донецької обласної державної адміністрації.</w:t>
      </w:r>
    </w:p>
    <w:p w:rsidR="009B7BCB" w:rsidRPr="004E36D9" w:rsidRDefault="009B7BCB" w:rsidP="009B7BCB">
      <w:pPr>
        <w:ind w:firstLine="709"/>
        <w:contextualSpacing/>
        <w:jc w:val="both"/>
        <w:rPr>
          <w:rFonts w:ascii="Times New Roman" w:hAnsi="Times New Roman" w:cs="Times New Roman"/>
          <w:color w:val="0D0D0D" w:themeColor="text1" w:themeTint="F2"/>
          <w:sz w:val="27"/>
          <w:szCs w:val="27"/>
          <w:lang w:val="uk-UA"/>
        </w:rPr>
      </w:pPr>
    </w:p>
    <w:p w:rsidR="009B7BCB" w:rsidRPr="004E36D9" w:rsidRDefault="009B7BCB" w:rsidP="009B7BCB">
      <w:pPr>
        <w:ind w:firstLine="709"/>
        <w:contextualSpacing/>
        <w:jc w:val="both"/>
        <w:rPr>
          <w:rFonts w:ascii="Times New Roman" w:hAnsi="Times New Roman" w:cs="Times New Roman"/>
          <w:color w:val="0D0D0D" w:themeColor="text1" w:themeTint="F2"/>
          <w:sz w:val="27"/>
          <w:szCs w:val="27"/>
          <w:lang w:val="uk-UA"/>
        </w:rPr>
      </w:pPr>
      <w:r w:rsidRPr="004E36D9">
        <w:rPr>
          <w:rFonts w:ascii="Times New Roman" w:hAnsi="Times New Roman" w:cs="Times New Roman"/>
          <w:color w:val="0D0D0D" w:themeColor="text1" w:themeTint="F2"/>
          <w:sz w:val="27"/>
          <w:szCs w:val="27"/>
          <w:lang w:val="uk-UA"/>
        </w:rPr>
        <w:t>3</w:t>
      </w:r>
      <w:r w:rsidR="00483BB0" w:rsidRPr="004E36D9">
        <w:rPr>
          <w:rFonts w:ascii="Times New Roman" w:hAnsi="Times New Roman" w:cs="Times New Roman"/>
          <w:color w:val="0D0D0D" w:themeColor="text1" w:themeTint="F2"/>
          <w:sz w:val="27"/>
          <w:szCs w:val="27"/>
          <w:lang w:val="uk-UA"/>
        </w:rPr>
        <w:t>.</w:t>
      </w:r>
      <w:r w:rsidRPr="004E36D9">
        <w:rPr>
          <w:rFonts w:ascii="Times New Roman" w:hAnsi="Times New Roman" w:cs="Times New Roman"/>
          <w:color w:val="0D0D0D" w:themeColor="text1" w:themeTint="F2"/>
          <w:sz w:val="27"/>
          <w:szCs w:val="27"/>
          <w:lang w:val="uk-UA"/>
        </w:rPr>
        <w:t xml:space="preserve"> </w:t>
      </w:r>
      <w:r w:rsidR="00483BB0" w:rsidRPr="004E36D9">
        <w:rPr>
          <w:rFonts w:ascii="Times New Roman" w:hAnsi="Times New Roman" w:cs="Times New Roman"/>
          <w:color w:val="0D0D0D" w:themeColor="text1" w:themeTint="F2"/>
          <w:sz w:val="27"/>
          <w:szCs w:val="27"/>
          <w:lang w:val="uk-UA"/>
        </w:rPr>
        <w:t xml:space="preserve"> </w:t>
      </w:r>
      <w:r w:rsidRPr="004E36D9">
        <w:rPr>
          <w:rFonts w:ascii="Times New Roman" w:hAnsi="Times New Roman" w:cs="Times New Roman"/>
          <w:color w:val="0D0D0D" w:themeColor="text1" w:themeTint="F2"/>
          <w:sz w:val="27"/>
          <w:szCs w:val="27"/>
          <w:lang w:val="uk-UA"/>
        </w:rPr>
        <w:t>Комісія у своїй діяльності керується Конституцією і законами України, указами Президента України та постановами Верховної Ради України, прийнятими відповідно до К</w:t>
      </w:r>
      <w:r w:rsidR="001F5D2B" w:rsidRPr="004E36D9">
        <w:rPr>
          <w:rFonts w:ascii="Times New Roman" w:hAnsi="Times New Roman" w:cs="Times New Roman"/>
          <w:color w:val="0D0D0D" w:themeColor="text1" w:themeTint="F2"/>
          <w:sz w:val="27"/>
          <w:szCs w:val="27"/>
          <w:lang w:val="uk-UA"/>
        </w:rPr>
        <w:t>онституції та законів України, а</w:t>
      </w:r>
      <w:r w:rsidRPr="004E36D9">
        <w:rPr>
          <w:rFonts w:ascii="Times New Roman" w:hAnsi="Times New Roman" w:cs="Times New Roman"/>
          <w:color w:val="0D0D0D" w:themeColor="text1" w:themeTint="F2"/>
          <w:sz w:val="27"/>
          <w:szCs w:val="27"/>
          <w:lang w:val="uk-UA"/>
        </w:rPr>
        <w:t>ктами Кабінету Міністрів України, іншими актами законодавства України, цим Положенням.</w:t>
      </w:r>
    </w:p>
    <w:p w:rsidR="009B7BCB" w:rsidRPr="004E36D9" w:rsidRDefault="009B7BCB" w:rsidP="009B7BCB">
      <w:pPr>
        <w:ind w:firstLine="709"/>
        <w:contextualSpacing/>
        <w:jc w:val="both"/>
        <w:rPr>
          <w:rFonts w:ascii="Times New Roman" w:hAnsi="Times New Roman" w:cs="Times New Roman"/>
          <w:color w:val="0D0D0D" w:themeColor="text1" w:themeTint="F2"/>
          <w:sz w:val="27"/>
          <w:szCs w:val="27"/>
          <w:lang w:val="uk-UA"/>
        </w:rPr>
      </w:pPr>
    </w:p>
    <w:p w:rsidR="009B7BCB" w:rsidRPr="004E36D9" w:rsidRDefault="009B7BCB" w:rsidP="009B7BCB">
      <w:pPr>
        <w:ind w:firstLine="709"/>
        <w:contextualSpacing/>
        <w:jc w:val="both"/>
        <w:rPr>
          <w:rFonts w:ascii="Times New Roman" w:hAnsi="Times New Roman"/>
          <w:color w:val="0D0D0D" w:themeColor="text1" w:themeTint="F2"/>
          <w:sz w:val="27"/>
          <w:szCs w:val="27"/>
          <w:lang w:val="uk-UA"/>
        </w:rPr>
      </w:pPr>
      <w:r w:rsidRPr="004E36D9">
        <w:rPr>
          <w:rFonts w:ascii="Times New Roman" w:hAnsi="Times New Roman" w:cs="Times New Roman"/>
          <w:color w:val="0D0D0D" w:themeColor="text1" w:themeTint="F2"/>
          <w:sz w:val="27"/>
          <w:szCs w:val="27"/>
          <w:lang w:val="uk-UA"/>
        </w:rPr>
        <w:t>4.</w:t>
      </w:r>
      <w:r w:rsidR="00483BB0" w:rsidRPr="004E36D9">
        <w:rPr>
          <w:rFonts w:ascii="Times New Roman" w:hAnsi="Times New Roman" w:cs="Times New Roman"/>
          <w:color w:val="0D0D0D" w:themeColor="text1" w:themeTint="F2"/>
          <w:sz w:val="27"/>
          <w:szCs w:val="27"/>
          <w:lang w:val="uk-UA"/>
        </w:rPr>
        <w:t xml:space="preserve"> </w:t>
      </w:r>
      <w:r w:rsidRPr="004E36D9">
        <w:rPr>
          <w:rFonts w:ascii="Times New Roman" w:hAnsi="Times New Roman" w:cs="Times New Roman"/>
          <w:color w:val="0D0D0D" w:themeColor="text1" w:themeTint="F2"/>
          <w:sz w:val="27"/>
          <w:szCs w:val="27"/>
          <w:lang w:val="uk-UA"/>
        </w:rPr>
        <w:t xml:space="preserve">Комісія здійснює свою роботу відповідно до </w:t>
      </w:r>
      <w:r w:rsidRPr="004E36D9">
        <w:rPr>
          <w:rFonts w:ascii="Times New Roman" w:hAnsi="Times New Roman"/>
          <w:color w:val="0D0D0D" w:themeColor="text1" w:themeTint="F2"/>
          <w:sz w:val="27"/>
          <w:szCs w:val="27"/>
          <w:lang w:val="uk-UA"/>
        </w:rPr>
        <w:t xml:space="preserve">Порядку надання </w:t>
      </w:r>
      <w:r w:rsidR="003D7714" w:rsidRPr="004E36D9">
        <w:rPr>
          <w:rFonts w:ascii="Times New Roman" w:hAnsi="Times New Roman"/>
          <w:color w:val="0D0D0D" w:themeColor="text1" w:themeTint="F2"/>
          <w:sz w:val="27"/>
          <w:szCs w:val="27"/>
          <w:lang w:val="uk-UA"/>
        </w:rPr>
        <w:t xml:space="preserve">                                         </w:t>
      </w:r>
      <w:r w:rsidRPr="004E36D9">
        <w:rPr>
          <w:rFonts w:ascii="Times New Roman" w:hAnsi="Times New Roman"/>
          <w:color w:val="0D0D0D" w:themeColor="text1" w:themeTint="F2"/>
          <w:sz w:val="27"/>
          <w:szCs w:val="27"/>
          <w:lang w:val="uk-UA"/>
        </w:rPr>
        <w:t>та визначення розміру грошової допомоги постраждалим від надзвичайних ситуацій та розміру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 затвердженого постановою Кабінету Міністрів України від 18 грудня 2013 р. № 947 (в редакції постанови Кабінету Міністрів України від 09 грудня 2021 р. № 1301).</w:t>
      </w:r>
    </w:p>
    <w:p w:rsidR="003D7714" w:rsidRPr="004E36D9" w:rsidRDefault="003D7714" w:rsidP="003D7714">
      <w:pPr>
        <w:widowControl w:val="0"/>
        <w:ind w:firstLine="709"/>
        <w:contextualSpacing/>
        <w:jc w:val="both"/>
        <w:rPr>
          <w:rFonts w:ascii="Times New Roman" w:hAnsi="Times New Roman"/>
          <w:color w:val="0D0D0D" w:themeColor="text1" w:themeTint="F2"/>
          <w:sz w:val="27"/>
          <w:szCs w:val="27"/>
          <w:lang w:val="uk-UA"/>
        </w:rPr>
      </w:pPr>
    </w:p>
    <w:p w:rsidR="006E40E3" w:rsidRPr="004E36D9" w:rsidRDefault="006E40E3" w:rsidP="003D7714">
      <w:pPr>
        <w:widowControl w:val="0"/>
        <w:ind w:firstLine="709"/>
        <w:contextualSpacing/>
        <w:jc w:val="both"/>
        <w:rPr>
          <w:rFonts w:ascii="Times New Roman" w:hAnsi="Times New Roman"/>
          <w:color w:val="0D0D0D" w:themeColor="text1" w:themeTint="F2"/>
          <w:sz w:val="27"/>
          <w:szCs w:val="27"/>
          <w:lang w:val="uk-UA"/>
        </w:rPr>
      </w:pPr>
      <w:r w:rsidRPr="004E36D9">
        <w:rPr>
          <w:rFonts w:ascii="Times New Roman" w:hAnsi="Times New Roman"/>
          <w:color w:val="0D0D0D" w:themeColor="text1" w:themeTint="F2"/>
          <w:sz w:val="27"/>
          <w:szCs w:val="27"/>
          <w:lang w:val="uk-UA"/>
        </w:rPr>
        <w:t>5. Комісія відповідно до покладених на неї завдань:</w:t>
      </w:r>
    </w:p>
    <w:p w:rsidR="006E40E3" w:rsidRPr="004E36D9" w:rsidRDefault="006E40E3" w:rsidP="003D7714">
      <w:pPr>
        <w:widowControl w:val="0"/>
        <w:ind w:firstLine="709"/>
        <w:contextualSpacing/>
        <w:jc w:val="both"/>
        <w:rPr>
          <w:rFonts w:ascii="Times New Roman" w:hAnsi="Times New Roman"/>
          <w:color w:val="0D0D0D" w:themeColor="text1" w:themeTint="F2"/>
          <w:sz w:val="27"/>
          <w:szCs w:val="27"/>
          <w:lang w:val="uk-UA"/>
        </w:rPr>
      </w:pPr>
      <w:r w:rsidRPr="004E36D9">
        <w:rPr>
          <w:rFonts w:ascii="Times New Roman" w:hAnsi="Times New Roman"/>
          <w:color w:val="0D0D0D" w:themeColor="text1" w:themeTint="F2"/>
          <w:sz w:val="27"/>
          <w:szCs w:val="27"/>
          <w:lang w:val="uk-UA"/>
        </w:rPr>
        <w:lastRenderedPageBreak/>
        <w:t>1) розглядає заяви постраждалих, які є власниками житла, яке було зруйновано внаслідок надзвичайної ситуації воєнного характеру, спричиненої збройною агресією Російської Федерації, та додані до них документи;</w:t>
      </w:r>
    </w:p>
    <w:p w:rsidR="006E40E3" w:rsidRPr="004E36D9" w:rsidRDefault="006E40E3" w:rsidP="006E40E3">
      <w:pPr>
        <w:ind w:firstLine="709"/>
        <w:contextualSpacing/>
        <w:jc w:val="both"/>
        <w:rPr>
          <w:rFonts w:ascii="Times New Roman" w:hAnsi="Times New Roman"/>
          <w:color w:val="0D0D0D" w:themeColor="text1" w:themeTint="F2"/>
          <w:sz w:val="27"/>
          <w:szCs w:val="27"/>
          <w:lang w:val="uk-UA"/>
        </w:rPr>
      </w:pPr>
      <w:r w:rsidRPr="004E36D9">
        <w:rPr>
          <w:rFonts w:ascii="Times New Roman" w:hAnsi="Times New Roman"/>
          <w:color w:val="0D0D0D" w:themeColor="text1" w:themeTint="F2"/>
          <w:sz w:val="27"/>
          <w:szCs w:val="27"/>
          <w:lang w:val="uk-UA"/>
        </w:rPr>
        <w:t>2) встановлює підстави та приймає рішення щодо надання або відмови в наданні грошової компенсації постраждалим, які є власниками житла, яке було зруйновано внаслідок надзвичайної ситуації воєнного характеру, спричиненої збройною агресією Російської Федерації;</w:t>
      </w:r>
    </w:p>
    <w:p w:rsidR="006E40E3" w:rsidRPr="004E36D9" w:rsidRDefault="006E40E3" w:rsidP="006E40E3">
      <w:pPr>
        <w:ind w:firstLine="709"/>
        <w:contextualSpacing/>
        <w:jc w:val="both"/>
        <w:rPr>
          <w:rFonts w:ascii="Times New Roman" w:hAnsi="Times New Roman"/>
          <w:color w:val="0D0D0D" w:themeColor="text1" w:themeTint="F2"/>
          <w:sz w:val="27"/>
          <w:szCs w:val="27"/>
          <w:lang w:val="uk-UA"/>
        </w:rPr>
      </w:pPr>
      <w:r w:rsidRPr="004E36D9">
        <w:rPr>
          <w:rFonts w:ascii="Times New Roman" w:hAnsi="Times New Roman"/>
          <w:color w:val="0D0D0D" w:themeColor="text1" w:themeTint="F2"/>
          <w:sz w:val="27"/>
          <w:szCs w:val="27"/>
          <w:lang w:val="uk-UA"/>
        </w:rPr>
        <w:t>3) визначає розмір грошової компенсації постраждалим, які є власниками житла, яке було зруйновано внаслідок надзвичайної ситуації воєнного характеру, спричиненої збройною агресією Російської Федерації;</w:t>
      </w:r>
    </w:p>
    <w:p w:rsidR="006E40E3" w:rsidRPr="004E36D9" w:rsidRDefault="006E40E3" w:rsidP="006E40E3">
      <w:pPr>
        <w:ind w:firstLine="709"/>
        <w:contextualSpacing/>
        <w:jc w:val="both"/>
        <w:rPr>
          <w:rFonts w:ascii="Times New Roman" w:hAnsi="Times New Roman"/>
          <w:color w:val="0D0D0D" w:themeColor="text1" w:themeTint="F2"/>
          <w:sz w:val="27"/>
          <w:szCs w:val="27"/>
          <w:lang w:val="uk-UA"/>
        </w:rPr>
      </w:pPr>
      <w:r w:rsidRPr="004E36D9">
        <w:rPr>
          <w:rFonts w:ascii="Times New Roman" w:hAnsi="Times New Roman"/>
          <w:color w:val="0D0D0D" w:themeColor="text1" w:themeTint="F2"/>
          <w:sz w:val="27"/>
          <w:szCs w:val="27"/>
          <w:lang w:val="uk-UA"/>
        </w:rPr>
        <w:t>4) розглядає інші питання, що стосуються рішень, які можуть бути прийняті відповідно до цього Положення.</w:t>
      </w:r>
    </w:p>
    <w:p w:rsidR="009B7BCB" w:rsidRPr="004E36D9" w:rsidRDefault="009B7BCB" w:rsidP="009B7BCB">
      <w:pPr>
        <w:ind w:firstLine="709"/>
        <w:contextualSpacing/>
        <w:jc w:val="both"/>
        <w:rPr>
          <w:rFonts w:ascii="Times New Roman" w:hAnsi="Times New Roman"/>
          <w:color w:val="0D0D0D" w:themeColor="text1" w:themeTint="F2"/>
          <w:sz w:val="27"/>
          <w:szCs w:val="27"/>
          <w:lang w:val="uk-UA"/>
        </w:rPr>
      </w:pPr>
    </w:p>
    <w:p w:rsidR="009B7BCB" w:rsidRPr="004E36D9" w:rsidRDefault="006E40E3" w:rsidP="009B7BCB">
      <w:pPr>
        <w:ind w:firstLine="709"/>
        <w:contextualSpacing/>
        <w:jc w:val="both"/>
        <w:rPr>
          <w:rFonts w:ascii="Times New Roman" w:hAnsi="Times New Roman"/>
          <w:color w:val="0D0D0D" w:themeColor="text1" w:themeTint="F2"/>
          <w:sz w:val="27"/>
          <w:szCs w:val="27"/>
          <w:lang w:val="uk-UA"/>
        </w:rPr>
      </w:pPr>
      <w:r w:rsidRPr="004E36D9">
        <w:rPr>
          <w:rFonts w:ascii="Times New Roman" w:hAnsi="Times New Roman"/>
          <w:color w:val="0D0D0D" w:themeColor="text1" w:themeTint="F2"/>
          <w:sz w:val="27"/>
          <w:szCs w:val="27"/>
          <w:lang w:val="uk-UA"/>
        </w:rPr>
        <w:t>6</w:t>
      </w:r>
      <w:r w:rsidR="009B7BCB" w:rsidRPr="004E36D9">
        <w:rPr>
          <w:rFonts w:ascii="Times New Roman" w:hAnsi="Times New Roman"/>
          <w:color w:val="0D0D0D" w:themeColor="text1" w:themeTint="F2"/>
          <w:sz w:val="27"/>
          <w:szCs w:val="27"/>
          <w:lang w:val="uk-UA"/>
        </w:rPr>
        <w:t>. Комісія утворюється головою Донецької обласної державної адміністрації, керівником обласної військово-цивільної адміністрації</w:t>
      </w:r>
      <w:r w:rsidR="00EF2D40" w:rsidRPr="004E36D9">
        <w:rPr>
          <w:rFonts w:ascii="Times New Roman" w:hAnsi="Times New Roman"/>
          <w:color w:val="0D0D0D" w:themeColor="text1" w:themeTint="F2"/>
          <w:sz w:val="27"/>
          <w:szCs w:val="27"/>
          <w:lang w:val="uk-UA"/>
        </w:rPr>
        <w:t>.</w:t>
      </w:r>
    </w:p>
    <w:p w:rsidR="00EF2D40" w:rsidRPr="004E36D9" w:rsidRDefault="00EF2D40" w:rsidP="009B7BCB">
      <w:pPr>
        <w:ind w:firstLine="709"/>
        <w:contextualSpacing/>
        <w:jc w:val="both"/>
        <w:rPr>
          <w:rFonts w:ascii="Times New Roman" w:hAnsi="Times New Roman"/>
          <w:color w:val="0D0D0D" w:themeColor="text1" w:themeTint="F2"/>
          <w:sz w:val="27"/>
          <w:szCs w:val="27"/>
          <w:lang w:val="uk-UA"/>
        </w:rPr>
      </w:pPr>
    </w:p>
    <w:p w:rsidR="00EF2D40" w:rsidRPr="004E36D9" w:rsidRDefault="006E40E3" w:rsidP="009B7BCB">
      <w:pPr>
        <w:ind w:firstLine="709"/>
        <w:contextualSpacing/>
        <w:jc w:val="both"/>
        <w:rPr>
          <w:rFonts w:ascii="Times New Roman" w:hAnsi="Times New Roman"/>
          <w:color w:val="0D0D0D" w:themeColor="text1" w:themeTint="F2"/>
          <w:sz w:val="27"/>
          <w:szCs w:val="27"/>
          <w:lang w:val="uk-UA"/>
        </w:rPr>
      </w:pPr>
      <w:r w:rsidRPr="004E36D9">
        <w:rPr>
          <w:rFonts w:ascii="Times New Roman" w:hAnsi="Times New Roman"/>
          <w:color w:val="0D0D0D" w:themeColor="text1" w:themeTint="F2"/>
          <w:sz w:val="27"/>
          <w:szCs w:val="27"/>
          <w:lang w:val="uk-UA"/>
        </w:rPr>
        <w:t>7</w:t>
      </w:r>
      <w:r w:rsidR="00EF2D40" w:rsidRPr="004E36D9">
        <w:rPr>
          <w:rFonts w:ascii="Times New Roman" w:hAnsi="Times New Roman"/>
          <w:color w:val="0D0D0D" w:themeColor="text1" w:themeTint="F2"/>
          <w:sz w:val="27"/>
          <w:szCs w:val="27"/>
          <w:lang w:val="uk-UA"/>
        </w:rPr>
        <w:t>.  До складу Комісії входять голова Комісії, два заступники голови Комісії, секретар Комісії та члени Комісії.</w:t>
      </w:r>
    </w:p>
    <w:p w:rsidR="00EF2D40" w:rsidRPr="004E36D9" w:rsidRDefault="00EF2D40" w:rsidP="009B7BCB">
      <w:pPr>
        <w:ind w:firstLine="709"/>
        <w:contextualSpacing/>
        <w:jc w:val="both"/>
        <w:rPr>
          <w:rFonts w:ascii="Times New Roman" w:hAnsi="Times New Roman"/>
          <w:color w:val="0D0D0D" w:themeColor="text1" w:themeTint="F2"/>
          <w:sz w:val="27"/>
          <w:szCs w:val="27"/>
          <w:lang w:val="uk-UA"/>
        </w:rPr>
      </w:pPr>
    </w:p>
    <w:p w:rsidR="00EF2D40" w:rsidRPr="004E36D9" w:rsidRDefault="006E40E3" w:rsidP="009B7BCB">
      <w:pPr>
        <w:ind w:firstLine="709"/>
        <w:contextualSpacing/>
        <w:jc w:val="both"/>
        <w:rPr>
          <w:rFonts w:ascii="Times New Roman" w:hAnsi="Times New Roman"/>
          <w:color w:val="0D0D0D" w:themeColor="text1" w:themeTint="F2"/>
          <w:sz w:val="27"/>
          <w:szCs w:val="27"/>
          <w:lang w:val="uk-UA"/>
        </w:rPr>
      </w:pPr>
      <w:r w:rsidRPr="004E36D9">
        <w:rPr>
          <w:rFonts w:ascii="Times New Roman" w:hAnsi="Times New Roman"/>
          <w:color w:val="0D0D0D" w:themeColor="text1" w:themeTint="F2"/>
          <w:sz w:val="27"/>
          <w:szCs w:val="27"/>
          <w:lang w:val="uk-UA"/>
        </w:rPr>
        <w:t>8</w:t>
      </w:r>
      <w:r w:rsidR="00EF2D40" w:rsidRPr="004E36D9">
        <w:rPr>
          <w:rFonts w:ascii="Times New Roman" w:hAnsi="Times New Roman"/>
          <w:color w:val="0D0D0D" w:themeColor="text1" w:themeTint="F2"/>
          <w:sz w:val="27"/>
          <w:szCs w:val="27"/>
          <w:lang w:val="uk-UA"/>
        </w:rPr>
        <w:t>. Персональний склад Комісії затверджується розпорядженням голови Донецької обласної державної адміністрації, керівника обласної військово-цивільної адміністрації.</w:t>
      </w:r>
    </w:p>
    <w:p w:rsidR="00EF2D40" w:rsidRPr="004E36D9" w:rsidRDefault="00EF2D40" w:rsidP="009B7BCB">
      <w:pPr>
        <w:ind w:firstLine="709"/>
        <w:contextualSpacing/>
        <w:jc w:val="both"/>
        <w:rPr>
          <w:rFonts w:ascii="Times New Roman" w:hAnsi="Times New Roman"/>
          <w:color w:val="0D0D0D" w:themeColor="text1" w:themeTint="F2"/>
          <w:sz w:val="27"/>
          <w:szCs w:val="27"/>
          <w:lang w:val="uk-UA"/>
        </w:rPr>
      </w:pPr>
    </w:p>
    <w:p w:rsidR="00EF2D40" w:rsidRPr="004E36D9" w:rsidRDefault="006E40E3" w:rsidP="009B7BCB">
      <w:pPr>
        <w:ind w:firstLine="709"/>
        <w:contextualSpacing/>
        <w:jc w:val="both"/>
        <w:rPr>
          <w:rFonts w:ascii="Times New Roman" w:hAnsi="Times New Roman"/>
          <w:color w:val="0D0D0D" w:themeColor="text1" w:themeTint="F2"/>
          <w:sz w:val="27"/>
          <w:szCs w:val="27"/>
          <w:lang w:val="uk-UA"/>
        </w:rPr>
      </w:pPr>
      <w:r w:rsidRPr="004E36D9">
        <w:rPr>
          <w:rFonts w:ascii="Times New Roman" w:hAnsi="Times New Roman"/>
          <w:color w:val="0D0D0D" w:themeColor="text1" w:themeTint="F2"/>
          <w:sz w:val="27"/>
          <w:szCs w:val="27"/>
          <w:lang w:val="uk-UA"/>
        </w:rPr>
        <w:t>9</w:t>
      </w:r>
      <w:r w:rsidR="00EF2D40" w:rsidRPr="004E36D9">
        <w:rPr>
          <w:rFonts w:ascii="Times New Roman" w:hAnsi="Times New Roman"/>
          <w:color w:val="0D0D0D" w:themeColor="text1" w:themeTint="F2"/>
          <w:sz w:val="27"/>
          <w:szCs w:val="27"/>
          <w:lang w:val="uk-UA"/>
        </w:rPr>
        <w:t xml:space="preserve">. Рішення про утворення Комісії, затвердження її складу та цього Положення  (в тому числі внесення змін до них) погоджується з </w:t>
      </w:r>
      <w:r w:rsidR="00483BB0" w:rsidRPr="004E36D9">
        <w:rPr>
          <w:rFonts w:ascii="Times New Roman" w:hAnsi="Times New Roman"/>
          <w:color w:val="0D0D0D" w:themeColor="text1" w:themeTint="F2"/>
          <w:sz w:val="27"/>
          <w:szCs w:val="27"/>
          <w:lang w:val="uk-UA"/>
        </w:rPr>
        <w:t>Міністерством з питань реінтеграції тимчасово окупованих територій України</w:t>
      </w:r>
      <w:r w:rsidR="00EF2D40" w:rsidRPr="004E36D9">
        <w:rPr>
          <w:rFonts w:ascii="Times New Roman" w:hAnsi="Times New Roman"/>
          <w:color w:val="0D0D0D" w:themeColor="text1" w:themeTint="F2"/>
          <w:sz w:val="27"/>
          <w:szCs w:val="27"/>
          <w:lang w:val="uk-UA"/>
        </w:rPr>
        <w:t xml:space="preserve"> шляхом надсилання відповідного листа.</w:t>
      </w:r>
    </w:p>
    <w:p w:rsidR="00EF2D40" w:rsidRPr="004E36D9" w:rsidRDefault="00EF2D40" w:rsidP="009B7BCB">
      <w:pPr>
        <w:ind w:firstLine="709"/>
        <w:contextualSpacing/>
        <w:jc w:val="both"/>
        <w:rPr>
          <w:rFonts w:ascii="Times New Roman" w:hAnsi="Times New Roman"/>
          <w:color w:val="0D0D0D" w:themeColor="text1" w:themeTint="F2"/>
          <w:sz w:val="27"/>
          <w:szCs w:val="27"/>
          <w:lang w:val="uk-UA"/>
        </w:rPr>
      </w:pPr>
    </w:p>
    <w:p w:rsidR="00EF2D40" w:rsidRPr="004E36D9" w:rsidRDefault="006E40E3" w:rsidP="009B7BCB">
      <w:pPr>
        <w:ind w:firstLine="709"/>
        <w:contextualSpacing/>
        <w:jc w:val="both"/>
        <w:rPr>
          <w:rFonts w:ascii="Times New Roman" w:hAnsi="Times New Roman"/>
          <w:color w:val="0D0D0D" w:themeColor="text1" w:themeTint="F2"/>
          <w:sz w:val="27"/>
          <w:szCs w:val="27"/>
          <w:lang w:val="uk-UA"/>
        </w:rPr>
      </w:pPr>
      <w:r w:rsidRPr="004E36D9">
        <w:rPr>
          <w:rFonts w:ascii="Times New Roman" w:hAnsi="Times New Roman"/>
          <w:color w:val="0D0D0D" w:themeColor="text1" w:themeTint="F2"/>
          <w:sz w:val="27"/>
          <w:szCs w:val="27"/>
          <w:lang w:val="uk-UA"/>
        </w:rPr>
        <w:t>10</w:t>
      </w:r>
      <w:r w:rsidR="00EF2D40" w:rsidRPr="004E36D9">
        <w:rPr>
          <w:rFonts w:ascii="Times New Roman" w:hAnsi="Times New Roman"/>
          <w:color w:val="0D0D0D" w:themeColor="text1" w:themeTint="F2"/>
          <w:sz w:val="27"/>
          <w:szCs w:val="27"/>
          <w:lang w:val="uk-UA"/>
        </w:rPr>
        <w:t>. Формою роботи Комісії є засідання, яке проводиться у разі потреби.</w:t>
      </w:r>
    </w:p>
    <w:p w:rsidR="00EF2D40" w:rsidRPr="004E36D9" w:rsidRDefault="00EF2D40" w:rsidP="009B7BCB">
      <w:pPr>
        <w:ind w:firstLine="709"/>
        <w:contextualSpacing/>
        <w:jc w:val="both"/>
        <w:rPr>
          <w:rFonts w:ascii="Times New Roman" w:hAnsi="Times New Roman"/>
          <w:color w:val="0D0D0D" w:themeColor="text1" w:themeTint="F2"/>
          <w:sz w:val="27"/>
          <w:szCs w:val="27"/>
          <w:lang w:val="uk-UA"/>
        </w:rPr>
      </w:pPr>
    </w:p>
    <w:p w:rsidR="00EF2D40" w:rsidRPr="004E36D9" w:rsidRDefault="00EF2D40" w:rsidP="009B7BCB">
      <w:pPr>
        <w:ind w:firstLine="709"/>
        <w:contextualSpacing/>
        <w:jc w:val="both"/>
        <w:rPr>
          <w:rFonts w:ascii="Times New Roman" w:hAnsi="Times New Roman"/>
          <w:color w:val="0D0D0D" w:themeColor="text1" w:themeTint="F2"/>
          <w:sz w:val="27"/>
          <w:szCs w:val="27"/>
          <w:lang w:val="uk-UA"/>
        </w:rPr>
      </w:pPr>
      <w:r w:rsidRPr="004E36D9">
        <w:rPr>
          <w:rFonts w:ascii="Times New Roman" w:hAnsi="Times New Roman"/>
          <w:color w:val="0D0D0D" w:themeColor="text1" w:themeTint="F2"/>
          <w:sz w:val="27"/>
          <w:szCs w:val="27"/>
          <w:lang w:val="uk-UA"/>
        </w:rPr>
        <w:t>1</w:t>
      </w:r>
      <w:r w:rsidR="006E40E3" w:rsidRPr="004E36D9">
        <w:rPr>
          <w:rFonts w:ascii="Times New Roman" w:hAnsi="Times New Roman"/>
          <w:color w:val="0D0D0D" w:themeColor="text1" w:themeTint="F2"/>
          <w:sz w:val="27"/>
          <w:szCs w:val="27"/>
          <w:lang w:val="uk-UA"/>
        </w:rPr>
        <w:t>1</w:t>
      </w:r>
      <w:r w:rsidRPr="004E36D9">
        <w:rPr>
          <w:rFonts w:ascii="Times New Roman" w:hAnsi="Times New Roman"/>
          <w:color w:val="0D0D0D" w:themeColor="text1" w:themeTint="F2"/>
          <w:sz w:val="27"/>
          <w:szCs w:val="27"/>
          <w:lang w:val="uk-UA"/>
        </w:rPr>
        <w:t xml:space="preserve">. </w:t>
      </w:r>
      <w:r w:rsidR="00BB17DA" w:rsidRPr="004E36D9">
        <w:rPr>
          <w:rFonts w:ascii="Times New Roman" w:hAnsi="Times New Roman"/>
          <w:color w:val="0D0D0D" w:themeColor="text1" w:themeTint="F2"/>
          <w:sz w:val="27"/>
          <w:szCs w:val="27"/>
          <w:lang w:val="uk-UA"/>
        </w:rPr>
        <w:t>Голова Комісії може прийняти рішення про проведення засідання Комісії у режимі реального часу (он-лайн) з використанням відповідних технічних засобів, зокрема через Інтернет, або про участь члена Комсії в такому режимі у засіданні допоміжного органу.</w:t>
      </w:r>
    </w:p>
    <w:p w:rsidR="00EF2D40" w:rsidRPr="004E36D9" w:rsidRDefault="00EF2D40" w:rsidP="009B7BCB">
      <w:pPr>
        <w:ind w:firstLine="709"/>
        <w:contextualSpacing/>
        <w:jc w:val="both"/>
        <w:rPr>
          <w:rFonts w:ascii="Times New Roman" w:hAnsi="Times New Roman"/>
          <w:color w:val="0D0D0D" w:themeColor="text1" w:themeTint="F2"/>
          <w:sz w:val="27"/>
          <w:szCs w:val="27"/>
          <w:lang w:val="uk-UA"/>
        </w:rPr>
      </w:pPr>
    </w:p>
    <w:p w:rsidR="00BB17DA" w:rsidRPr="004E36D9" w:rsidRDefault="006E40E3" w:rsidP="00BB17DA">
      <w:pPr>
        <w:ind w:firstLine="709"/>
        <w:contextualSpacing/>
        <w:jc w:val="both"/>
        <w:rPr>
          <w:rFonts w:ascii="Times New Roman" w:hAnsi="Times New Roman"/>
          <w:color w:val="0D0D0D" w:themeColor="text1" w:themeTint="F2"/>
          <w:sz w:val="27"/>
          <w:szCs w:val="27"/>
          <w:lang w:val="uk-UA"/>
        </w:rPr>
      </w:pPr>
      <w:r w:rsidRPr="004E36D9">
        <w:rPr>
          <w:rFonts w:ascii="Times New Roman" w:hAnsi="Times New Roman"/>
          <w:color w:val="0D0D0D" w:themeColor="text1" w:themeTint="F2"/>
          <w:sz w:val="27"/>
          <w:szCs w:val="27"/>
          <w:lang w:val="uk-UA"/>
        </w:rPr>
        <w:t>12</w:t>
      </w:r>
      <w:r w:rsidR="00EF2D40" w:rsidRPr="004E36D9">
        <w:rPr>
          <w:rFonts w:ascii="Times New Roman" w:hAnsi="Times New Roman"/>
          <w:color w:val="0D0D0D" w:themeColor="text1" w:themeTint="F2"/>
          <w:sz w:val="27"/>
          <w:szCs w:val="27"/>
          <w:lang w:val="uk-UA"/>
        </w:rPr>
        <w:t>.</w:t>
      </w:r>
      <w:r w:rsidR="00BB17DA" w:rsidRPr="004E36D9">
        <w:rPr>
          <w:rFonts w:ascii="Times New Roman" w:hAnsi="Times New Roman"/>
          <w:color w:val="0D0D0D" w:themeColor="text1" w:themeTint="F2"/>
          <w:sz w:val="27"/>
          <w:szCs w:val="27"/>
          <w:lang w:val="uk-UA"/>
        </w:rPr>
        <w:t xml:space="preserve"> Засідання Комісії веде голова Комісії, а за його відсутності – один із заступників голови Комісії.</w:t>
      </w:r>
    </w:p>
    <w:p w:rsidR="00BB17DA" w:rsidRPr="004E36D9" w:rsidRDefault="00BB17DA" w:rsidP="00BB17DA">
      <w:pPr>
        <w:ind w:firstLine="709"/>
        <w:contextualSpacing/>
        <w:jc w:val="both"/>
        <w:rPr>
          <w:rFonts w:ascii="Times New Roman" w:hAnsi="Times New Roman"/>
          <w:color w:val="0D0D0D" w:themeColor="text1" w:themeTint="F2"/>
          <w:sz w:val="27"/>
          <w:szCs w:val="27"/>
          <w:lang w:val="uk-UA"/>
        </w:rPr>
      </w:pPr>
      <w:r w:rsidRPr="004E36D9">
        <w:rPr>
          <w:rFonts w:ascii="Times New Roman" w:hAnsi="Times New Roman"/>
          <w:color w:val="0D0D0D" w:themeColor="text1" w:themeTint="F2"/>
          <w:sz w:val="27"/>
          <w:szCs w:val="27"/>
          <w:lang w:val="uk-UA"/>
        </w:rPr>
        <w:t xml:space="preserve"> Підготовку матеріалів для розгляду на засіданнях Комісії забезпечує секретар Комісії.</w:t>
      </w:r>
    </w:p>
    <w:p w:rsidR="00EF2D40" w:rsidRPr="004E36D9" w:rsidRDefault="00BB17DA" w:rsidP="00BB17DA">
      <w:pPr>
        <w:ind w:firstLine="709"/>
        <w:contextualSpacing/>
        <w:jc w:val="both"/>
        <w:rPr>
          <w:rFonts w:ascii="Times New Roman" w:hAnsi="Times New Roman"/>
          <w:color w:val="0D0D0D" w:themeColor="text1" w:themeTint="F2"/>
          <w:sz w:val="27"/>
          <w:szCs w:val="27"/>
          <w:lang w:val="uk-UA"/>
        </w:rPr>
      </w:pPr>
      <w:r w:rsidRPr="004E36D9">
        <w:rPr>
          <w:rFonts w:ascii="Times New Roman" w:hAnsi="Times New Roman"/>
          <w:color w:val="0D0D0D" w:themeColor="text1" w:themeTint="F2"/>
          <w:sz w:val="27"/>
          <w:szCs w:val="27"/>
          <w:lang w:val="uk-UA"/>
        </w:rPr>
        <w:t xml:space="preserve"> Засідання Комісії  вважається правоможним, якщо на ньому присутні більш як половина членів Комісії.</w:t>
      </w:r>
    </w:p>
    <w:p w:rsidR="00BB17DA" w:rsidRPr="004E36D9" w:rsidRDefault="00BB17DA" w:rsidP="00BB17DA">
      <w:pPr>
        <w:ind w:firstLine="709"/>
        <w:contextualSpacing/>
        <w:jc w:val="both"/>
        <w:rPr>
          <w:rFonts w:ascii="Times New Roman" w:hAnsi="Times New Roman"/>
          <w:color w:val="0D0D0D" w:themeColor="text1" w:themeTint="F2"/>
          <w:sz w:val="27"/>
          <w:szCs w:val="27"/>
          <w:lang w:val="uk-UA"/>
        </w:rPr>
      </w:pPr>
    </w:p>
    <w:p w:rsidR="00BB17DA" w:rsidRPr="004E36D9" w:rsidRDefault="006E40E3" w:rsidP="00BB17DA">
      <w:pPr>
        <w:ind w:firstLine="709"/>
        <w:contextualSpacing/>
        <w:jc w:val="both"/>
        <w:rPr>
          <w:rFonts w:ascii="Times New Roman" w:hAnsi="Times New Roman"/>
          <w:color w:val="0D0D0D" w:themeColor="text1" w:themeTint="F2"/>
          <w:sz w:val="27"/>
          <w:szCs w:val="27"/>
          <w:lang w:val="uk-UA"/>
        </w:rPr>
      </w:pPr>
      <w:r w:rsidRPr="004E36D9">
        <w:rPr>
          <w:rFonts w:ascii="Times New Roman" w:hAnsi="Times New Roman"/>
          <w:color w:val="0D0D0D" w:themeColor="text1" w:themeTint="F2"/>
          <w:sz w:val="27"/>
          <w:szCs w:val="27"/>
          <w:lang w:val="uk-UA"/>
        </w:rPr>
        <w:lastRenderedPageBreak/>
        <w:t>13</w:t>
      </w:r>
      <w:r w:rsidR="00BB17DA" w:rsidRPr="004E36D9">
        <w:rPr>
          <w:rFonts w:ascii="Times New Roman" w:hAnsi="Times New Roman"/>
          <w:color w:val="0D0D0D" w:themeColor="text1" w:themeTint="F2"/>
          <w:sz w:val="27"/>
          <w:szCs w:val="27"/>
          <w:lang w:val="uk-UA"/>
        </w:rPr>
        <w:t>. Рішення Комісії вважаються схваленими, якщо за них проголосувало більш як половина присутніх на засіданні членів Комісії.</w:t>
      </w:r>
    </w:p>
    <w:p w:rsidR="00BB17DA" w:rsidRPr="004E36D9" w:rsidRDefault="00BB17DA" w:rsidP="00BB17DA">
      <w:pPr>
        <w:ind w:firstLine="709"/>
        <w:contextualSpacing/>
        <w:jc w:val="both"/>
        <w:rPr>
          <w:rFonts w:ascii="Times New Roman" w:hAnsi="Times New Roman"/>
          <w:color w:val="0D0D0D" w:themeColor="text1" w:themeTint="F2"/>
          <w:sz w:val="27"/>
          <w:szCs w:val="27"/>
          <w:lang w:val="uk-UA"/>
        </w:rPr>
      </w:pPr>
      <w:r w:rsidRPr="004E36D9">
        <w:rPr>
          <w:rFonts w:ascii="Times New Roman" w:hAnsi="Times New Roman"/>
          <w:color w:val="0D0D0D" w:themeColor="text1" w:themeTint="F2"/>
          <w:sz w:val="27"/>
          <w:szCs w:val="27"/>
          <w:lang w:val="uk-UA"/>
        </w:rPr>
        <w:t>У разі рівного розподілу голосів вирішальним є голос головуючого на засіданні.</w:t>
      </w:r>
    </w:p>
    <w:p w:rsidR="00BB17DA" w:rsidRPr="004E36D9" w:rsidRDefault="00BB17DA" w:rsidP="00BB17DA">
      <w:pPr>
        <w:ind w:firstLine="709"/>
        <w:contextualSpacing/>
        <w:jc w:val="both"/>
        <w:rPr>
          <w:rFonts w:ascii="Times New Roman" w:hAnsi="Times New Roman"/>
          <w:color w:val="0D0D0D" w:themeColor="text1" w:themeTint="F2"/>
          <w:sz w:val="27"/>
          <w:szCs w:val="27"/>
          <w:lang w:val="uk-UA"/>
        </w:rPr>
      </w:pPr>
      <w:r w:rsidRPr="004E36D9">
        <w:rPr>
          <w:rFonts w:ascii="Times New Roman" w:hAnsi="Times New Roman"/>
          <w:color w:val="0D0D0D" w:themeColor="text1" w:themeTint="F2"/>
          <w:sz w:val="27"/>
          <w:szCs w:val="27"/>
          <w:lang w:val="uk-UA"/>
        </w:rPr>
        <w:t xml:space="preserve"> Рішення Комісії фіксуються у протоколі засідання, який підписується головуючим на засіданні та секретарем і надсилається усім членам Комісії.</w:t>
      </w:r>
    </w:p>
    <w:p w:rsidR="00BB17DA" w:rsidRPr="004E36D9" w:rsidRDefault="00BB17DA" w:rsidP="00BB17DA">
      <w:pPr>
        <w:ind w:firstLine="709"/>
        <w:contextualSpacing/>
        <w:jc w:val="both"/>
        <w:rPr>
          <w:rFonts w:ascii="Times New Roman" w:hAnsi="Times New Roman"/>
          <w:color w:val="0D0D0D" w:themeColor="text1" w:themeTint="F2"/>
          <w:sz w:val="27"/>
          <w:szCs w:val="27"/>
          <w:lang w:val="uk-UA"/>
        </w:rPr>
      </w:pPr>
    </w:p>
    <w:p w:rsidR="00BB17DA" w:rsidRPr="004E36D9" w:rsidRDefault="006E40E3" w:rsidP="00BB17DA">
      <w:pPr>
        <w:ind w:firstLine="709"/>
        <w:contextualSpacing/>
        <w:jc w:val="both"/>
        <w:rPr>
          <w:rFonts w:ascii="Times New Roman" w:hAnsi="Times New Roman"/>
          <w:color w:val="0D0D0D" w:themeColor="text1" w:themeTint="F2"/>
          <w:sz w:val="27"/>
          <w:szCs w:val="27"/>
          <w:lang w:val="uk-UA"/>
        </w:rPr>
      </w:pPr>
      <w:r w:rsidRPr="004E36D9">
        <w:rPr>
          <w:rFonts w:ascii="Times New Roman" w:hAnsi="Times New Roman"/>
          <w:color w:val="0D0D0D" w:themeColor="text1" w:themeTint="F2"/>
          <w:sz w:val="27"/>
          <w:szCs w:val="27"/>
          <w:lang w:val="uk-UA"/>
        </w:rPr>
        <w:t>14</w:t>
      </w:r>
      <w:r w:rsidR="00BB17DA" w:rsidRPr="004E36D9">
        <w:rPr>
          <w:rFonts w:ascii="Times New Roman" w:hAnsi="Times New Roman"/>
          <w:color w:val="0D0D0D" w:themeColor="text1" w:themeTint="F2"/>
          <w:sz w:val="27"/>
          <w:szCs w:val="27"/>
          <w:lang w:val="uk-UA"/>
        </w:rPr>
        <w:t>. Член Комісії, який не підтримує рішення Комісії, може викласти у письмовій формі свою окрему думку, що додається до протоколу засідання Комісії.</w:t>
      </w:r>
    </w:p>
    <w:p w:rsidR="00BB17DA" w:rsidRPr="004E36D9" w:rsidRDefault="00BB17DA" w:rsidP="00BB17DA">
      <w:pPr>
        <w:ind w:firstLine="709"/>
        <w:contextualSpacing/>
        <w:jc w:val="both"/>
        <w:rPr>
          <w:rFonts w:ascii="Times New Roman" w:hAnsi="Times New Roman"/>
          <w:color w:val="0D0D0D" w:themeColor="text1" w:themeTint="F2"/>
          <w:sz w:val="27"/>
          <w:szCs w:val="27"/>
          <w:lang w:val="uk-UA"/>
        </w:rPr>
      </w:pPr>
    </w:p>
    <w:p w:rsidR="00BB17DA" w:rsidRPr="004E36D9" w:rsidRDefault="00BB17DA" w:rsidP="00BB17DA">
      <w:pPr>
        <w:ind w:firstLine="709"/>
        <w:contextualSpacing/>
        <w:jc w:val="both"/>
        <w:rPr>
          <w:rFonts w:ascii="Times New Roman" w:hAnsi="Times New Roman"/>
          <w:color w:val="0D0D0D" w:themeColor="text1" w:themeTint="F2"/>
          <w:sz w:val="27"/>
          <w:szCs w:val="27"/>
          <w:lang w:val="uk-UA"/>
        </w:rPr>
      </w:pPr>
      <w:r w:rsidRPr="004E36D9">
        <w:rPr>
          <w:rFonts w:ascii="Times New Roman" w:hAnsi="Times New Roman"/>
          <w:color w:val="0D0D0D" w:themeColor="text1" w:themeTint="F2"/>
          <w:sz w:val="27"/>
          <w:szCs w:val="27"/>
          <w:lang w:val="uk-UA"/>
        </w:rPr>
        <w:t>1</w:t>
      </w:r>
      <w:r w:rsidR="006E40E3" w:rsidRPr="004E36D9">
        <w:rPr>
          <w:rFonts w:ascii="Times New Roman" w:hAnsi="Times New Roman"/>
          <w:color w:val="0D0D0D" w:themeColor="text1" w:themeTint="F2"/>
          <w:sz w:val="27"/>
          <w:szCs w:val="27"/>
          <w:lang w:val="uk-UA"/>
        </w:rPr>
        <w:t>5</w:t>
      </w:r>
      <w:r w:rsidRPr="004E36D9">
        <w:rPr>
          <w:rFonts w:ascii="Times New Roman" w:hAnsi="Times New Roman"/>
          <w:color w:val="0D0D0D" w:themeColor="text1" w:themeTint="F2"/>
          <w:sz w:val="27"/>
          <w:szCs w:val="27"/>
          <w:lang w:val="uk-UA"/>
        </w:rPr>
        <w:t>. Організаційне</w:t>
      </w:r>
      <w:r w:rsidR="00895985">
        <w:rPr>
          <w:rFonts w:ascii="Times New Roman" w:hAnsi="Times New Roman"/>
          <w:color w:val="0D0D0D" w:themeColor="text1" w:themeTint="F2"/>
          <w:sz w:val="27"/>
          <w:szCs w:val="27"/>
          <w:lang w:val="uk-UA"/>
        </w:rPr>
        <w:t>,</w:t>
      </w:r>
      <w:r w:rsidRPr="004E36D9">
        <w:rPr>
          <w:rFonts w:ascii="Times New Roman" w:hAnsi="Times New Roman"/>
          <w:color w:val="0D0D0D" w:themeColor="text1" w:themeTint="F2"/>
          <w:sz w:val="27"/>
          <w:szCs w:val="27"/>
          <w:lang w:val="uk-UA"/>
        </w:rPr>
        <w:t xml:space="preserve"> інформаційне, матеріально-технічне забезпечення роботи Комісії здійснює Департамент соціального захисту населення Донецької обласної державної адміністрації.</w:t>
      </w:r>
    </w:p>
    <w:p w:rsidR="00BB17DA" w:rsidRPr="004E36D9" w:rsidRDefault="00BB17DA" w:rsidP="00BB17DA">
      <w:pPr>
        <w:contextualSpacing/>
        <w:jc w:val="both"/>
        <w:rPr>
          <w:rFonts w:ascii="Times New Roman" w:hAnsi="Times New Roman"/>
          <w:color w:val="0D0D0D" w:themeColor="text1" w:themeTint="F2"/>
          <w:sz w:val="27"/>
          <w:szCs w:val="27"/>
          <w:lang w:val="uk-UA"/>
        </w:rPr>
      </w:pPr>
    </w:p>
    <w:p w:rsidR="00BB17DA" w:rsidRPr="004E36D9" w:rsidRDefault="00BB17DA" w:rsidP="00BB17DA">
      <w:pPr>
        <w:contextualSpacing/>
        <w:jc w:val="both"/>
        <w:rPr>
          <w:rFonts w:ascii="Times New Roman" w:hAnsi="Times New Roman"/>
          <w:color w:val="0D0D0D" w:themeColor="text1" w:themeTint="F2"/>
          <w:sz w:val="27"/>
          <w:szCs w:val="27"/>
          <w:lang w:val="uk-UA"/>
        </w:rPr>
      </w:pPr>
    </w:p>
    <w:p w:rsidR="00BB17DA" w:rsidRPr="004E36D9" w:rsidRDefault="00BB17DA" w:rsidP="00BB17DA">
      <w:pPr>
        <w:contextualSpacing/>
        <w:jc w:val="both"/>
        <w:rPr>
          <w:rFonts w:ascii="Times New Roman" w:hAnsi="Times New Roman"/>
          <w:color w:val="0D0D0D" w:themeColor="text1" w:themeTint="F2"/>
          <w:sz w:val="27"/>
          <w:szCs w:val="27"/>
          <w:lang w:val="uk-UA"/>
        </w:rPr>
      </w:pPr>
    </w:p>
    <w:p w:rsidR="00BB17DA" w:rsidRPr="004E36D9" w:rsidRDefault="00BB17DA" w:rsidP="00BB17DA">
      <w:pPr>
        <w:contextualSpacing/>
        <w:jc w:val="both"/>
        <w:rPr>
          <w:rFonts w:ascii="Times New Roman" w:hAnsi="Times New Roman"/>
          <w:color w:val="0D0D0D" w:themeColor="text1" w:themeTint="F2"/>
          <w:sz w:val="27"/>
          <w:szCs w:val="27"/>
          <w:lang w:val="uk-UA"/>
        </w:rPr>
      </w:pPr>
      <w:r w:rsidRPr="004E36D9">
        <w:rPr>
          <w:rFonts w:ascii="Times New Roman" w:hAnsi="Times New Roman"/>
          <w:color w:val="0D0D0D" w:themeColor="text1" w:themeTint="F2"/>
          <w:sz w:val="27"/>
          <w:szCs w:val="27"/>
          <w:lang w:val="uk-UA"/>
        </w:rPr>
        <w:t>Директор Департаменту соціального</w:t>
      </w:r>
    </w:p>
    <w:p w:rsidR="00BB17DA" w:rsidRPr="004E36D9" w:rsidRDefault="00BB17DA" w:rsidP="00BB17DA">
      <w:pPr>
        <w:contextualSpacing/>
        <w:jc w:val="both"/>
        <w:rPr>
          <w:rFonts w:ascii="Times New Roman" w:hAnsi="Times New Roman"/>
          <w:color w:val="0D0D0D" w:themeColor="text1" w:themeTint="F2"/>
          <w:sz w:val="27"/>
          <w:szCs w:val="27"/>
          <w:lang w:val="uk-UA"/>
        </w:rPr>
      </w:pPr>
      <w:r w:rsidRPr="004E36D9">
        <w:rPr>
          <w:rFonts w:ascii="Times New Roman" w:hAnsi="Times New Roman"/>
          <w:color w:val="0D0D0D" w:themeColor="text1" w:themeTint="F2"/>
          <w:sz w:val="27"/>
          <w:szCs w:val="27"/>
          <w:lang w:val="uk-UA"/>
        </w:rPr>
        <w:t>захисту населення Донецької обласної</w:t>
      </w:r>
    </w:p>
    <w:p w:rsidR="00BB17DA" w:rsidRPr="004E36D9" w:rsidRDefault="00BB17DA" w:rsidP="00BB17DA">
      <w:pPr>
        <w:contextualSpacing/>
        <w:jc w:val="both"/>
        <w:rPr>
          <w:rFonts w:ascii="Times New Roman" w:hAnsi="Times New Roman"/>
          <w:color w:val="0D0D0D" w:themeColor="text1" w:themeTint="F2"/>
          <w:sz w:val="27"/>
          <w:szCs w:val="27"/>
          <w:lang w:val="uk-UA"/>
        </w:rPr>
      </w:pPr>
      <w:r w:rsidRPr="004E36D9">
        <w:rPr>
          <w:rFonts w:ascii="Times New Roman" w:hAnsi="Times New Roman"/>
          <w:color w:val="0D0D0D" w:themeColor="text1" w:themeTint="F2"/>
          <w:sz w:val="27"/>
          <w:szCs w:val="27"/>
          <w:lang w:val="uk-UA"/>
        </w:rPr>
        <w:t>державної адміністрації                                                                        Олена ТОКАРЕВА</w:t>
      </w:r>
    </w:p>
    <w:p w:rsidR="00BB17DA" w:rsidRPr="004E36D9" w:rsidRDefault="00BB17DA" w:rsidP="00BB17DA">
      <w:pPr>
        <w:ind w:firstLine="709"/>
        <w:contextualSpacing/>
        <w:jc w:val="both"/>
        <w:rPr>
          <w:rFonts w:ascii="Times New Roman" w:hAnsi="Times New Roman"/>
          <w:color w:val="0D0D0D" w:themeColor="text1" w:themeTint="F2"/>
          <w:sz w:val="27"/>
          <w:szCs w:val="27"/>
          <w:lang w:val="uk-UA"/>
        </w:rPr>
      </w:pPr>
    </w:p>
    <w:p w:rsidR="00BB17DA" w:rsidRPr="004E36D9" w:rsidRDefault="00BB17DA" w:rsidP="00BB17DA">
      <w:pPr>
        <w:ind w:firstLine="709"/>
        <w:contextualSpacing/>
        <w:jc w:val="both"/>
        <w:rPr>
          <w:rFonts w:ascii="Times New Roman" w:hAnsi="Times New Roman"/>
          <w:color w:val="0D0D0D" w:themeColor="text1" w:themeTint="F2"/>
          <w:sz w:val="27"/>
          <w:szCs w:val="27"/>
          <w:lang w:val="uk-UA"/>
        </w:rPr>
      </w:pPr>
    </w:p>
    <w:p w:rsidR="00BB17DA" w:rsidRPr="004E36D9" w:rsidRDefault="00BB17DA" w:rsidP="00BB17DA">
      <w:pPr>
        <w:ind w:firstLine="709"/>
        <w:contextualSpacing/>
        <w:jc w:val="both"/>
        <w:rPr>
          <w:rFonts w:ascii="Times New Roman" w:hAnsi="Times New Roman"/>
          <w:color w:val="0D0D0D" w:themeColor="text1" w:themeTint="F2"/>
          <w:sz w:val="27"/>
          <w:szCs w:val="27"/>
          <w:lang w:val="uk-UA"/>
        </w:rPr>
      </w:pPr>
    </w:p>
    <w:p w:rsidR="00EF2D40" w:rsidRPr="004E36D9" w:rsidRDefault="00EF2D40" w:rsidP="009B7BCB">
      <w:pPr>
        <w:ind w:firstLine="709"/>
        <w:contextualSpacing/>
        <w:jc w:val="both"/>
        <w:rPr>
          <w:rFonts w:ascii="Times New Roman" w:hAnsi="Times New Roman" w:cs="Times New Roman"/>
          <w:color w:val="0D0D0D" w:themeColor="text1" w:themeTint="F2"/>
          <w:sz w:val="26"/>
          <w:szCs w:val="26"/>
          <w:lang w:val="uk-UA"/>
        </w:rPr>
      </w:pPr>
    </w:p>
    <w:sectPr w:rsidR="00EF2D40" w:rsidRPr="004E36D9" w:rsidSect="003D7714">
      <w:headerReference w:type="default" r:id="rId6"/>
      <w:pgSz w:w="11907" w:h="16840" w:code="9"/>
      <w:pgMar w:top="851" w:right="708"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03D" w:rsidRDefault="0018203D" w:rsidP="00EF2D40">
      <w:pPr>
        <w:spacing w:after="0" w:line="240" w:lineRule="auto"/>
      </w:pPr>
      <w:r>
        <w:separator/>
      </w:r>
    </w:p>
  </w:endnote>
  <w:endnote w:type="continuationSeparator" w:id="0">
    <w:p w:rsidR="0018203D" w:rsidRDefault="0018203D" w:rsidP="00EF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03D" w:rsidRDefault="0018203D" w:rsidP="00EF2D40">
      <w:pPr>
        <w:spacing w:after="0" w:line="240" w:lineRule="auto"/>
      </w:pPr>
      <w:r>
        <w:separator/>
      </w:r>
    </w:p>
  </w:footnote>
  <w:footnote w:type="continuationSeparator" w:id="0">
    <w:p w:rsidR="0018203D" w:rsidRDefault="0018203D" w:rsidP="00EF2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355717"/>
      <w:docPartObj>
        <w:docPartGallery w:val="Page Numbers (Top of Page)"/>
        <w:docPartUnique/>
      </w:docPartObj>
    </w:sdtPr>
    <w:sdtEndPr/>
    <w:sdtContent>
      <w:p w:rsidR="00EF2D40" w:rsidRDefault="00EF2D40">
        <w:pPr>
          <w:pStyle w:val="a3"/>
          <w:jc w:val="center"/>
        </w:pPr>
        <w:r>
          <w:fldChar w:fldCharType="begin"/>
        </w:r>
        <w:r>
          <w:instrText>PAGE   \* MERGEFORMAT</w:instrText>
        </w:r>
        <w:r>
          <w:fldChar w:fldCharType="separate"/>
        </w:r>
        <w:r w:rsidR="00530709" w:rsidRPr="00530709">
          <w:rPr>
            <w:noProof/>
            <w:lang w:val="ru-RU"/>
          </w:rPr>
          <w:t>3</w:t>
        </w:r>
        <w:r>
          <w:fldChar w:fldCharType="end"/>
        </w:r>
      </w:p>
    </w:sdtContent>
  </w:sdt>
  <w:p w:rsidR="00EF2D40" w:rsidRDefault="00EF2D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BCB"/>
    <w:rsid w:val="0018203D"/>
    <w:rsid w:val="001A309A"/>
    <w:rsid w:val="001F5D2B"/>
    <w:rsid w:val="002121F2"/>
    <w:rsid w:val="00322217"/>
    <w:rsid w:val="003D7714"/>
    <w:rsid w:val="00483BB0"/>
    <w:rsid w:val="004E36D9"/>
    <w:rsid w:val="00530709"/>
    <w:rsid w:val="005933E3"/>
    <w:rsid w:val="006E40E3"/>
    <w:rsid w:val="007505A5"/>
    <w:rsid w:val="00895985"/>
    <w:rsid w:val="009B7BCB"/>
    <w:rsid w:val="00BB17DA"/>
    <w:rsid w:val="00C33B78"/>
    <w:rsid w:val="00E03C0C"/>
    <w:rsid w:val="00E4162A"/>
    <w:rsid w:val="00EF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85B6F"/>
  <w15:chartTrackingRefBased/>
  <w15:docId w15:val="{E38F0644-08D1-45BC-801E-691D9DDC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D40"/>
    <w:pPr>
      <w:tabs>
        <w:tab w:val="center" w:pos="4986"/>
        <w:tab w:val="right" w:pos="9973"/>
      </w:tabs>
      <w:spacing w:after="0" w:line="240" w:lineRule="auto"/>
    </w:pPr>
  </w:style>
  <w:style w:type="character" w:customStyle="1" w:styleId="a4">
    <w:name w:val="Верхний колонтитул Знак"/>
    <w:basedOn w:val="a0"/>
    <w:link w:val="a3"/>
    <w:uiPriority w:val="99"/>
    <w:rsid w:val="00EF2D40"/>
  </w:style>
  <w:style w:type="paragraph" w:styleId="a5">
    <w:name w:val="footer"/>
    <w:basedOn w:val="a"/>
    <w:link w:val="a6"/>
    <w:uiPriority w:val="99"/>
    <w:unhideWhenUsed/>
    <w:rsid w:val="00EF2D40"/>
    <w:pPr>
      <w:tabs>
        <w:tab w:val="center" w:pos="4986"/>
        <w:tab w:val="right" w:pos="9973"/>
      </w:tabs>
      <w:spacing w:after="0" w:line="240" w:lineRule="auto"/>
    </w:pPr>
  </w:style>
  <w:style w:type="character" w:customStyle="1" w:styleId="a6">
    <w:name w:val="Нижний колонтитул Знак"/>
    <w:basedOn w:val="a0"/>
    <w:link w:val="a5"/>
    <w:uiPriority w:val="99"/>
    <w:rsid w:val="00EF2D40"/>
  </w:style>
  <w:style w:type="paragraph" w:styleId="a7">
    <w:name w:val="Balloon Text"/>
    <w:basedOn w:val="a"/>
    <w:link w:val="a8"/>
    <w:uiPriority w:val="99"/>
    <w:semiHidden/>
    <w:unhideWhenUsed/>
    <w:rsid w:val="004E36D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3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968214">
      <w:bodyDiv w:val="1"/>
      <w:marLeft w:val="0"/>
      <w:marRight w:val="0"/>
      <w:marTop w:val="0"/>
      <w:marBottom w:val="0"/>
      <w:divBdr>
        <w:top w:val="none" w:sz="0" w:space="0" w:color="auto"/>
        <w:left w:val="none" w:sz="0" w:space="0" w:color="auto"/>
        <w:bottom w:val="none" w:sz="0" w:space="0" w:color="auto"/>
        <w:right w:val="none" w:sz="0" w:space="0" w:color="auto"/>
      </w:divBdr>
      <w:divsChild>
        <w:div w:id="1157914659">
          <w:marLeft w:val="0"/>
          <w:marRight w:val="0"/>
          <w:marTop w:val="0"/>
          <w:marBottom w:val="0"/>
          <w:divBdr>
            <w:top w:val="none" w:sz="0" w:space="0" w:color="auto"/>
            <w:left w:val="none" w:sz="0" w:space="0" w:color="auto"/>
            <w:bottom w:val="none" w:sz="0" w:space="0" w:color="auto"/>
            <w:right w:val="none" w:sz="0" w:space="0" w:color="auto"/>
          </w:divBdr>
        </w:div>
        <w:div w:id="812866746">
          <w:marLeft w:val="0"/>
          <w:marRight w:val="0"/>
          <w:marTop w:val="0"/>
          <w:marBottom w:val="0"/>
          <w:divBdr>
            <w:top w:val="none" w:sz="0" w:space="0" w:color="auto"/>
            <w:left w:val="none" w:sz="0" w:space="0" w:color="auto"/>
            <w:bottom w:val="none" w:sz="0" w:space="0" w:color="auto"/>
            <w:right w:val="none" w:sz="0" w:space="0" w:color="auto"/>
          </w:divBdr>
        </w:div>
        <w:div w:id="2124766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712</Words>
  <Characters>4062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2022-01-17T11:42:00Z</cp:lastPrinted>
  <dcterms:created xsi:type="dcterms:W3CDTF">2021-12-14T13:33:00Z</dcterms:created>
  <dcterms:modified xsi:type="dcterms:W3CDTF">2022-01-18T14:49:00Z</dcterms:modified>
</cp:coreProperties>
</file>