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8D" w:rsidRPr="00273896" w:rsidRDefault="00273896" w:rsidP="00273896">
      <w:pPr>
        <w:spacing w:after="0" w:line="240" w:lineRule="auto"/>
        <w:ind w:left="9923" w:right="1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3896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Pr="00273896">
        <w:rPr>
          <w:rFonts w:ascii="Times New Roman" w:hAnsi="Times New Roman" w:cs="Times New Roman"/>
          <w:sz w:val="26"/>
          <w:szCs w:val="26"/>
          <w:lang w:val="uk-UA"/>
        </w:rPr>
        <w:br/>
      </w:r>
    </w:p>
    <w:p w:rsidR="00273896" w:rsidRPr="00273896" w:rsidRDefault="00273896" w:rsidP="00273896">
      <w:pPr>
        <w:spacing w:after="0" w:line="240" w:lineRule="auto"/>
        <w:ind w:left="9923" w:right="1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3896">
        <w:rPr>
          <w:rFonts w:ascii="Times New Roman" w:hAnsi="Times New Roman" w:cs="Times New Roman"/>
          <w:sz w:val="26"/>
          <w:szCs w:val="26"/>
          <w:lang w:val="uk-UA"/>
        </w:rPr>
        <w:t>Розпорядження голови облдержадміністрації, керівника обласної військово-цивільної адміністрації</w:t>
      </w:r>
    </w:p>
    <w:p w:rsidR="00273896" w:rsidRPr="00273896" w:rsidRDefault="00273896" w:rsidP="00273896">
      <w:pPr>
        <w:spacing w:after="0" w:line="240" w:lineRule="auto"/>
        <w:ind w:left="9923" w:right="11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3896" w:rsidRPr="00273896" w:rsidRDefault="00273896" w:rsidP="00273896">
      <w:pPr>
        <w:tabs>
          <w:tab w:val="left" w:pos="9923"/>
        </w:tabs>
        <w:spacing w:after="0" w:line="240" w:lineRule="auto"/>
        <w:ind w:left="9923" w:right="11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3896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273896">
        <w:rPr>
          <w:rFonts w:ascii="Times New Roman" w:hAnsi="Times New Roman" w:cs="Times New Roman"/>
          <w:sz w:val="26"/>
          <w:szCs w:val="26"/>
          <w:lang w:val="uk-UA"/>
        </w:rPr>
        <w:t>№______________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CB3FD6" w:rsidRPr="004F60D7" w:rsidRDefault="00CB3FD6" w:rsidP="0093088D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7E9" w:rsidRPr="00273896" w:rsidRDefault="001E3CEE" w:rsidP="00EB6479">
      <w:pPr>
        <w:pStyle w:val="a6"/>
        <w:spacing w:before="120"/>
        <w:ind w:left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ОБЛАСНИЙ ПЛАН ЗАХОДІВ</w:t>
      </w:r>
      <w:r w:rsidR="001407E9" w:rsidRPr="00273896">
        <w:rPr>
          <w:rFonts w:ascii="Times New Roman" w:hAnsi="Times New Roman"/>
          <w:szCs w:val="26"/>
        </w:rPr>
        <w:br/>
        <w:t>на 2021 і 2022 роки з реалізації Національної страте</w:t>
      </w:r>
      <w:r w:rsidR="00EB6479">
        <w:rPr>
          <w:rFonts w:ascii="Times New Roman" w:hAnsi="Times New Roman"/>
          <w:szCs w:val="26"/>
        </w:rPr>
        <w:t xml:space="preserve">гії </w:t>
      </w:r>
      <w:r w:rsidR="00EB6479">
        <w:rPr>
          <w:rFonts w:ascii="Times New Roman" w:hAnsi="Times New Roman"/>
          <w:szCs w:val="26"/>
        </w:rPr>
        <w:br/>
        <w:t xml:space="preserve">із створення </w:t>
      </w:r>
      <w:proofErr w:type="spellStart"/>
      <w:r w:rsidR="00EB6479">
        <w:rPr>
          <w:rFonts w:ascii="Times New Roman" w:hAnsi="Times New Roman"/>
          <w:szCs w:val="26"/>
        </w:rPr>
        <w:t>безбар’єрного</w:t>
      </w:r>
      <w:proofErr w:type="spellEnd"/>
      <w:r w:rsidR="00EB6479">
        <w:rPr>
          <w:rFonts w:ascii="Times New Roman" w:hAnsi="Times New Roman"/>
          <w:szCs w:val="26"/>
        </w:rPr>
        <w:t xml:space="preserve"> </w:t>
      </w:r>
      <w:r w:rsidR="001407E9" w:rsidRPr="00273896">
        <w:rPr>
          <w:rFonts w:ascii="Times New Roman" w:hAnsi="Times New Roman"/>
          <w:szCs w:val="26"/>
        </w:rPr>
        <w:t>простору в Україні на період до 2030 року</w:t>
      </w:r>
      <w:r w:rsidR="00CF6EEE" w:rsidRPr="00273896">
        <w:rPr>
          <w:rFonts w:ascii="Times New Roman" w:hAnsi="Times New Roman"/>
          <w:szCs w:val="26"/>
        </w:rPr>
        <w:t xml:space="preserve"> </w:t>
      </w:r>
    </w:p>
    <w:p w:rsidR="00CF6EEE" w:rsidRDefault="00CF6EEE" w:rsidP="00CF6EEE">
      <w:pPr>
        <w:spacing w:after="0"/>
        <w:ind w:right="-142"/>
        <w:rPr>
          <w:rFonts w:ascii="Times New Roman" w:hAnsi="Times New Roman" w:cs="Times New Roman"/>
          <w:b/>
          <w:sz w:val="27"/>
          <w:szCs w:val="27"/>
          <w:lang w:val="uk-UA"/>
        </w:rPr>
      </w:pPr>
    </w:p>
    <w:tbl>
      <w:tblPr>
        <w:tblStyle w:val="a5"/>
        <w:tblW w:w="14423" w:type="dxa"/>
        <w:tblInd w:w="704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672"/>
        <w:gridCol w:w="4224"/>
        <w:gridCol w:w="3514"/>
        <w:gridCol w:w="1694"/>
        <w:gridCol w:w="4319"/>
      </w:tblGrid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5C0C6D" w:rsidP="005C0C6D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Найменування заходу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5C0C6D" w:rsidRPr="008E51ED" w:rsidRDefault="005C0C6D" w:rsidP="005C0C6D">
            <w:pPr>
              <w:tabs>
                <w:tab w:val="left" w:pos="219"/>
                <w:tab w:val="center" w:pos="21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noProof/>
                <w:sz w:val="26"/>
                <w:szCs w:val="26"/>
                <w:lang w:val="en-AU"/>
              </w:rPr>
              <w:t>Індикатор</w:t>
            </w:r>
            <w:r w:rsidRPr="008E51ED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и та показники</w:t>
            </w:r>
            <w:r w:rsidRPr="008E51ED">
              <w:rPr>
                <w:rFonts w:ascii="Times New Roman" w:hAnsi="Times New Roman" w:cs="Times New Roman"/>
                <w:noProof/>
                <w:sz w:val="26"/>
                <w:szCs w:val="26"/>
                <w:lang w:val="en-AU"/>
              </w:rPr>
              <w:t xml:space="preserve"> виконання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Строк виконання</w:t>
            </w:r>
          </w:p>
        </w:tc>
        <w:tc>
          <w:tcPr>
            <w:tcW w:w="4319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Відповідальні виконавці</w:t>
            </w:r>
          </w:p>
        </w:tc>
      </w:tr>
      <w:tr w:rsidR="005C0C6D" w:rsidRPr="00EB6479" w:rsidTr="00623807">
        <w:trPr>
          <w:trHeight w:val="2294"/>
        </w:trPr>
        <w:tc>
          <w:tcPr>
            <w:tcW w:w="672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623807" w:rsidP="005C0C6D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моніторингу</w:t>
            </w:r>
            <w:r w:rsidR="005C0C6D" w:rsidRPr="00EB6479">
              <w:rPr>
                <w:rFonts w:ascii="Times New Roman" w:hAnsi="Times New Roman"/>
                <w:sz w:val="26"/>
                <w:szCs w:val="26"/>
              </w:rPr>
              <w:t xml:space="preserve"> щодо наявної спортивної інфраструктури, визначення її технічного стану та рівня доступності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проведено інвентаризацію усіх об’єктів спортивної інфраструктури, визначено їх технічний стан та рівень доступності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  <w:lang w:val="en-GB"/>
              </w:rPr>
              <w:t xml:space="preserve">IV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квартал 2021 року</w:t>
            </w:r>
          </w:p>
        </w:tc>
        <w:tc>
          <w:tcPr>
            <w:tcW w:w="4319" w:type="dxa"/>
            <w:shd w:val="clear" w:color="auto" w:fill="auto"/>
          </w:tcPr>
          <w:p w:rsid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фізичної культури</w:t>
            </w:r>
            <w:r w:rsidR="006238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спорту облдержадміністрації;</w:t>
            </w: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25BB" w:rsidRPr="00AC25BB" w:rsidRDefault="00B96DA6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містобудування та </w:t>
            </w:r>
            <w:r w:rsidR="005C0C6D" w:rsidRPr="00AC25B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623807">
              <w:rPr>
                <w:rFonts w:ascii="Times New Roman" w:hAnsi="Times New Roman"/>
                <w:sz w:val="26"/>
                <w:szCs w:val="26"/>
                <w:lang w:val="uk-UA"/>
              </w:rPr>
              <w:t>рхітектури облдержадміністрації;</w:t>
            </w:r>
          </w:p>
          <w:p w:rsidR="00AC25BB" w:rsidRP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органи місцевого самоврядування</w:t>
            </w: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(за згодою), військово-цивільні адміністрації</w:t>
            </w:r>
            <w:r w:rsidR="0062380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623807">
        <w:tc>
          <w:tcPr>
            <w:tcW w:w="672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623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аналізу фактичного забезпечення спортивними спорудами, а також вивчення питання щодо їх доступності, відповідності соціальним стандартам та потребам громади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623807" w:rsidP="005C0C6D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визначено відсоток забезпечення спортивними спорудами, </w:t>
            </w:r>
            <w:r w:rsidR="005C0C6D"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підготовлено пропозиції щодо будівництва нових або реконструкції наявних спортивних споруд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  <w:lang w:val="en-GB"/>
              </w:rPr>
              <w:t xml:space="preserve">IV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квартал 2022 року</w:t>
            </w:r>
          </w:p>
        </w:tc>
        <w:tc>
          <w:tcPr>
            <w:tcW w:w="4319" w:type="dxa"/>
            <w:shd w:val="clear" w:color="auto" w:fill="auto"/>
          </w:tcPr>
          <w:p w:rsidR="00AC25BB" w:rsidRP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фізичної культури</w:t>
            </w:r>
            <w:r w:rsidR="002508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спорту облдержадміністрації;</w:t>
            </w: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AC25BB" w:rsidRP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иконкоми міських, сели</w:t>
            </w:r>
            <w:r w:rsidR="002508D8">
              <w:rPr>
                <w:rFonts w:ascii="Times New Roman" w:hAnsi="Times New Roman"/>
                <w:sz w:val="26"/>
                <w:szCs w:val="26"/>
                <w:lang w:val="uk-UA"/>
              </w:rPr>
              <w:t>щних, сільських рад (за згодою);</w:t>
            </w: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райдержадміністрації, військово-цивільні адміністрації</w:t>
            </w:r>
          </w:p>
        </w:tc>
      </w:tr>
      <w:tr w:rsidR="005C0C6D" w:rsidRPr="00EB6479" w:rsidTr="002508D8">
        <w:tc>
          <w:tcPr>
            <w:tcW w:w="672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ind w:righ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дотримання вимог щодо доступності спортивних споруд для осіб з інвалідністю та інших маломобільних груп населення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надано рекомендації місцевим органам виконавчої влади та органам місцевого самоврядування стосовно дотримання вимог щодо доступності спортивних споруд для осіб з інвалідністю та інших маломобільних груп населення під час реконструкції існуючих об’єктів спортивної інфраструктури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  <w:lang w:val="en-GB"/>
              </w:rPr>
              <w:t xml:space="preserve">IV </w:t>
            </w:r>
            <w:r w:rsidRPr="00EB6479">
              <w:rPr>
                <w:rFonts w:ascii="Times New Roman" w:eastAsia="Arial" w:hAnsi="Times New Roman"/>
                <w:sz w:val="26"/>
                <w:szCs w:val="26"/>
              </w:rPr>
              <w:t xml:space="preserve">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AC25BB" w:rsidRP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фізичної культури та спорту облдержадміністрації, </w:t>
            </w:r>
          </w:p>
          <w:p w:rsidR="00AC25BB" w:rsidRP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25BB" w:rsidRP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містобудування та архітектури облдержадміністрації, </w:t>
            </w:r>
          </w:p>
          <w:p w:rsidR="00AC25BB" w:rsidRP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органи місцевого самоврядування</w:t>
            </w: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(за згодою), </w:t>
            </w:r>
          </w:p>
          <w:p w:rsid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райдержадміністрації,</w:t>
            </w:r>
          </w:p>
          <w:p w:rsid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566308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 адміністрації</w:t>
            </w:r>
          </w:p>
        </w:tc>
      </w:tr>
      <w:tr w:rsidR="000A592F" w:rsidRPr="00EB6479" w:rsidTr="00C9135D">
        <w:tc>
          <w:tcPr>
            <w:tcW w:w="672" w:type="dxa"/>
            <w:vMerge w:val="restart"/>
            <w:shd w:val="clear" w:color="auto" w:fill="auto"/>
          </w:tcPr>
          <w:p w:rsidR="000A592F" w:rsidRPr="00EB6479" w:rsidRDefault="000A592F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0A592F" w:rsidRPr="00EB6479" w:rsidRDefault="000A592F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окращення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пішохідної інфраструктури, 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паркувальних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зон, обмеження швидкості руху транспортних засобів та розвиток інфраструктури для руху велосипедів (зокрема встановлення світлофорів, зокрема озвучених для потреб осіб з вадами слуху та оснащених для потреб осіб з вадами зору)</w:t>
            </w:r>
          </w:p>
        </w:tc>
        <w:tc>
          <w:tcPr>
            <w:tcW w:w="3514" w:type="dxa"/>
            <w:shd w:val="clear" w:color="auto" w:fill="auto"/>
          </w:tcPr>
          <w:p w:rsidR="000A592F" w:rsidRPr="008E51ED" w:rsidRDefault="000A592F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забезпечено проектування елементів автомобільних доріг у межах населених пунктів із забезпечення доступності для осіб з інвалідністю та інших маломобільних груп населення (пологі заїзди/з’їзди шляхом пониження бо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ртового каменю тощо)</w:t>
            </w:r>
          </w:p>
        </w:tc>
        <w:tc>
          <w:tcPr>
            <w:tcW w:w="1694" w:type="dxa"/>
            <w:shd w:val="clear" w:color="auto" w:fill="auto"/>
          </w:tcPr>
          <w:p w:rsidR="000A592F" w:rsidRPr="00EB6479" w:rsidRDefault="000A592F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 xml:space="preserve">IV квартал 2021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0A592F" w:rsidRPr="009D525A" w:rsidRDefault="00C9135D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r w:rsidRPr="009D525A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Облдержадміністрація (виконавця не визначено)</w:t>
            </w:r>
          </w:p>
          <w:bookmarkEnd w:id="0"/>
          <w:p w:rsidR="000A592F" w:rsidRPr="009A7382" w:rsidRDefault="000A592F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A592F" w:rsidRPr="009A7382" w:rsidRDefault="000A592F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7382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Pr="009A738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A592F" w:rsidRPr="009A7382" w:rsidRDefault="000A592F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A592F" w:rsidRPr="00566308" w:rsidRDefault="000A592F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738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дочірнє підприємство «Донецький </w:t>
            </w:r>
            <w:proofErr w:type="spellStart"/>
            <w:r w:rsidRPr="009A7382">
              <w:rPr>
                <w:rFonts w:ascii="Times New Roman" w:hAnsi="Times New Roman"/>
                <w:sz w:val="26"/>
                <w:szCs w:val="26"/>
                <w:lang w:val="uk-UA"/>
              </w:rPr>
              <w:t>облавтодор</w:t>
            </w:r>
            <w:proofErr w:type="spellEnd"/>
            <w:r w:rsidRPr="009A7382">
              <w:rPr>
                <w:rFonts w:ascii="Times New Roman" w:hAnsi="Times New Roman"/>
                <w:sz w:val="26"/>
                <w:szCs w:val="26"/>
                <w:lang w:val="uk-UA"/>
              </w:rPr>
              <w:t>» ВАТ «ДАК «Автомобільні дороги України»</w:t>
            </w:r>
          </w:p>
        </w:tc>
      </w:tr>
      <w:tr w:rsidR="000A592F" w:rsidRPr="00EB6479" w:rsidTr="00C9135D">
        <w:trPr>
          <w:trHeight w:val="1124"/>
        </w:trPr>
        <w:tc>
          <w:tcPr>
            <w:tcW w:w="672" w:type="dxa"/>
            <w:vMerge/>
            <w:shd w:val="clear" w:color="auto" w:fill="auto"/>
          </w:tcPr>
          <w:p w:rsidR="000A592F" w:rsidRPr="00EB6479" w:rsidRDefault="000A592F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0A592F" w:rsidRPr="00EB6479" w:rsidRDefault="000A592F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514" w:type="dxa"/>
            <w:shd w:val="clear" w:color="auto" w:fill="auto"/>
          </w:tcPr>
          <w:p w:rsidR="000A592F" w:rsidRPr="008E51ED" w:rsidRDefault="000A592F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забезпечено здійснення заходів для дублювання або заміну </w:t>
            </w:r>
            <w:proofErr w:type="spellStart"/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кількарівневих</w:t>
            </w:r>
            <w:proofErr w:type="spellEnd"/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пішохідних переходів у населених пунктах наземними переходами, адаптованими для потреб осіб з вадами слуху та </w:t>
            </w: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оснащеними для потреб осіб з вадами зору</w:t>
            </w:r>
          </w:p>
        </w:tc>
        <w:tc>
          <w:tcPr>
            <w:tcW w:w="1694" w:type="dxa"/>
            <w:shd w:val="clear" w:color="auto" w:fill="auto"/>
          </w:tcPr>
          <w:p w:rsidR="000A592F" w:rsidRPr="00EB6479" w:rsidRDefault="000A592F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IV квартал 2021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0A592F" w:rsidRPr="009D525A" w:rsidRDefault="00C9135D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25A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Облдержадміністрація (виконавця не визначено)</w:t>
            </w:r>
          </w:p>
          <w:p w:rsidR="000A592F" w:rsidRDefault="000A592F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A592F" w:rsidRPr="00376041" w:rsidRDefault="000A592F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7382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="0037604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0A592F" w:rsidRDefault="000A592F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A592F" w:rsidRPr="009A7382" w:rsidRDefault="000A592F" w:rsidP="009A7382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738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дочірнє підприємство «Донецький </w:t>
            </w:r>
            <w:proofErr w:type="spellStart"/>
            <w:r w:rsidRPr="009A7382">
              <w:rPr>
                <w:rFonts w:ascii="Times New Roman" w:hAnsi="Times New Roman"/>
                <w:sz w:val="26"/>
                <w:szCs w:val="26"/>
                <w:lang w:val="uk-UA"/>
              </w:rPr>
              <w:t>облавтодор</w:t>
            </w:r>
            <w:proofErr w:type="spellEnd"/>
            <w:r w:rsidRPr="009A7382">
              <w:rPr>
                <w:rFonts w:ascii="Times New Roman" w:hAnsi="Times New Roman"/>
                <w:sz w:val="26"/>
                <w:szCs w:val="26"/>
                <w:lang w:val="uk-UA"/>
              </w:rPr>
              <w:t>» ВАТ «ДАК «Автомобільні дороги України»</w:t>
            </w:r>
          </w:p>
        </w:tc>
      </w:tr>
      <w:tr w:rsidR="005C0C6D" w:rsidRPr="00EB6479" w:rsidTr="0051354C">
        <w:tc>
          <w:tcPr>
            <w:tcW w:w="672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8F7E3E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="005C0C6D" w:rsidRPr="00EB6479">
              <w:rPr>
                <w:rFonts w:ascii="Times New Roman" w:hAnsi="Times New Roman"/>
                <w:sz w:val="26"/>
                <w:szCs w:val="26"/>
              </w:rPr>
              <w:t xml:space="preserve"> придбання шкільних автобусів, пристосованих для перевезення дітей, які пересуваються у кріслах колісних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2425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створено покращені умови для перевезення школярів, зокрема дітей, які пересуваються у кріслах колісних</w:t>
            </w:r>
            <w:r w:rsidR="002425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135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шляхом забезпечення шкільними автобусами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en-GB"/>
              </w:rPr>
              <w:t>IV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 w:rsidRPr="00EB64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8F7E3E" w:rsidRPr="00611386" w:rsidRDefault="005C0C6D" w:rsidP="008F7E3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13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Департамент </w:t>
            </w:r>
            <w:r w:rsidR="008F7E3E" w:rsidRPr="00611386">
              <w:rPr>
                <w:rFonts w:ascii="Times New Roman" w:hAnsi="Times New Roman"/>
                <w:sz w:val="26"/>
                <w:szCs w:val="26"/>
                <w:lang w:val="uk-UA"/>
              </w:rPr>
              <w:t>освіти і науки облдержадміністрації;</w:t>
            </w:r>
          </w:p>
          <w:p w:rsidR="005C0C6D" w:rsidRPr="00EB6479" w:rsidRDefault="005C0C6D" w:rsidP="008F7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br/>
              <w:t>органи місцевого самоврядування (за згодою)</w:t>
            </w:r>
          </w:p>
        </w:tc>
      </w:tr>
      <w:tr w:rsidR="005C0C6D" w:rsidRPr="00EB6479" w:rsidTr="00F1493B">
        <w:tc>
          <w:tcPr>
            <w:tcW w:w="672" w:type="dxa"/>
            <w:shd w:val="clear" w:color="auto" w:fill="FFFFFF" w:themeFill="background1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224" w:type="dxa"/>
            <w:shd w:val="clear" w:color="auto" w:fill="FFFFFF" w:themeFill="background1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стимулювання оновлення пасажирського рухомого складу (з урахуванням потреб осіб з інвалідністю та інших маломобільних груп населення)</w:t>
            </w:r>
          </w:p>
        </w:tc>
        <w:tc>
          <w:tcPr>
            <w:tcW w:w="3514" w:type="dxa"/>
            <w:shd w:val="clear" w:color="auto" w:fill="FFFFFF" w:themeFill="background1"/>
          </w:tcPr>
          <w:p w:rsidR="005C0C6D" w:rsidRPr="008E51ED" w:rsidRDefault="005C0C6D" w:rsidP="00F149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збільшено на 5 відсотків частку залізничного пасажирського рухомого складу, адаптованого для потреб осіб з інвалідністю та інших маломобільних груп населення</w:t>
            </w:r>
          </w:p>
        </w:tc>
        <w:tc>
          <w:tcPr>
            <w:tcW w:w="1694" w:type="dxa"/>
            <w:shd w:val="clear" w:color="auto" w:fill="FFFFFF" w:themeFill="background1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en-GB"/>
              </w:rPr>
              <w:t>IV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 w:rsidRPr="00EB64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FFFFFF" w:themeFill="background1"/>
          </w:tcPr>
          <w:p w:rsidR="00611386" w:rsidRPr="003308B2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08B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Східне міжрегіональне управління </w:t>
            </w:r>
            <w:proofErr w:type="spellStart"/>
            <w:r w:rsidRPr="003308B2">
              <w:rPr>
                <w:rFonts w:ascii="Times New Roman" w:hAnsi="Times New Roman"/>
                <w:sz w:val="26"/>
                <w:szCs w:val="26"/>
                <w:lang w:val="uk-UA"/>
              </w:rPr>
              <w:t>Укртрансбезпеки</w:t>
            </w:r>
            <w:proofErr w:type="spellEnd"/>
            <w:r w:rsidRPr="003308B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 Д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онецькій та Луганській областях;</w:t>
            </w:r>
            <w:r w:rsidRPr="003308B2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5C0C6D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9002F3" w:rsidRPr="00C37864" w:rsidRDefault="009002F3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11386" w:rsidRPr="00611386" w:rsidRDefault="009002F3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регіональна філія «Донецька залізниця» АТ «Укрзалізниця» </w:t>
            </w:r>
            <w:r w:rsidR="00611386">
              <w:rPr>
                <w:rFonts w:ascii="Times New Roman" w:hAnsi="Times New Roman"/>
                <w:sz w:val="26"/>
                <w:szCs w:val="26"/>
                <w:lang w:val="uk-UA"/>
              </w:rPr>
              <w:t>(за згодою)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FFFFFF" w:themeFill="background1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224" w:type="dxa"/>
            <w:shd w:val="clear" w:color="auto" w:fill="FFFFFF" w:themeFill="background1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апровадження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поетапного збільшення на маршрутах загального користування кількості транспортних засобів, пристосованих для перевезення осіб з інвалідністю та інших маломобільних груп населення</w:t>
            </w:r>
          </w:p>
        </w:tc>
        <w:tc>
          <w:tcPr>
            <w:tcW w:w="3514" w:type="dxa"/>
            <w:shd w:val="clear" w:color="auto" w:fill="FFFFFF" w:themeFill="background1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збільшено частку транспортних засобів загального користування, пристосованих для користування осіб з інвалідністю та інших маломобільних груп населення</w:t>
            </w:r>
          </w:p>
        </w:tc>
        <w:tc>
          <w:tcPr>
            <w:tcW w:w="1694" w:type="dxa"/>
            <w:shd w:val="clear" w:color="auto" w:fill="FFFFFF" w:themeFill="background1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en-GB"/>
              </w:rPr>
              <w:t>IV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 w:rsidRPr="00EB64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FFFFFF" w:themeFill="background1"/>
          </w:tcPr>
          <w:p w:rsidR="003308B2" w:rsidRPr="003308B2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08B2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розвитку базових галузей промисловості облдержадміні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страції;</w:t>
            </w:r>
            <w:r w:rsidRPr="003308B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3308B2" w:rsidRPr="003308B2" w:rsidRDefault="003308B2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08B2" w:rsidRPr="003308B2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08B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Східне міжрегіональне управління </w:t>
            </w:r>
            <w:proofErr w:type="spellStart"/>
            <w:r w:rsidRPr="003308B2">
              <w:rPr>
                <w:rFonts w:ascii="Times New Roman" w:hAnsi="Times New Roman"/>
                <w:sz w:val="26"/>
                <w:szCs w:val="26"/>
                <w:lang w:val="uk-UA"/>
              </w:rPr>
              <w:t>Укртрансбезпеки</w:t>
            </w:r>
            <w:proofErr w:type="spellEnd"/>
            <w:r w:rsidRPr="003308B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 Д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онецькій та Луганській областях;</w:t>
            </w:r>
            <w:r w:rsidRPr="003308B2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5C0C6D" w:rsidRPr="00C37864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08B2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4E7F0F">
        <w:trPr>
          <w:trHeight w:val="2589"/>
        </w:trPr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</w:t>
            </w:r>
            <w:r w:rsidR="005C0C6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моніторингу дотримання прав осіб з інвалідністю та інших маломобільних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цивільного захисту, а також рівня підготовки персоналу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 моніторингу опубліковано на офіційних веб-сайтах органів влади та органів місцевого самоврядування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 xml:space="preserve">ІV 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  <w:p w:rsidR="005C0C6D" w:rsidRPr="00EB6479" w:rsidRDefault="005C0C6D" w:rsidP="005C0C6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0C6D" w:rsidRPr="00EB6479" w:rsidRDefault="005C0C6D" w:rsidP="005C0C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4D29CD" w:rsidRPr="004D29CD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9CD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з питань цивільного захисту, мобілізаційної та оборонної роботи облдержадміністрації,</w:t>
            </w:r>
          </w:p>
          <w:p w:rsidR="004D29CD" w:rsidRPr="004D29CD" w:rsidRDefault="004D29C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D29CD" w:rsidRPr="004D29CD" w:rsidRDefault="004D29C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9CD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містобудування та архітектури облдержадміністрації</w:t>
            </w:r>
          </w:p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br/>
              <w:t>органи місцевого самоврядування (за згодою)</w:t>
            </w:r>
          </w:p>
        </w:tc>
      </w:tr>
      <w:tr w:rsidR="005C0C6D" w:rsidRPr="00EB6479" w:rsidTr="004E7F0F">
        <w:trPr>
          <w:trHeight w:val="1759"/>
        </w:trPr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5C0C6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інформування населення про сховища в населених пунктах, обладнані для перебування в них осіб з інвалідністю та інших маломобільних груп населення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відомості про сховища розміщено на інформаційних ресурсах 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 xml:space="preserve">ІV квартал 2021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4D29CD" w:rsidRPr="004D29CD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9CD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з питань цивільного захисту, мобілізаційної та оборонної роботи облдержадмін</w:t>
            </w:r>
            <w:r w:rsidR="004D29CD" w:rsidRPr="004D29CD">
              <w:rPr>
                <w:rFonts w:ascii="Times New Roman" w:hAnsi="Times New Roman"/>
                <w:sz w:val="26"/>
                <w:szCs w:val="26"/>
                <w:lang w:val="uk-UA"/>
              </w:rPr>
              <w:t>істрації;</w:t>
            </w:r>
          </w:p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br/>
              <w:t>органи місцевого самоврядування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C37864" w:rsidRDefault="005C0C6D" w:rsidP="00A427A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864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A427A9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C3786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C37864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786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C37864">
              <w:rPr>
                <w:rFonts w:ascii="Times New Roman" w:hAnsi="Times New Roman"/>
                <w:sz w:val="26"/>
                <w:szCs w:val="26"/>
              </w:rPr>
              <w:t>рове</w:t>
            </w:r>
            <w:r w:rsidR="004D29CD">
              <w:rPr>
                <w:rFonts w:ascii="Times New Roman" w:hAnsi="Times New Roman"/>
                <w:sz w:val="26"/>
                <w:szCs w:val="26"/>
              </w:rPr>
              <w:t>дення</w:t>
            </w:r>
            <w:proofErr w:type="spellEnd"/>
            <w:r w:rsidR="004D29CD">
              <w:rPr>
                <w:rFonts w:ascii="Times New Roman" w:hAnsi="Times New Roman"/>
                <w:sz w:val="26"/>
                <w:szCs w:val="26"/>
              </w:rPr>
              <w:t xml:space="preserve"> відповідних будівельних/</w:t>
            </w:r>
            <w:r w:rsidRPr="00C37864">
              <w:rPr>
                <w:rFonts w:ascii="Times New Roman" w:hAnsi="Times New Roman"/>
                <w:sz w:val="26"/>
                <w:szCs w:val="26"/>
              </w:rPr>
              <w:t>ремонтних робіт</w:t>
            </w:r>
            <w:r w:rsidRPr="00C378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пристосування головних входів до будівель місцевих державних адміністрацій, органів місцевого самоврядування для використання особами з інвалідністю</w:t>
            </w:r>
          </w:p>
        </w:tc>
        <w:tc>
          <w:tcPr>
            <w:tcW w:w="3514" w:type="dxa"/>
            <w:shd w:val="clear" w:color="auto" w:fill="auto"/>
          </w:tcPr>
          <w:p w:rsidR="005C0C6D" w:rsidRPr="00C37864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37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забезпечено встановлення пандусів, тактильної плитки, поручнів, адаптацію вхідних дверей для осіб з інвалідністю</w:t>
            </w:r>
          </w:p>
        </w:tc>
        <w:tc>
          <w:tcPr>
            <w:tcW w:w="1694" w:type="dxa"/>
            <w:shd w:val="clear" w:color="auto" w:fill="auto"/>
          </w:tcPr>
          <w:p w:rsidR="005C0C6D" w:rsidRPr="00C37864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64">
              <w:rPr>
                <w:rFonts w:ascii="Times New Roman" w:eastAsia="Arial" w:hAnsi="Times New Roman"/>
                <w:sz w:val="26"/>
                <w:szCs w:val="26"/>
                <w:lang w:val="en-GB"/>
              </w:rPr>
              <w:t xml:space="preserve">IV </w:t>
            </w:r>
            <w:r w:rsidRPr="00C37864">
              <w:rPr>
                <w:rFonts w:ascii="Times New Roman" w:eastAsia="Arial" w:hAnsi="Times New Roman"/>
                <w:sz w:val="26"/>
                <w:szCs w:val="26"/>
              </w:rPr>
              <w:t>квартал 2022 року</w:t>
            </w:r>
          </w:p>
        </w:tc>
        <w:tc>
          <w:tcPr>
            <w:tcW w:w="4319" w:type="dxa"/>
            <w:shd w:val="clear" w:color="auto" w:fill="auto"/>
          </w:tcPr>
          <w:p w:rsidR="00AC25BB" w:rsidRPr="00C37864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7864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містобудування та а</w:t>
            </w:r>
            <w:r w:rsidR="00AC25BB" w:rsidRPr="00C37864">
              <w:rPr>
                <w:rFonts w:ascii="Times New Roman" w:hAnsi="Times New Roman"/>
                <w:sz w:val="26"/>
                <w:szCs w:val="26"/>
                <w:lang w:val="uk-UA"/>
              </w:rPr>
              <w:t>рхітектури облдержадміністрації;</w:t>
            </w:r>
          </w:p>
          <w:p w:rsidR="00AC25BB" w:rsidRPr="00C37864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7864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капітального будівництва облдержадміністрації;</w:t>
            </w:r>
          </w:p>
          <w:p w:rsidR="00F86B79" w:rsidRPr="00C37864" w:rsidRDefault="00F86B79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F86B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64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Pr="00C37864">
              <w:rPr>
                <w:rFonts w:ascii="Times New Roman" w:hAnsi="Times New Roman"/>
                <w:sz w:val="26"/>
                <w:szCs w:val="26"/>
                <w:lang w:val="uk-UA"/>
              </w:rPr>
              <w:t>, райдержадміністрації, військово-цивільні адміністрації</w:t>
            </w:r>
            <w:r w:rsidR="00F86B7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C562DD">
        <w:tc>
          <w:tcPr>
            <w:tcW w:w="672" w:type="dxa"/>
            <w:shd w:val="clear" w:color="auto" w:fill="auto"/>
          </w:tcPr>
          <w:p w:rsidR="005C0C6D" w:rsidRPr="00EB6479" w:rsidRDefault="005C0C6D" w:rsidP="00A427A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A427A9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3B681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816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3B6816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Pr="003B6816">
              <w:rPr>
                <w:rFonts w:ascii="Times New Roman" w:hAnsi="Times New Roman"/>
                <w:sz w:val="26"/>
                <w:szCs w:val="26"/>
              </w:rPr>
              <w:t xml:space="preserve"> діяльності дитячих кімнат в установах та організаціях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збільшено кількість функціонуючих дитячих кімнат в установах та організаціях</w:t>
            </w:r>
          </w:p>
        </w:tc>
        <w:tc>
          <w:tcPr>
            <w:tcW w:w="1694" w:type="dxa"/>
            <w:shd w:val="clear" w:color="auto" w:fill="auto"/>
          </w:tcPr>
          <w:p w:rsidR="005C0C6D" w:rsidRPr="003B6816" w:rsidRDefault="005C0C6D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ru-RU"/>
              </w:rPr>
            </w:pPr>
            <w:r w:rsidRPr="003B6816">
              <w:rPr>
                <w:rFonts w:ascii="Times New Roman" w:eastAsia="Arial" w:hAnsi="Times New Roman"/>
                <w:sz w:val="26"/>
                <w:szCs w:val="26"/>
                <w:lang w:val="en-GB"/>
              </w:rPr>
              <w:t xml:space="preserve">IV </w:t>
            </w:r>
            <w:r w:rsidRPr="003B6816">
              <w:rPr>
                <w:rFonts w:ascii="Times New Roman" w:eastAsia="Arial" w:hAnsi="Times New Roman"/>
                <w:sz w:val="26"/>
                <w:szCs w:val="26"/>
              </w:rPr>
              <w:t>квартал 2022 року</w:t>
            </w:r>
          </w:p>
        </w:tc>
        <w:tc>
          <w:tcPr>
            <w:tcW w:w="4319" w:type="dxa"/>
            <w:shd w:val="clear" w:color="auto" w:fill="auto"/>
          </w:tcPr>
          <w:p w:rsidR="005F3437" w:rsidRPr="00F82DCD" w:rsidRDefault="00376041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DC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Територіальні підрозділи </w:t>
            </w:r>
            <w:r w:rsidR="005F3437" w:rsidRPr="00F82DCD">
              <w:rPr>
                <w:rFonts w:ascii="Times New Roman" w:hAnsi="Times New Roman"/>
                <w:sz w:val="26"/>
                <w:szCs w:val="26"/>
              </w:rPr>
              <w:t>центральн</w:t>
            </w:r>
            <w:r w:rsidRPr="00F82DCD">
              <w:rPr>
                <w:rFonts w:ascii="Times New Roman" w:hAnsi="Times New Roman"/>
                <w:sz w:val="26"/>
                <w:szCs w:val="26"/>
                <w:lang w:val="uk-UA"/>
              </w:rPr>
              <w:t>их</w:t>
            </w:r>
            <w:r w:rsidRPr="00F82DCD">
              <w:rPr>
                <w:rFonts w:ascii="Times New Roman" w:hAnsi="Times New Roman"/>
                <w:sz w:val="26"/>
                <w:szCs w:val="26"/>
              </w:rPr>
              <w:t xml:space="preserve"> органів</w:t>
            </w:r>
            <w:r w:rsidR="005F3437" w:rsidRPr="00F82DCD">
              <w:rPr>
                <w:rFonts w:ascii="Times New Roman" w:hAnsi="Times New Roman"/>
                <w:sz w:val="26"/>
                <w:szCs w:val="26"/>
              </w:rPr>
              <w:t xml:space="preserve"> виконавчої влади</w:t>
            </w:r>
            <w:r w:rsidR="00E73F7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  <w:r w:rsidR="005F3437" w:rsidRPr="00F82DCD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5C0C6D" w:rsidRPr="009D525A" w:rsidRDefault="00C562DD" w:rsidP="005C0C6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D525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Облдержадміністрація (виконавця не визначено)</w:t>
            </w:r>
          </w:p>
          <w:p w:rsidR="004F5829" w:rsidRPr="004F5829" w:rsidRDefault="004F5829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F5829" w:rsidRPr="004F5829" w:rsidRDefault="004F5829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F5829">
              <w:rPr>
                <w:rFonts w:ascii="Times New Roman" w:hAnsi="Times New Roman"/>
                <w:sz w:val="26"/>
                <w:szCs w:val="26"/>
                <w:lang w:val="uk-UA"/>
              </w:rPr>
              <w:t>райдержадміністрації, військово-цивільні 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  <w:r w:rsidR="005C0C6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4E7F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за участю громадських організацій моніторингу та оцінки ступеня 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безбар’єрності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об’єктів фізичного оточення і послуг для осіб з інвалідністю та інших маломобільних груп населення з урахуванням гендерного аспекту (відповідно до Порядку проведення моніторингу та оцінки ступеня 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безбар’єрності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об’єктів фізичного оточення і послуг для осіб з інвалідністю, затвердженого постановою Кабінету Міністрів Укра</w:t>
            </w:r>
            <w:r w:rsidR="00AC25BB">
              <w:rPr>
                <w:rFonts w:ascii="Times New Roman" w:hAnsi="Times New Roman"/>
                <w:sz w:val="26"/>
                <w:szCs w:val="26"/>
              </w:rPr>
              <w:t>їни від 26 травня 2021 р. №</w:t>
            </w:r>
            <w:r w:rsidR="004E7F0F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="00AC25BB">
              <w:rPr>
                <w:rFonts w:ascii="Times New Roman" w:hAnsi="Times New Roman"/>
                <w:sz w:val="26"/>
                <w:szCs w:val="26"/>
              </w:rPr>
              <w:t>537)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опубліковано на офіційних веб-сайтах відповідальних виконавців результати моніторингу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ІІІ-</w:t>
            </w:r>
            <w:r w:rsidRPr="00EB64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IV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містобудування та архітектури облдержадміністрації,</w:t>
            </w:r>
          </w:p>
          <w:p w:rsid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райдержадміністрації, військово-цивільні адміністрації, </w:t>
            </w:r>
            <w:r w:rsidRPr="00FA0A0C">
              <w:rPr>
                <w:rFonts w:ascii="Times New Roman" w:hAnsi="Times New Roman"/>
                <w:sz w:val="26"/>
                <w:szCs w:val="26"/>
                <w:lang w:val="uk-UA"/>
              </w:rPr>
              <w:t>виконкоми міських, селищ</w:t>
            </w:r>
            <w:r w:rsidR="00AC25BB">
              <w:rPr>
                <w:rFonts w:ascii="Times New Roman" w:hAnsi="Times New Roman"/>
                <w:sz w:val="26"/>
                <w:szCs w:val="26"/>
                <w:lang w:val="uk-UA"/>
              </w:rPr>
              <w:t>них, сільських рад (за згодою),</w:t>
            </w:r>
          </w:p>
          <w:p w:rsid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F82DCD" w:rsidRDefault="005C0C6D" w:rsidP="00F82DC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A0A0C">
              <w:rPr>
                <w:rFonts w:ascii="Times New Roman" w:hAnsi="Times New Roman"/>
                <w:sz w:val="26"/>
                <w:szCs w:val="26"/>
                <w:lang w:val="uk-UA"/>
              </w:rPr>
              <w:t>громадські організації осіб з інвалідністю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="005C0C6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>бір даних у сфері транспорту, транспортно-дорожньої інфраструктури про створення умов доступності транспорту та об’єктів транспортної інфраструктури для осіб з інвалідністю та інших маломобільних груп населення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 моніторингу розміщено на офіційних веб-сайтах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6479">
              <w:rPr>
                <w:rFonts w:ascii="Times New Roman" w:hAnsi="Times New Roman"/>
                <w:sz w:val="26"/>
                <w:szCs w:val="26"/>
                <w:lang w:val="ru-RU"/>
              </w:rPr>
              <w:t>щороку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:rsidR="00C37864" w:rsidRPr="00C20401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401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розвитку</w:t>
            </w:r>
            <w:r w:rsidR="00C37864" w:rsidRPr="00C2040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базових галузей промисловості,</w:t>
            </w:r>
          </w:p>
          <w:p w:rsidR="00C37864" w:rsidRPr="00C20401" w:rsidRDefault="00C37864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401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містобудування та архітектури облдержадміністрації</w:t>
            </w:r>
          </w:p>
        </w:tc>
      </w:tr>
      <w:tr w:rsidR="005C0C6D" w:rsidRPr="00EB6479" w:rsidTr="00F82DCD">
        <w:tc>
          <w:tcPr>
            <w:tcW w:w="672" w:type="dxa"/>
            <w:shd w:val="clear" w:color="auto" w:fill="auto"/>
          </w:tcPr>
          <w:p w:rsidR="005C0C6D" w:rsidRPr="00AC25BB" w:rsidRDefault="00A427A9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="005C0C6D" w:rsidRPr="00AC25B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AC25BB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Pr="00AC25BB">
              <w:rPr>
                <w:rFonts w:ascii="Times New Roman" w:hAnsi="Times New Roman"/>
                <w:sz w:val="26"/>
                <w:szCs w:val="26"/>
              </w:rPr>
              <w:t xml:space="preserve"> врахування принципів </w:t>
            </w:r>
            <w:proofErr w:type="spellStart"/>
            <w:r w:rsidRPr="00AC25BB">
              <w:rPr>
                <w:rFonts w:ascii="Times New Roman" w:hAnsi="Times New Roman"/>
                <w:sz w:val="26"/>
                <w:szCs w:val="26"/>
              </w:rPr>
              <w:t>безбар’єрності</w:t>
            </w:r>
            <w:proofErr w:type="spellEnd"/>
            <w:r w:rsidRPr="00AC25BB">
              <w:rPr>
                <w:rFonts w:ascii="Times New Roman" w:hAnsi="Times New Roman"/>
                <w:sz w:val="26"/>
                <w:szCs w:val="26"/>
              </w:rPr>
              <w:t xml:space="preserve"> та сталої міської мобільності під час розроблення наукових рекомендацій щодо розроблення </w:t>
            </w:r>
            <w:r w:rsidRPr="00AC25BB">
              <w:rPr>
                <w:rFonts w:ascii="Times New Roman" w:hAnsi="Times New Roman"/>
                <w:sz w:val="26"/>
                <w:szCs w:val="26"/>
              </w:rPr>
              <w:lastRenderedPageBreak/>
              <w:t>містобудівної документації на місцевому рівні</w:t>
            </w:r>
          </w:p>
        </w:tc>
        <w:tc>
          <w:tcPr>
            <w:tcW w:w="3514" w:type="dxa"/>
            <w:shd w:val="clear" w:color="auto" w:fill="auto"/>
          </w:tcPr>
          <w:p w:rsidR="005C0C6D" w:rsidRPr="00AC25BB" w:rsidRDefault="00F82DCD" w:rsidP="00F82D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враховано принципи</w:t>
            </w:r>
            <w:r w:rsidR="005C0C6D" w:rsidRPr="00AC25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C0C6D" w:rsidRPr="00AC25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безбар’єрності</w:t>
            </w:r>
            <w:proofErr w:type="spellEnd"/>
            <w:r w:rsidR="005C0C6D" w:rsidRPr="00AC25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сталої міської мобільності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 розробленні містобудівної документації</w:t>
            </w:r>
          </w:p>
        </w:tc>
        <w:tc>
          <w:tcPr>
            <w:tcW w:w="1694" w:type="dxa"/>
            <w:shd w:val="clear" w:color="auto" w:fill="auto"/>
          </w:tcPr>
          <w:p w:rsidR="005C0C6D" w:rsidRPr="00AC25BB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IV </w:t>
            </w:r>
            <w:r w:rsidRPr="00AC25BB">
              <w:rPr>
                <w:rFonts w:ascii="Times New Roman" w:hAnsi="Times New Roman"/>
                <w:sz w:val="26"/>
                <w:szCs w:val="26"/>
              </w:rPr>
              <w:t xml:space="preserve">квартал 2021 </w:t>
            </w:r>
            <w:r w:rsidRPr="00AC25BB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5F3437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5BB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AC25BB" w:rsidRDefault="00A427A9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="005C0C6D" w:rsidRPr="00AC25B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AC25BB"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 w:rsidRPr="00AC25BB">
              <w:rPr>
                <w:rFonts w:ascii="Times New Roman" w:hAnsi="Times New Roman"/>
                <w:sz w:val="26"/>
                <w:szCs w:val="26"/>
              </w:rPr>
              <w:t xml:space="preserve"> аналізу наявного стану матеріально-технічної бази телерадіоорганізацій та визначення обсягу потреби в новому обладнанні для забезпечення титрування, перекладу на українську жестову мову та </w:t>
            </w:r>
            <w:proofErr w:type="spellStart"/>
            <w:r w:rsidRPr="00AC25BB">
              <w:rPr>
                <w:rFonts w:ascii="Times New Roman" w:hAnsi="Times New Roman"/>
                <w:sz w:val="26"/>
                <w:szCs w:val="26"/>
              </w:rPr>
              <w:t>аудіодискрипції</w:t>
            </w:r>
            <w:proofErr w:type="spellEnd"/>
            <w:r w:rsidRPr="00AC25B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C25BB">
              <w:rPr>
                <w:rFonts w:ascii="Times New Roman" w:hAnsi="Times New Roman"/>
                <w:sz w:val="26"/>
                <w:szCs w:val="26"/>
              </w:rPr>
              <w:t>тифлокоментування</w:t>
            </w:r>
            <w:proofErr w:type="spellEnd"/>
            <w:r w:rsidRPr="00AC25B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514" w:type="dxa"/>
            <w:shd w:val="clear" w:color="auto" w:fill="auto"/>
          </w:tcPr>
          <w:p w:rsidR="005C0C6D" w:rsidRPr="00AC25BB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підготовлено звіт за результатами проведення аналізу</w:t>
            </w:r>
          </w:p>
        </w:tc>
        <w:tc>
          <w:tcPr>
            <w:tcW w:w="1694" w:type="dxa"/>
            <w:shd w:val="clear" w:color="auto" w:fill="auto"/>
          </w:tcPr>
          <w:p w:rsidR="005C0C6D" w:rsidRPr="00AC25BB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</w:rPr>
              <w:t xml:space="preserve">ІІ квартал 2022 </w:t>
            </w:r>
            <w:r w:rsidRPr="00AC25BB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AC25BB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25BB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інформаційної діяльності та комунікацій з громадськістю облдержадміністрації</w:t>
            </w:r>
          </w:p>
        </w:tc>
      </w:tr>
      <w:tr w:rsidR="00413859" w:rsidRPr="00EB6479" w:rsidTr="000F6B1E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16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дійснення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заходів щодо </w:t>
            </w:r>
            <w:r w:rsidRPr="00EB64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забезпечення доступності виклику екстрених служб (112) та роботи телефонів довіри, “гарячих ліній” з урахуванням комунікаційних потреб та можливостей осіб з порушеннями слуху, зору, мовлення та осіб з порушенням інтелектуального розвитку</w:t>
            </w:r>
          </w:p>
        </w:tc>
        <w:tc>
          <w:tcPr>
            <w:tcW w:w="3514" w:type="dxa"/>
            <w:shd w:val="clear" w:color="auto" w:fill="auto"/>
          </w:tcPr>
          <w:p w:rsidR="00CD5D83" w:rsidRDefault="00CD5D83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підготовлено диспетчерську службу для інтеграції в єдину систему диспетчеризації екстреної медичної допомоги для підключення до провайдеру неголосового виклику екстрених служб</w:t>
            </w:r>
          </w:p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 xml:space="preserve">ІV 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EB6479" w:rsidRDefault="001B38E9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8E9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 облдержадміністрації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17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дійснення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заходів щодо забезпечення доступності неголосового виклику бригади екстреної медичної допомоги для осіб з порушеннями слуху, мовлення</w:t>
            </w:r>
          </w:p>
        </w:tc>
        <w:tc>
          <w:tcPr>
            <w:tcW w:w="3514" w:type="dxa"/>
            <w:shd w:val="clear" w:color="auto" w:fill="auto"/>
          </w:tcPr>
          <w:p w:rsidR="002E15B9" w:rsidRPr="002E15B9" w:rsidRDefault="002E15B9" w:rsidP="002E15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5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Донецькому обласному</w:t>
            </w:r>
          </w:p>
          <w:p w:rsidR="002E15B9" w:rsidRPr="002E15B9" w:rsidRDefault="002E15B9" w:rsidP="002E15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5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центрі екстреної медичної допомоги та медицини катастроф створено канал</w:t>
            </w:r>
          </w:p>
          <w:p w:rsidR="005C0C6D" w:rsidRPr="008E51ED" w:rsidRDefault="002E15B9" w:rsidP="002E15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E15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кросплатформеної</w:t>
            </w:r>
            <w:proofErr w:type="spellEnd"/>
            <w:r w:rsidRPr="002E15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системи миттєвого обміну повідомленнями у </w:t>
            </w:r>
            <w:proofErr w:type="spellStart"/>
            <w:r w:rsidRPr="002E15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месенджері</w:t>
            </w:r>
            <w:proofErr w:type="spellEnd"/>
            <w:r w:rsidRPr="002E15B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E15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Telegram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5C0C6D" w:rsidRPr="002E15B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5B9">
              <w:rPr>
                <w:rFonts w:ascii="Times New Roman" w:hAnsi="Times New Roman"/>
                <w:sz w:val="26"/>
                <w:szCs w:val="26"/>
              </w:rPr>
              <w:t xml:space="preserve">ІV квартал 2022 </w:t>
            </w:r>
            <w:r w:rsidRPr="002E15B9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2E15B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15B9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 облдержадміністрації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C37864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18</w:t>
            </w:r>
            <w:r w:rsidR="005C0C6D" w:rsidRPr="00C37864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C37864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64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C37864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Pr="00C37864">
              <w:rPr>
                <w:rFonts w:ascii="Times New Roman" w:hAnsi="Times New Roman"/>
                <w:sz w:val="26"/>
                <w:szCs w:val="26"/>
              </w:rPr>
              <w:t xml:space="preserve"> підключення домогосподарств у сільській місцевості до широкосмугового доступу до Інтернету</w:t>
            </w:r>
          </w:p>
        </w:tc>
        <w:tc>
          <w:tcPr>
            <w:tcW w:w="3514" w:type="dxa"/>
            <w:shd w:val="clear" w:color="auto" w:fill="auto"/>
          </w:tcPr>
          <w:p w:rsidR="005C0C6D" w:rsidRPr="00C37864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37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підвищено до 75 відсотків технічну можливість підключення домогосподарств у сільській </w:t>
            </w:r>
            <w:r w:rsidRPr="00C37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місцевості до широкосмугового доступу до Інтернету за допомогою мереж надвисокої пропускної здатності</w:t>
            </w:r>
          </w:p>
        </w:tc>
        <w:tc>
          <w:tcPr>
            <w:tcW w:w="1694" w:type="dxa"/>
            <w:shd w:val="clear" w:color="auto" w:fill="auto"/>
          </w:tcPr>
          <w:p w:rsidR="005C0C6D" w:rsidRPr="00C37864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ІV квартал 2022 </w:t>
            </w:r>
            <w:r w:rsidRPr="00C37864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C37864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7864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розвитку базових галузей промисловості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756469" w:rsidRDefault="00756469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56469" w:rsidRDefault="00756469" w:rsidP="0075646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управління з питань інформатизації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облдержадміністрації</w:t>
            </w:r>
          </w:p>
          <w:p w:rsidR="00C37864" w:rsidRDefault="00C37864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37864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7864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C37864" w:rsidRDefault="00C37864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C37864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7864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 адміністрації</w:t>
            </w:r>
            <w:r w:rsidR="00C3786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3B6816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lastRenderedPageBreak/>
              <w:t>19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F541A1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1A1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F541A1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Pr="00F541A1">
              <w:rPr>
                <w:rFonts w:ascii="Times New Roman" w:hAnsi="Times New Roman"/>
                <w:sz w:val="26"/>
                <w:szCs w:val="26"/>
              </w:rPr>
              <w:t xml:space="preserve"> підключення закладів соціальної інфраструктури до фіксованого широкосмугового доступу до Інтернету із швидкістю не менше 100 Мбіт/с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</w:t>
            </w:r>
            <w:r w:rsidR="003B68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 підключення не менше ніж 90</w:t>
            </w: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закладів соціальної інфраструктури до фіксованого широкосмугового доступу до Інтернету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19631A" w:rsidRDefault="0019631A" w:rsidP="0019631A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з питань інформатизації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облдержадміністрації</w:t>
            </w:r>
          </w:p>
          <w:p w:rsidR="00F541A1" w:rsidRDefault="005C0C6D" w:rsidP="00F541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6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Департамент соціального захисту </w:t>
            </w:r>
            <w:r w:rsidR="00FB4650">
              <w:rPr>
                <w:rFonts w:ascii="Times New Roman" w:hAnsi="Times New Roman"/>
                <w:sz w:val="26"/>
                <w:szCs w:val="26"/>
                <w:lang w:val="uk-UA"/>
              </w:rPr>
              <w:t>населення облдержадміністрації;</w:t>
            </w:r>
          </w:p>
          <w:p w:rsidR="00F541A1" w:rsidRPr="00FB4650" w:rsidRDefault="005C0C6D" w:rsidP="00F541A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650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  <w:r w:rsidR="00FB465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5C0C6D" w:rsidRDefault="00F541A1" w:rsidP="00F541A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650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сім’ї, молоді та масових заходів національно-патріотичного виховання облдержадміністрації</w:t>
            </w:r>
          </w:p>
          <w:p w:rsidR="00AF7C0D" w:rsidRDefault="00AF7C0D" w:rsidP="00F541A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F7C0D" w:rsidRDefault="00AF7C0D" w:rsidP="00F541A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органи місцевого самоврядування (за згодою)</w:t>
            </w:r>
          </w:p>
          <w:p w:rsidR="00AF7C0D" w:rsidRDefault="00AF7C0D" w:rsidP="00F541A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F7C0D" w:rsidRDefault="00AF7C0D" w:rsidP="00F541A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 адміністрації</w:t>
            </w:r>
          </w:p>
          <w:p w:rsidR="00AF7C0D" w:rsidRDefault="00AF7C0D" w:rsidP="00F541A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F7C0D" w:rsidRDefault="00AF7C0D" w:rsidP="00F541A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райдержадміністрації</w:t>
            </w:r>
          </w:p>
          <w:p w:rsidR="00AF7C0D" w:rsidRPr="00EB6479" w:rsidRDefault="00AF7C0D" w:rsidP="00F541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20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підключення закладів культури та освіти сфери культури</w:t>
            </w:r>
            <w:r w:rsidR="008F7E3E">
              <w:rPr>
                <w:rFonts w:ascii="Times New Roman" w:hAnsi="Times New Roman"/>
                <w:sz w:val="26"/>
                <w:szCs w:val="26"/>
                <w:lang w:val="uk-UA"/>
              </w:rPr>
              <w:t>, молодіжних центрів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до широкосмугового доступу до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Інтернету із швидкістю не менше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br/>
              <w:t>100 Мбіт/с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збільшено частку забезпечення доступом до Інтернету із швидкістю не </w:t>
            </w: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менше 100 Мбіт/с для 60 відсотків бібліотек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ІV 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24252C" w:rsidRDefault="0024252C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з питань інформатизації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облдержадміністрації</w:t>
            </w:r>
          </w:p>
          <w:p w:rsidR="0024252C" w:rsidRDefault="0024252C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F7E3E" w:rsidRPr="008F7E3E" w:rsidRDefault="0024252C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</w:t>
            </w:r>
            <w:r w:rsidR="005C0C6D" w:rsidRPr="008F7E3E">
              <w:rPr>
                <w:rFonts w:ascii="Times New Roman" w:hAnsi="Times New Roman"/>
                <w:sz w:val="26"/>
                <w:szCs w:val="26"/>
                <w:lang w:val="uk-UA"/>
              </w:rPr>
              <w:t>правління культури</w:t>
            </w:r>
            <w:r w:rsidR="008F7E3E" w:rsidRPr="008F7E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туризму облдержадміністрації;</w:t>
            </w:r>
          </w:p>
          <w:p w:rsidR="008F7E3E" w:rsidRPr="008F7E3E" w:rsidRDefault="008F7E3E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F7E3E" w:rsidRPr="008F7E3E" w:rsidRDefault="008F7E3E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7E3E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сім’ї, молоді та масових заходів національно-патріотичного виховання облдержадміністрації</w:t>
            </w:r>
          </w:p>
          <w:p w:rsidR="008F7E3E" w:rsidRPr="00F64292" w:rsidRDefault="008F7E3E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lastRenderedPageBreak/>
              <w:t>21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абезпечення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B6479">
              <w:rPr>
                <w:rFonts w:ascii="Times New Roman" w:hAnsi="Times New Roman"/>
                <w:sz w:val="26"/>
                <w:szCs w:val="26"/>
                <w:lang w:eastAsia="uk-UA"/>
              </w:rPr>
              <w:t>осіб з інвалідністю,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бібліотек необхідним програмним забезпеченням та засобами доступу до Інтернету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менше однієї публічної бібліотеки в адміністративному центрі кожної територіальної громади має власний веб-сайт або сторінку в соціальних мережах, які адаптовані до доступу для осіб з інвалідністю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 xml:space="preserve">ІV 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430F1F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0F1F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  <w:r w:rsidR="00AC25BB" w:rsidRPr="00430F1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AC25BB" w:rsidRDefault="00AC25B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proofErr w:type="spellStart"/>
            <w:r w:rsidRPr="00EB6479">
              <w:rPr>
                <w:rFonts w:ascii="Times New Roman" w:hAnsi="Times New Roman"/>
                <w:sz w:val="26"/>
                <w:szCs w:val="26"/>
              </w:rPr>
              <w:t>ргани</w:t>
            </w:r>
            <w:proofErr w:type="spellEnd"/>
            <w:r w:rsidRPr="00EB6479">
              <w:rPr>
                <w:rFonts w:ascii="Times New Roman" w:hAnsi="Times New Roman"/>
                <w:sz w:val="26"/>
                <w:szCs w:val="26"/>
              </w:rPr>
              <w:t xml:space="preserve"> місцевого самоврядування (за згодою)</w:t>
            </w:r>
          </w:p>
        </w:tc>
      </w:tr>
      <w:tr w:rsidR="005C0C6D" w:rsidRPr="00EB6479" w:rsidTr="00CD5D83">
        <w:tc>
          <w:tcPr>
            <w:tcW w:w="672" w:type="dxa"/>
            <w:shd w:val="clear" w:color="auto" w:fill="auto"/>
          </w:tcPr>
          <w:p w:rsidR="005C0C6D" w:rsidRPr="0041385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22</w:t>
            </w:r>
            <w:r w:rsidR="005C0C6D" w:rsidRPr="0041385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41385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859">
              <w:rPr>
                <w:rFonts w:ascii="Times New Roman" w:hAnsi="Times New Roman"/>
                <w:sz w:val="26"/>
                <w:szCs w:val="26"/>
                <w:lang w:val="uk-UA"/>
              </w:rPr>
              <w:t>Участь в організації п</w:t>
            </w:r>
            <w:proofErr w:type="spellStart"/>
            <w:r w:rsidRPr="00413859">
              <w:rPr>
                <w:rFonts w:ascii="Times New Roman" w:hAnsi="Times New Roman"/>
                <w:sz w:val="26"/>
                <w:szCs w:val="26"/>
              </w:rPr>
              <w:t>роведення</w:t>
            </w:r>
            <w:proofErr w:type="spellEnd"/>
            <w:r w:rsidRPr="00413859">
              <w:rPr>
                <w:rFonts w:ascii="Times New Roman" w:hAnsi="Times New Roman"/>
                <w:sz w:val="26"/>
                <w:szCs w:val="26"/>
              </w:rPr>
              <w:t xml:space="preserve"> всеукраїнської культурно-мистецької акції, спрямованої на підтримку та розвиток творчих здібностей осіб з інвалідністю</w:t>
            </w:r>
          </w:p>
        </w:tc>
        <w:tc>
          <w:tcPr>
            <w:tcW w:w="3514" w:type="dxa"/>
            <w:shd w:val="clear" w:color="auto" w:fill="auto"/>
          </w:tcPr>
          <w:p w:rsidR="005C0C6D" w:rsidRPr="00413859" w:rsidRDefault="005C0C6D" w:rsidP="00CD5D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38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залучено </w:t>
            </w:r>
            <w:r w:rsidR="00CD5D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представників громадських організацій осіб з інвалідністю Донецької області </w:t>
            </w:r>
            <w:r w:rsidRPr="004138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участі у всеукраїнській культурно-мистецькій акції, спрямованій на підтримку та розвиток творчих здібностей осіб з інвалідністю</w:t>
            </w:r>
          </w:p>
        </w:tc>
        <w:tc>
          <w:tcPr>
            <w:tcW w:w="1694" w:type="dxa"/>
            <w:shd w:val="clear" w:color="auto" w:fill="auto"/>
          </w:tcPr>
          <w:p w:rsidR="005C0C6D" w:rsidRPr="0041385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859">
              <w:rPr>
                <w:rFonts w:ascii="Times New Roman" w:hAnsi="Times New Roman"/>
                <w:sz w:val="26"/>
                <w:szCs w:val="26"/>
              </w:rPr>
              <w:t xml:space="preserve">IV квартал 2022 </w:t>
            </w:r>
            <w:r w:rsidRPr="00413859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413859" w:rsidRPr="0041385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13859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  <w:p w:rsidR="005C0C6D" w:rsidRPr="0041385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859">
              <w:rPr>
                <w:rFonts w:ascii="Times New Roman" w:hAnsi="Times New Roman"/>
                <w:sz w:val="26"/>
                <w:szCs w:val="26"/>
              </w:rPr>
              <w:br/>
              <w:t>громадські організації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23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З</w:t>
            </w:r>
            <w:proofErr w:type="spellStart"/>
            <w:r w:rsidRPr="00EB6479">
              <w:rPr>
                <w:rFonts w:ascii="Times New Roman" w:eastAsia="Calibri" w:hAnsi="Times New Roman"/>
                <w:sz w:val="26"/>
                <w:szCs w:val="26"/>
              </w:rPr>
              <w:t>абезпечення</w:t>
            </w:r>
            <w:proofErr w:type="spellEnd"/>
            <w:r w:rsidRPr="00EB6479">
              <w:rPr>
                <w:rFonts w:ascii="Times New Roman" w:eastAsia="Calibri" w:hAnsi="Times New Roman"/>
                <w:sz w:val="26"/>
                <w:szCs w:val="26"/>
              </w:rPr>
              <w:t xml:space="preserve"> проведення освітніх заходів у закладах освіти з метою подолання психологічних бар’єрів відповідно до положень Конвенції про права осіб з інвалідністю та за </w:t>
            </w:r>
            <w:r w:rsidRPr="00EB647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методичного супроводу МОН впровадження інклюзивних рішень та рівноцінного сприйняття осіб з інвалідністю у всіх колективах та всіма верствами населення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забезпечено проведення регулярних заходів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постійно</w:t>
            </w:r>
          </w:p>
        </w:tc>
        <w:tc>
          <w:tcPr>
            <w:tcW w:w="4319" w:type="dxa"/>
            <w:shd w:val="clear" w:color="auto" w:fill="auto"/>
          </w:tcPr>
          <w:p w:rsidR="00124F7E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освіт</w:t>
            </w:r>
            <w:r w:rsidR="00124F7E">
              <w:rPr>
                <w:rFonts w:ascii="Times New Roman" w:hAnsi="Times New Roman"/>
                <w:sz w:val="26"/>
                <w:szCs w:val="26"/>
                <w:lang w:val="uk-UA"/>
              </w:rPr>
              <w:t>и і науки облдержадміністрації,</w:t>
            </w:r>
          </w:p>
          <w:p w:rsidR="00124F7E" w:rsidRDefault="00124F7E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24F7E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</w:p>
          <w:p w:rsidR="00AF7C0D" w:rsidRDefault="00AF7C0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F7C0D" w:rsidRDefault="00AF7C0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 адміністрації</w:t>
            </w:r>
          </w:p>
          <w:p w:rsidR="00AF7C0D" w:rsidRDefault="00AF7C0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F7C0D" w:rsidRDefault="00AF7C0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райдержадміністрації</w:t>
            </w:r>
          </w:p>
          <w:p w:rsidR="00AF7C0D" w:rsidRDefault="00AF7C0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Default="00AF7C0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Донецький інститут післядипломної освіти (за згодою);</w:t>
            </w:r>
          </w:p>
          <w:p w:rsidR="00E73F76" w:rsidRPr="003F45B9" w:rsidRDefault="00E73F76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24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EB6479" w:rsidRDefault="009B2ABE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Надання інформації Міністерству культури та інформаційної політики України про успішні проєкти, зміни, заходи та реформи з метою організації та проведення інформаційно-просвітницької кампанії «Україна без бар’єрів»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9B2ABE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C0C6D"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рийнято участь в інформаційно-просвітницькій кампанії</w:t>
            </w:r>
          </w:p>
        </w:tc>
        <w:tc>
          <w:tcPr>
            <w:tcW w:w="1694" w:type="dxa"/>
            <w:shd w:val="clear" w:color="auto" w:fill="auto"/>
          </w:tcPr>
          <w:p w:rsidR="005C0C6D" w:rsidRPr="00037446" w:rsidRDefault="00037446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4319" w:type="dxa"/>
            <w:shd w:val="clear" w:color="auto" w:fill="auto"/>
          </w:tcPr>
          <w:p w:rsidR="009B2ABE" w:rsidRPr="009B2ABE" w:rsidRDefault="009B2ABE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облдержадміністрації</w:t>
            </w:r>
          </w:p>
          <w:p w:rsidR="009B2ABE" w:rsidRDefault="009B2ABE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681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органи місцевого самоврядува</w:t>
            </w:r>
            <w:r>
              <w:rPr>
                <w:rFonts w:ascii="Times New Roman" w:hAnsi="Times New Roman"/>
                <w:sz w:val="26"/>
                <w:szCs w:val="26"/>
              </w:rPr>
              <w:t>ння (за згодою)</w:t>
            </w:r>
            <w:r w:rsidR="003B681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3B6816" w:rsidRDefault="003B6816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громадські організації (за згодою)</w:t>
            </w:r>
          </w:p>
          <w:p w:rsidR="00E73F76" w:rsidRPr="00EB6479" w:rsidRDefault="00E73F76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25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3F45B9" w:rsidRDefault="00294C63" w:rsidP="00294C63">
            <w:pPr>
              <w:tabs>
                <w:tab w:val="right" w:pos="3208"/>
              </w:tabs>
              <w:spacing w:line="299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Style w:val="2"/>
                <w:rFonts w:eastAsiaTheme="minorHAnsi"/>
                <w:color w:val="auto"/>
              </w:rPr>
              <w:t xml:space="preserve">Участь в якості слухачів у </w:t>
            </w:r>
            <w:r w:rsidR="005C0C6D" w:rsidRPr="003F45B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роведенні</w:t>
            </w:r>
            <w:r w:rsidR="005C0C6D" w:rsidRPr="003F45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навчання державних службовців та посадових осіб місцевого самоврядування за програмами підвищення кваліфікації із вивчення положень Конвенції про права осіб з інвалідністю, універсального дизайну і доступності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підвищено кваліфікацію державних службовців та посадових осіб місцевого самоврядування</w:t>
            </w:r>
          </w:p>
        </w:tc>
        <w:tc>
          <w:tcPr>
            <w:tcW w:w="1694" w:type="dxa"/>
            <w:shd w:val="clear" w:color="auto" w:fill="auto"/>
          </w:tcPr>
          <w:p w:rsidR="005C0C6D" w:rsidRPr="00294C63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постійно</w:t>
            </w:r>
          </w:p>
        </w:tc>
        <w:tc>
          <w:tcPr>
            <w:tcW w:w="4319" w:type="dxa"/>
            <w:shd w:val="clear" w:color="auto" w:fill="auto"/>
          </w:tcPr>
          <w:p w:rsidR="00294C63" w:rsidRDefault="00294C63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294C6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Структурні підрозділи облдержадміністрації</w:t>
            </w:r>
          </w:p>
          <w:p w:rsidR="00294C63" w:rsidRPr="00294C63" w:rsidRDefault="00294C63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3B6816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органи місцев</w:t>
            </w:r>
            <w:r w:rsidR="003B6816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ого самоврядування (за згодою);</w:t>
            </w:r>
          </w:p>
          <w:p w:rsidR="003B6816" w:rsidRDefault="003B6816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3B6816" w:rsidRDefault="003B6816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райдержадміністрації,</w:t>
            </w:r>
          </w:p>
          <w:p w:rsidR="003B6816" w:rsidRDefault="003B6816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5C0C6D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військово-цивільні адміністрації</w:t>
            </w:r>
          </w:p>
          <w:p w:rsidR="00E73F76" w:rsidRPr="003F45B9" w:rsidRDefault="00E73F76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C0C6D" w:rsidRPr="00EB6479" w:rsidTr="00C562DD">
        <w:trPr>
          <w:trHeight w:val="299"/>
        </w:trPr>
        <w:tc>
          <w:tcPr>
            <w:tcW w:w="672" w:type="dxa"/>
            <w:vMerge w:val="restart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26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5C0C6D" w:rsidRPr="003F45B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Проведення циклів </w:t>
            </w:r>
            <w:proofErr w:type="spellStart"/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>вебінарів</w:t>
            </w:r>
            <w:proofErr w:type="spellEnd"/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працівників державних та комунальних закладів культури та закладів освіти сфери культури</w:t>
            </w:r>
            <w:r w:rsidR="00124F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="00124F7E" w:rsidRPr="009002F3">
              <w:rPr>
                <w:rFonts w:ascii="Times New Roman" w:hAnsi="Times New Roman"/>
                <w:sz w:val="26"/>
                <w:szCs w:val="26"/>
                <w:lang w:val="uk-UA"/>
              </w:rPr>
              <w:t>соціальної сфери</w:t>
            </w:r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політики </w:t>
            </w:r>
            <w:proofErr w:type="spellStart"/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>безбар’єрності</w:t>
            </w:r>
            <w:proofErr w:type="spellEnd"/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недискримінації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проведено цикл </w:t>
            </w:r>
            <w:proofErr w:type="spellStart"/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вебінарів</w:t>
            </w:r>
            <w:proofErr w:type="spellEnd"/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працівників державних та комунальних закладів культури та закладів освіти сфери культури</w:t>
            </w:r>
            <w:r w:rsidR="004138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соціальної сфери</w:t>
            </w: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політики </w:t>
            </w:r>
            <w:proofErr w:type="spellStart"/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бе</w:t>
            </w:r>
            <w:r w:rsidR="00C37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збар’єрності</w:t>
            </w:r>
            <w:proofErr w:type="spellEnd"/>
            <w:r w:rsidR="00C37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недискримінації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B74384" w:rsidRPr="00124F7E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4F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культури </w:t>
            </w:r>
            <w:r w:rsidR="002D67F0" w:rsidRPr="00124F7E">
              <w:rPr>
                <w:rFonts w:ascii="Times New Roman" w:hAnsi="Times New Roman"/>
                <w:sz w:val="26"/>
                <w:szCs w:val="26"/>
                <w:lang w:val="uk-UA"/>
              </w:rPr>
              <w:t>і туризму облдержадміністрації;</w:t>
            </w:r>
          </w:p>
          <w:p w:rsidR="002D67F0" w:rsidRPr="00124F7E" w:rsidRDefault="002D67F0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F7C0D" w:rsidRDefault="002D67F0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4F7E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сім’ї, молоді та масових заходів національно-патріотичного виховання</w:t>
            </w:r>
            <w:r w:rsidR="008475AD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AF7C0D" w:rsidRDefault="00AF7C0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C6D" w:rsidRPr="00AF7C0D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громадські організації (за згодою)</w:t>
            </w:r>
          </w:p>
        </w:tc>
      </w:tr>
      <w:tr w:rsidR="005C0C6D" w:rsidRPr="00EB6479" w:rsidTr="00C562DD">
        <w:trPr>
          <w:trHeight w:val="299"/>
        </w:trPr>
        <w:tc>
          <w:tcPr>
            <w:tcW w:w="672" w:type="dxa"/>
            <w:vMerge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5C0C6D" w:rsidRPr="00EB6479" w:rsidRDefault="005C0C6D" w:rsidP="005C0C6D">
            <w:pPr>
              <w:pStyle w:val="a7"/>
              <w:spacing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</w:pP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C913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залучено працівників державних та комунальних закладів культури та закладів освіти сфери культури</w:t>
            </w:r>
            <w:r w:rsidR="00C913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соціальної сфери</w:t>
            </w:r>
          </w:p>
        </w:tc>
        <w:tc>
          <w:tcPr>
            <w:tcW w:w="1694" w:type="dxa"/>
            <w:vMerge/>
            <w:shd w:val="clear" w:color="auto" w:fill="BDD6EE" w:themeFill="accent5" w:themeFillTint="66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vMerge/>
            <w:shd w:val="clear" w:color="auto" w:fill="BDD6EE" w:themeFill="accent5" w:themeFillTint="66"/>
          </w:tcPr>
          <w:p w:rsidR="005C0C6D" w:rsidRPr="00EB6479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5C0C6D" w:rsidRPr="00EB6479" w:rsidTr="0019631A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27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3F45B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максимального наближення комплексних реабілітаційних (</w:t>
            </w:r>
            <w:proofErr w:type="spellStart"/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>абілітаційних</w:t>
            </w:r>
            <w:proofErr w:type="spellEnd"/>
            <w:r w:rsidRPr="003F45B9">
              <w:rPr>
                <w:rFonts w:ascii="Times New Roman" w:hAnsi="Times New Roman"/>
                <w:sz w:val="26"/>
                <w:szCs w:val="26"/>
                <w:lang w:val="uk-UA"/>
              </w:rPr>
              <w:t>) послуг до осіб, які їх потребують</w:t>
            </w:r>
          </w:p>
        </w:tc>
        <w:tc>
          <w:tcPr>
            <w:tcW w:w="3514" w:type="dxa"/>
            <w:shd w:val="clear" w:color="auto" w:fill="auto"/>
          </w:tcPr>
          <w:p w:rsidR="00B109AC" w:rsidRPr="008E51ED" w:rsidRDefault="005C0C6D" w:rsidP="00B109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збільшено чисельність отримувачів послуг</w:t>
            </w:r>
            <w:r w:rsidR="00B10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(розширено мережу реабілітаційних закладів на території області)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постійно</w:t>
            </w:r>
          </w:p>
        </w:tc>
        <w:tc>
          <w:tcPr>
            <w:tcW w:w="4319" w:type="dxa"/>
            <w:shd w:val="clear" w:color="auto" w:fill="auto"/>
          </w:tcPr>
          <w:p w:rsidR="006548FF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3CEE">
              <w:rPr>
                <w:rFonts w:ascii="Times New Roman" w:hAnsi="Times New Roman"/>
                <w:sz w:val="26"/>
                <w:szCs w:val="26"/>
                <w:lang w:val="uk-UA"/>
              </w:rPr>
              <w:t>органи місце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="006548FF">
              <w:rPr>
                <w:rFonts w:ascii="Times New Roman" w:hAnsi="Times New Roman"/>
                <w:sz w:val="26"/>
                <w:szCs w:val="26"/>
                <w:lang w:val="uk-UA"/>
              </w:rPr>
              <w:t>ого самоврядування (за згодою);</w:t>
            </w:r>
          </w:p>
          <w:p w:rsidR="0019631A" w:rsidRDefault="0019631A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9631A" w:rsidRDefault="0019631A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райдержадміністрації;</w:t>
            </w:r>
          </w:p>
          <w:p w:rsidR="0019631A" w:rsidRDefault="0019631A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9631A" w:rsidRDefault="0019631A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 адміністрації;</w:t>
            </w:r>
          </w:p>
          <w:p w:rsidR="006548FF" w:rsidRDefault="006548FF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548FF" w:rsidRPr="006548FF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48FF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</w:t>
            </w:r>
            <w:r w:rsidR="006548FF" w:rsidRPr="006548F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населення облдержадміністрації;</w:t>
            </w:r>
          </w:p>
          <w:p w:rsidR="006548FF" w:rsidRPr="006548FF" w:rsidRDefault="006548FF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1E3CEE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48FF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 облдержадміністрації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28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надання особам з порушеннями слуху соціальної послуги перекладу на жестову мову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/>
                <w:szCs w:val="26"/>
                <w:lang w:eastAsia="en-US"/>
              </w:rPr>
            </w:pPr>
            <w:r w:rsidRPr="008E51ED">
              <w:rPr>
                <w:rFonts w:ascii="Times New Roman" w:eastAsiaTheme="minorHAnsi" w:hAnsi="Times New Roman"/>
                <w:szCs w:val="26"/>
                <w:lang w:eastAsia="en-US"/>
              </w:rPr>
              <w:t>запроваджено відповідні соціальні послуги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673C99" w:rsidRPr="00673C99" w:rsidRDefault="00673C99" w:rsidP="00673C99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6"/>
                <w:lang w:eastAsia="en-US"/>
              </w:rPr>
              <w:t>О</w:t>
            </w:r>
            <w:proofErr w:type="spellStart"/>
            <w:r w:rsidRPr="00EB6479"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  <w:t>ргани</w:t>
            </w:r>
            <w:proofErr w:type="spellEnd"/>
            <w:r w:rsidRPr="00EB6479"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  <w:t xml:space="preserve"> місцевого самоврядування (за згодою)</w:t>
            </w:r>
            <w:r>
              <w:rPr>
                <w:rFonts w:ascii="Times New Roman" w:eastAsiaTheme="minorHAnsi" w:hAnsi="Times New Roman" w:cstheme="minorBidi"/>
                <w:szCs w:val="26"/>
                <w:lang w:eastAsia="en-US"/>
              </w:rPr>
              <w:t>;</w:t>
            </w:r>
          </w:p>
          <w:p w:rsidR="00673C99" w:rsidRDefault="00673C99" w:rsidP="00673C99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eastAsia="en-US"/>
              </w:rPr>
            </w:pPr>
          </w:p>
          <w:p w:rsidR="00673C99" w:rsidRDefault="00673C99" w:rsidP="00673C99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6"/>
                <w:lang w:eastAsia="en-US"/>
              </w:rPr>
              <w:t>райдержадміністрації;</w:t>
            </w:r>
          </w:p>
          <w:p w:rsidR="00673C99" w:rsidRDefault="00673C99" w:rsidP="00673C99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eastAsia="en-US"/>
              </w:rPr>
            </w:pPr>
          </w:p>
          <w:p w:rsidR="00673C99" w:rsidRDefault="00673C99" w:rsidP="00673C99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6"/>
                <w:lang w:eastAsia="en-US"/>
              </w:rPr>
              <w:t>військово-цивільні адміністрації,</w:t>
            </w:r>
          </w:p>
          <w:p w:rsidR="00673C99" w:rsidRDefault="00673C99" w:rsidP="00673C99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eastAsia="en-US"/>
              </w:rPr>
            </w:pPr>
          </w:p>
          <w:p w:rsidR="0035086A" w:rsidRDefault="00673C99" w:rsidP="00673C99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</w:pPr>
            <w:r>
              <w:rPr>
                <w:rFonts w:ascii="Times New Roman" w:eastAsiaTheme="minorHAnsi" w:hAnsi="Times New Roman" w:cstheme="minorBidi"/>
                <w:szCs w:val="26"/>
                <w:lang w:eastAsia="en-US"/>
              </w:rPr>
              <w:t>д</w:t>
            </w:r>
            <w:r w:rsidR="005C0C6D" w:rsidRPr="0035086A">
              <w:rPr>
                <w:rFonts w:ascii="Times New Roman" w:eastAsiaTheme="minorHAnsi" w:hAnsi="Times New Roman" w:cstheme="minorBidi"/>
                <w:szCs w:val="26"/>
                <w:lang w:eastAsia="en-US"/>
              </w:rPr>
              <w:t>епартамент соціального захисту населення облдержадміністрації,</w:t>
            </w:r>
          </w:p>
          <w:p w:rsidR="0035086A" w:rsidRDefault="0035086A" w:rsidP="005C0C6D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</w:pPr>
          </w:p>
          <w:p w:rsidR="0035086A" w:rsidRDefault="005C0C6D" w:rsidP="005C0C6D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</w:pPr>
            <w:r w:rsidRPr="00EB6479"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  <w:t>громадські організації (за згодою)</w:t>
            </w:r>
          </w:p>
          <w:p w:rsidR="00673C99" w:rsidRDefault="00673C99" w:rsidP="005C0C6D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</w:pPr>
          </w:p>
          <w:p w:rsidR="005C0C6D" w:rsidRPr="00EB6479" w:rsidRDefault="005C0C6D" w:rsidP="005C0C6D">
            <w:pPr>
              <w:pStyle w:val="a7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</w:pPr>
            <w:r w:rsidRPr="00EB6479">
              <w:rPr>
                <w:rFonts w:ascii="Times New Roman" w:eastAsiaTheme="minorHAnsi" w:hAnsi="Times New Roman" w:cstheme="minorBidi"/>
                <w:szCs w:val="26"/>
                <w:lang w:val="x-none" w:eastAsia="en-US"/>
              </w:rPr>
              <w:lastRenderedPageBreak/>
              <w:t>професійні спілки, асоціації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29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роботи серед працівників системи охорони здоров’я, які здійснюють прийом громадян, щодо культури та особливості спілкування з особами з порушеннями слуху та застосування онлайн-додатків безкоштовного перекладу на українську жестову мову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проведено широку просвітницьку кампанію щодо популяризації у суспільстві культури створення </w:t>
            </w:r>
            <w:proofErr w:type="spellStart"/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безбар’єрного</w:t>
            </w:r>
            <w:proofErr w:type="spellEnd"/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простору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F64292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292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</w:t>
            </w:r>
            <w:r w:rsidR="00F86B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здоров’я облдержадміністрації;</w:t>
            </w:r>
          </w:p>
          <w:p w:rsidR="00F64292" w:rsidRDefault="00F64292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4292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="00F86B79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5C0C6D" w:rsidRPr="00F86B79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br/>
              <w:t>гро</w:t>
            </w:r>
            <w:r>
              <w:rPr>
                <w:rFonts w:ascii="Times New Roman" w:hAnsi="Times New Roman"/>
                <w:sz w:val="26"/>
                <w:szCs w:val="26"/>
              </w:rPr>
              <w:t>мадські організації (за згодою)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EB6479">
              <w:rPr>
                <w:rFonts w:ascii="Times New Roman" w:hAnsi="Times New Roman"/>
                <w:sz w:val="26"/>
                <w:szCs w:val="26"/>
              </w:rPr>
              <w:br/>
              <w:t>професійні спілки, асоціації (за згодою)</w:t>
            </w:r>
            <w:r w:rsidR="00F86B7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430F1F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30</w:t>
            </w:r>
            <w:r w:rsidR="005C0C6D" w:rsidRPr="00430F1F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430F1F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0F1F">
              <w:rPr>
                <w:rFonts w:ascii="Times New Roman" w:hAnsi="Times New Roman"/>
                <w:sz w:val="26"/>
                <w:szCs w:val="26"/>
                <w:lang w:val="uk-UA"/>
              </w:rPr>
              <w:t>Здійснення розвитку системи фізкультурно-спортивної реабілітації серед ветеранів війни та визначення державного стандарту надання послуг</w:t>
            </w:r>
          </w:p>
        </w:tc>
        <w:tc>
          <w:tcPr>
            <w:tcW w:w="3514" w:type="dxa"/>
            <w:shd w:val="clear" w:color="auto" w:fill="auto"/>
          </w:tcPr>
          <w:p w:rsidR="005C0C6D" w:rsidRPr="00430F1F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F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забезпечено реалізацію Національної стратегії розвитку системи фізкультурно-спортивної реабілітації</w:t>
            </w:r>
          </w:p>
        </w:tc>
        <w:tc>
          <w:tcPr>
            <w:tcW w:w="1694" w:type="dxa"/>
            <w:shd w:val="clear" w:color="auto" w:fill="auto"/>
          </w:tcPr>
          <w:p w:rsidR="005C0C6D" w:rsidRPr="00430F1F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F1F">
              <w:rPr>
                <w:rFonts w:ascii="Times New Roman" w:hAnsi="Times New Roman"/>
                <w:sz w:val="26"/>
                <w:szCs w:val="26"/>
              </w:rPr>
              <w:t xml:space="preserve">IV квартал 2022 </w:t>
            </w:r>
            <w:r w:rsidRPr="00430F1F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430F1F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30F1F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фізичної культури і спорту облдержадміністрації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430F1F" w:rsidRDefault="00A427A9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  <w:r w:rsidR="005C0C6D" w:rsidRPr="00430F1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430F1F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0F1F">
              <w:rPr>
                <w:rFonts w:ascii="Times New Roman" w:hAnsi="Times New Roman"/>
                <w:sz w:val="26"/>
                <w:szCs w:val="26"/>
                <w:lang w:val="uk-UA"/>
              </w:rPr>
              <w:t>Залучення жінок-</w:t>
            </w:r>
            <w:proofErr w:type="spellStart"/>
            <w:r w:rsidRPr="00430F1F">
              <w:rPr>
                <w:rFonts w:ascii="Times New Roman" w:hAnsi="Times New Roman"/>
                <w:sz w:val="26"/>
                <w:szCs w:val="26"/>
                <w:lang w:val="uk-UA"/>
              </w:rPr>
              <w:t>ветеранок</w:t>
            </w:r>
            <w:proofErr w:type="spellEnd"/>
            <w:r w:rsidRPr="00430F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війни до спортивної активності та участі у національних та міжнародних спортивних змаганнях серед ветеранів війни</w:t>
            </w:r>
          </w:p>
        </w:tc>
        <w:tc>
          <w:tcPr>
            <w:tcW w:w="3514" w:type="dxa"/>
            <w:shd w:val="clear" w:color="auto" w:fill="auto"/>
          </w:tcPr>
          <w:p w:rsidR="005C0C6D" w:rsidRPr="00430F1F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F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збільшено кількість жінок-</w:t>
            </w:r>
            <w:proofErr w:type="spellStart"/>
            <w:r w:rsidRPr="00430F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ветеранок</w:t>
            </w:r>
            <w:proofErr w:type="spellEnd"/>
            <w:r w:rsidRPr="00430F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які взяли участь у національних та міжнародних спортивних заходах</w:t>
            </w:r>
          </w:p>
        </w:tc>
        <w:tc>
          <w:tcPr>
            <w:tcW w:w="1694" w:type="dxa"/>
            <w:shd w:val="clear" w:color="auto" w:fill="auto"/>
          </w:tcPr>
          <w:p w:rsidR="005C0C6D" w:rsidRPr="00430F1F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F1F">
              <w:rPr>
                <w:rFonts w:ascii="Times New Roman" w:hAnsi="Times New Roman"/>
                <w:sz w:val="26"/>
                <w:szCs w:val="26"/>
              </w:rPr>
              <w:t xml:space="preserve">IV квартал 2022 </w:t>
            </w:r>
            <w:r w:rsidRPr="00430F1F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430F1F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0F1F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фізичної культури і спорту облдержадміністрації</w:t>
            </w:r>
          </w:p>
        </w:tc>
      </w:tr>
      <w:tr w:rsidR="005C0C6D" w:rsidRPr="00EB6479" w:rsidTr="00961E4B">
        <w:tc>
          <w:tcPr>
            <w:tcW w:w="672" w:type="dxa"/>
            <w:shd w:val="clear" w:color="auto" w:fill="auto"/>
          </w:tcPr>
          <w:p w:rsidR="005C0C6D" w:rsidRPr="00652E38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32</w:t>
            </w:r>
            <w:r w:rsidR="005C0C6D" w:rsidRPr="00652E38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652E38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2E38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належної організації роботи реабілітаційних закладів для осіб з інвалідністю та дітей з інвалідністю</w:t>
            </w:r>
          </w:p>
        </w:tc>
        <w:tc>
          <w:tcPr>
            <w:tcW w:w="3514" w:type="dxa"/>
            <w:shd w:val="clear" w:color="auto" w:fill="auto"/>
          </w:tcPr>
          <w:p w:rsidR="005C0C6D" w:rsidRPr="00652E38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2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покращено механізм надання особам з інвалідністю, дітям з інвалідністю реабілітаційних послуг</w:t>
            </w:r>
          </w:p>
        </w:tc>
        <w:tc>
          <w:tcPr>
            <w:tcW w:w="1694" w:type="dxa"/>
            <w:shd w:val="clear" w:color="auto" w:fill="auto"/>
          </w:tcPr>
          <w:p w:rsidR="005C0C6D" w:rsidRPr="00652E38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E38">
              <w:rPr>
                <w:rFonts w:ascii="Times New Roman" w:hAnsi="Times New Roman"/>
                <w:sz w:val="26"/>
                <w:szCs w:val="26"/>
              </w:rPr>
              <w:t>постійно</w:t>
            </w:r>
          </w:p>
        </w:tc>
        <w:tc>
          <w:tcPr>
            <w:tcW w:w="4319" w:type="dxa"/>
            <w:shd w:val="clear" w:color="auto" w:fill="auto"/>
          </w:tcPr>
          <w:p w:rsidR="00961E4B" w:rsidRDefault="00961E4B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E38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</w:p>
          <w:p w:rsidR="00961E4B" w:rsidRDefault="00961E4B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1E4B" w:rsidRDefault="00961E4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райдержадміністрації</w:t>
            </w:r>
          </w:p>
          <w:p w:rsidR="00961E4B" w:rsidRDefault="00961E4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E4B" w:rsidRPr="00961E4B" w:rsidRDefault="00961E4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 адміністрації</w:t>
            </w:r>
          </w:p>
          <w:p w:rsidR="00961E4B" w:rsidRDefault="00961E4B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2BC0" w:rsidRPr="00652E38" w:rsidRDefault="00961E4B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 w:rsidR="005C0C6D" w:rsidRPr="00652E38">
              <w:rPr>
                <w:rFonts w:ascii="Times New Roman" w:hAnsi="Times New Roman"/>
                <w:sz w:val="26"/>
                <w:szCs w:val="26"/>
                <w:lang w:val="uk-UA"/>
              </w:rPr>
              <w:t>епартамент соціального захисту населення облдержадміністрації,</w:t>
            </w:r>
          </w:p>
          <w:p w:rsidR="00152BC0" w:rsidRPr="00652E38" w:rsidRDefault="00152BC0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1E4B" w:rsidRDefault="0035086A" w:rsidP="00961E4B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</w:t>
            </w:r>
            <w:r w:rsidR="00152BC0" w:rsidRPr="00652E38">
              <w:rPr>
                <w:rFonts w:ascii="Times New Roman" w:hAnsi="Times New Roman"/>
                <w:sz w:val="26"/>
                <w:szCs w:val="26"/>
                <w:lang w:val="uk-UA"/>
              </w:rPr>
              <w:t>правління сім’ї, молоді та масових</w:t>
            </w:r>
            <w:r w:rsidR="00652E38" w:rsidRPr="00652E3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заходів національно-патріотичного виховання облдержадміністрації</w:t>
            </w:r>
          </w:p>
          <w:p w:rsidR="00961E4B" w:rsidRPr="00652E38" w:rsidRDefault="00961E4B" w:rsidP="00961E4B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C0C6D" w:rsidRPr="00EB6479" w:rsidTr="004E7F0F">
        <w:trPr>
          <w:trHeight w:val="299"/>
        </w:trPr>
        <w:tc>
          <w:tcPr>
            <w:tcW w:w="672" w:type="dxa"/>
            <w:vMerge w:val="restart"/>
            <w:shd w:val="clear" w:color="auto" w:fill="auto"/>
          </w:tcPr>
          <w:p w:rsidR="005C0C6D" w:rsidRPr="00C86596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33</w:t>
            </w:r>
            <w:r w:rsidR="005C0C6D" w:rsidRPr="00C86596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6596">
              <w:rPr>
                <w:rFonts w:ascii="Times New Roman" w:hAnsi="Times New Roman"/>
                <w:sz w:val="26"/>
                <w:szCs w:val="26"/>
                <w:lang w:val="uk-UA"/>
              </w:rPr>
              <w:t>Створення в територіальних громадах служб у справах дітей, надання службам у справах дітей територіальних громад методичної та організаційної підтримки у провадженні діяльності щодо захисту прав та інтересів дітей</w:t>
            </w:r>
          </w:p>
        </w:tc>
        <w:tc>
          <w:tcPr>
            <w:tcW w:w="3514" w:type="dxa"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C865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створено служби у справах дітей в усіх територіальних громадах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C0C6D" w:rsidRPr="00C86596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596">
              <w:rPr>
                <w:rFonts w:ascii="Times New Roman" w:hAnsi="Times New Roman"/>
                <w:sz w:val="26"/>
                <w:szCs w:val="26"/>
              </w:rPr>
              <w:t xml:space="preserve">IV квартал 2022 </w:t>
            </w:r>
            <w:r w:rsidRPr="00C86596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C86596" w:rsidRPr="00C86596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О</w:t>
            </w:r>
            <w:proofErr w:type="spellStart"/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ргани</w:t>
            </w:r>
            <w:proofErr w:type="spellEnd"/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 xml:space="preserve"> місцевого самоврядування (за згодою)</w:t>
            </w:r>
            <w:r w:rsidR="00C86596"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,</w:t>
            </w:r>
          </w:p>
          <w:p w:rsidR="00C86596" w:rsidRPr="00C86596" w:rsidRDefault="00C86596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служба у справах дітей облдержадміністрації,</w:t>
            </w:r>
          </w:p>
        </w:tc>
      </w:tr>
      <w:tr w:rsidR="005C0C6D" w:rsidRPr="00EB6479" w:rsidTr="004E7F0F">
        <w:trPr>
          <w:trHeight w:val="299"/>
        </w:trPr>
        <w:tc>
          <w:tcPr>
            <w:tcW w:w="672" w:type="dxa"/>
            <w:vMerge/>
            <w:shd w:val="clear" w:color="auto" w:fill="auto"/>
          </w:tcPr>
          <w:p w:rsidR="005C0C6D" w:rsidRPr="00C86596" w:rsidRDefault="005C0C6D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514" w:type="dxa"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865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збільшено кількість патронатних сімей у територіальних громадах</w:t>
            </w:r>
          </w:p>
        </w:tc>
        <w:tc>
          <w:tcPr>
            <w:tcW w:w="1694" w:type="dxa"/>
            <w:vMerge/>
            <w:shd w:val="clear" w:color="auto" w:fill="auto"/>
          </w:tcPr>
          <w:p w:rsidR="005C0C6D" w:rsidRPr="00C86596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0C6D" w:rsidRPr="00EB6479" w:rsidTr="004E7F0F">
        <w:trPr>
          <w:trHeight w:val="299"/>
        </w:trPr>
        <w:tc>
          <w:tcPr>
            <w:tcW w:w="672" w:type="dxa"/>
            <w:vMerge/>
            <w:shd w:val="clear" w:color="auto" w:fill="auto"/>
          </w:tcPr>
          <w:p w:rsidR="005C0C6D" w:rsidRPr="00C86596" w:rsidRDefault="005C0C6D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514" w:type="dxa"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865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забезпечено розвиток сімейних форм виховання</w:t>
            </w:r>
          </w:p>
        </w:tc>
        <w:tc>
          <w:tcPr>
            <w:tcW w:w="1694" w:type="dxa"/>
            <w:vMerge/>
            <w:shd w:val="clear" w:color="auto" w:fill="auto"/>
          </w:tcPr>
          <w:p w:rsidR="005C0C6D" w:rsidRPr="00C86596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C86596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34</w:t>
            </w:r>
            <w:r w:rsidR="005C0C6D" w:rsidRPr="00C86596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6596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розвитку сімейних форм виховання, проведення із залученням регіональних та місцевих засобів масової інформації інформаційної кампанії з питань влаштування дітей до сімейних форм виховання</w:t>
            </w:r>
          </w:p>
        </w:tc>
        <w:tc>
          <w:tcPr>
            <w:tcW w:w="3514" w:type="dxa"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C865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збільшено на 0,2 відсотка влаштування дітей-сиріт та дітей, позбавлених батьківського піклування, до сімейних форм виховання</w:t>
            </w:r>
          </w:p>
        </w:tc>
        <w:tc>
          <w:tcPr>
            <w:tcW w:w="1694" w:type="dxa"/>
            <w:shd w:val="clear" w:color="auto" w:fill="auto"/>
          </w:tcPr>
          <w:p w:rsidR="005C0C6D" w:rsidRPr="00C86596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596">
              <w:rPr>
                <w:rFonts w:ascii="Times New Roman" w:hAnsi="Times New Roman"/>
                <w:sz w:val="26"/>
                <w:szCs w:val="26"/>
              </w:rPr>
              <w:t xml:space="preserve">IV квартал 2022 </w:t>
            </w:r>
            <w:r w:rsidRPr="00C86596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C86596" w:rsidRPr="00C86596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О</w:t>
            </w:r>
            <w:proofErr w:type="spellStart"/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ргани</w:t>
            </w:r>
            <w:proofErr w:type="spellEnd"/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 xml:space="preserve"> місцевого самоврядування (за згодою)</w:t>
            </w:r>
            <w:r w:rsidR="00C86596"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,</w:t>
            </w:r>
          </w:p>
          <w:p w:rsidR="00C86596" w:rsidRPr="00C86596" w:rsidRDefault="00C86596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служба у справах дітей облдержадміністрації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35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Участь у р</w:t>
            </w: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озроб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ці проє</w:t>
            </w: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кту розпорядже</w:t>
            </w:r>
            <w:r w:rsidR="00413859">
              <w:rPr>
                <w:rFonts w:ascii="Times New Roman" w:hAnsi="Times New Roman"/>
                <w:sz w:val="26"/>
                <w:szCs w:val="26"/>
                <w:lang w:val="uk-UA"/>
              </w:rPr>
              <w:t>ння Кабінету Міністрів України «</w:t>
            </w: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Про затвердження плану заходів з реалізації Стратегії державної політики з питань здорового та активного довголіття н</w:t>
            </w:r>
            <w:r w:rsidR="00413859">
              <w:rPr>
                <w:rFonts w:ascii="Times New Roman" w:hAnsi="Times New Roman"/>
                <w:sz w:val="26"/>
                <w:szCs w:val="26"/>
                <w:lang w:val="uk-UA"/>
              </w:rPr>
              <w:t>аселення на період до 2027 року»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Надано пропозиції до проєкту розпорядження Кабінету Міністрів України </w:t>
            </w: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«Про затвердження плану заходів з реалізації Стратегії державної політики з питань здорового та активного довголіття населення на період до 2027 року»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413859" w:rsidRPr="00413859" w:rsidRDefault="00413859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413859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Управління фізичної культури та спорту облдержадміністрації</w:t>
            </w:r>
          </w:p>
          <w:p w:rsidR="00413859" w:rsidRPr="00413859" w:rsidRDefault="00413859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5C0C6D" w:rsidRPr="00C14776" w:rsidRDefault="005C0C6D" w:rsidP="005C0C6D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A0A0C">
              <w:rPr>
                <w:rFonts w:ascii="Times New Roman" w:hAnsi="Times New Roman"/>
                <w:sz w:val="26"/>
                <w:szCs w:val="26"/>
                <w:lang w:eastAsia="uk-UA"/>
              </w:rPr>
              <w:t>громадські організації (за згодою)</w:t>
            </w:r>
            <w:r w:rsidRPr="00FA0A0C">
              <w:rPr>
                <w:rFonts w:ascii="Times New Roman" w:hAnsi="Times New Roman"/>
                <w:sz w:val="26"/>
                <w:szCs w:val="26"/>
                <w:lang w:eastAsia="uk-UA"/>
              </w:rPr>
              <w:br/>
              <w:t>благодійні організації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36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Проведення заходів з фізичної культури і спорту осіб з інвалідністю та інших </w:t>
            </w: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маломобільних груп населення та фізкультурно-спортивної реабілітації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8E51ED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збільшено кількість фізкультурно-оздоровчих та спортивних заходів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постійно</w:t>
            </w:r>
          </w:p>
        </w:tc>
        <w:tc>
          <w:tcPr>
            <w:tcW w:w="4319" w:type="dxa"/>
            <w:shd w:val="clear" w:color="auto" w:fill="auto"/>
          </w:tcPr>
          <w:p w:rsidR="00C86596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C86596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Управління фізичної культури і спорту облдержадміністрації,</w:t>
            </w:r>
          </w:p>
          <w:p w:rsidR="00C86596" w:rsidRDefault="00C86596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</w:p>
          <w:p w:rsidR="00C86596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FA0A0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lastRenderedPageBreak/>
              <w:t>органи місцевого самоврядування (за згодою)</w:t>
            </w:r>
            <w:r w:rsidRPr="00FA0A0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,</w:t>
            </w:r>
          </w:p>
          <w:p w:rsidR="00C86596" w:rsidRDefault="00C86596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</w:p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A0C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громадські об’єднання фізкультурно-спортивної спрямованості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37</w:t>
            </w:r>
            <w:r w:rsidR="005C0C6D">
              <w:rPr>
                <w:rFonts w:ascii="Times New Roman" w:eastAsia="Arial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Визначення основних напрямів надання освітніх послуг для дорослих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визначено основні напрями надання освітніх послуг для дорослих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4F7E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5C0C6D" w:rsidRPr="00EB6479" w:rsidTr="00DE3661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38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Здійснення популяризації надання освітніх послуг для дорослих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створено центри надання освітніх послуг для дорослих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375780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  <w:p w:rsidR="00DE3661" w:rsidRDefault="00DE3661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DE3661" w:rsidRPr="00375780" w:rsidRDefault="00DE3661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 xml:space="preserve">Донецький інститут післядипломної </w:t>
            </w:r>
            <w:r w:rsidRPr="00124F7E">
              <w:rPr>
                <w:rFonts w:ascii="Times New Roman" w:eastAsia="Arial" w:hAnsi="Times New Roman"/>
                <w:sz w:val="26"/>
                <w:szCs w:val="26"/>
                <w:lang w:val="uk-UA"/>
              </w:rPr>
              <w:t>педагогічної</w:t>
            </w: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 xml:space="preserve"> освіти (за згодою)</w:t>
            </w:r>
          </w:p>
        </w:tc>
      </w:tr>
      <w:tr w:rsidR="005C0C6D" w:rsidRPr="00EB6479" w:rsidTr="00DE3661">
        <w:trPr>
          <w:trHeight w:val="1296"/>
        </w:trPr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39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 механізму фінансування освітніх по</w:t>
            </w:r>
            <w:r w:rsidR="00DE3661">
              <w:rPr>
                <w:rFonts w:ascii="Times New Roman" w:hAnsi="Times New Roman"/>
                <w:sz w:val="26"/>
                <w:szCs w:val="26"/>
                <w:lang w:val="uk-UA"/>
              </w:rPr>
              <w:t>слуг для дорослих за принципом «гроші ходять за людиною»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DE3661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надано пропозиції до нормативно-правового</w:t>
            </w:r>
            <w:r w:rsidR="005C0C6D"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 акт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у (у разі прийняття відповідного рішення)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375780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375780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40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124F7E" w:rsidRDefault="00124F7E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Реалізація Закону України «Про освіту дорослих»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прийнято участь у підготовці  підзаконних нормативно-правових актів щодо реалізації Закону України «Про освіту дорослих»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124F7E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124F7E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  <w:p w:rsidR="00124F7E" w:rsidRPr="00C9135D" w:rsidRDefault="00124F7E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124F7E" w:rsidRPr="00EB6479" w:rsidRDefault="00124F7E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124F7E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Донецький обласний інститут післядипломної педагогічної освіти</w:t>
            </w:r>
            <w:r w:rsidR="00DE3661">
              <w:rPr>
                <w:rFonts w:ascii="Times New Roman" w:eastAsia="Arial" w:hAnsi="Times New Roman"/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943DB4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41</w:t>
            </w:r>
            <w:r w:rsidR="005C0C6D" w:rsidRPr="00943DB4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943DB4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Здійснення підвищення кваліфікації працівників </w:t>
            </w:r>
            <w:proofErr w:type="spellStart"/>
            <w:r w:rsidRPr="00943DB4">
              <w:rPr>
                <w:rFonts w:ascii="Times New Roman" w:hAnsi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Pr="00943DB4">
              <w:rPr>
                <w:rFonts w:ascii="Times New Roman" w:hAnsi="Times New Roman"/>
                <w:sz w:val="26"/>
                <w:szCs w:val="26"/>
                <w:lang w:val="uk-UA"/>
              </w:rPr>
              <w:t>-ресурсних центрів щодо роботи з діагностичними засобами для дітей дошкільного віку</w:t>
            </w:r>
          </w:p>
        </w:tc>
        <w:tc>
          <w:tcPr>
            <w:tcW w:w="3514" w:type="dxa"/>
            <w:shd w:val="clear" w:color="auto" w:fill="auto"/>
          </w:tcPr>
          <w:p w:rsidR="005C0C6D" w:rsidRPr="00943DB4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підвищено фахівцями </w:t>
            </w:r>
            <w:proofErr w:type="spellStart"/>
            <w:r w:rsidRPr="00943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Pr="00943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-ресурсних центрів кваліфікацію з питань роботи з діагностичними засобами</w:t>
            </w:r>
          </w:p>
        </w:tc>
        <w:tc>
          <w:tcPr>
            <w:tcW w:w="1694" w:type="dxa"/>
            <w:shd w:val="clear" w:color="auto" w:fill="auto"/>
          </w:tcPr>
          <w:p w:rsidR="005C0C6D" w:rsidRPr="00943DB4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DB4">
              <w:rPr>
                <w:rFonts w:ascii="Times New Roman" w:hAnsi="Times New Roman"/>
                <w:sz w:val="26"/>
                <w:szCs w:val="26"/>
              </w:rPr>
              <w:t xml:space="preserve">IV квартал 2022 </w:t>
            </w:r>
            <w:r w:rsidRPr="00943DB4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943DB4" w:rsidRPr="00943DB4" w:rsidRDefault="00943DB4" w:rsidP="00943DB4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  <w:p w:rsidR="00943DB4" w:rsidRPr="00943DB4" w:rsidRDefault="00943DB4" w:rsidP="00943DB4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943DB4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hAnsi="Times New Roman"/>
                <w:sz w:val="26"/>
                <w:szCs w:val="26"/>
                <w:lang w:val="uk-UA"/>
              </w:rPr>
              <w:t>Донецький обласний інститут післядипломної педагогічної освіти</w:t>
            </w:r>
            <w:r w:rsidR="00DE366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DE3661">
              <w:rPr>
                <w:rFonts w:ascii="Times New Roman" w:eastAsia="Arial" w:hAnsi="Times New Roman"/>
                <w:sz w:val="26"/>
                <w:szCs w:val="26"/>
                <w:lang w:val="uk-UA"/>
              </w:rPr>
              <w:t>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lastRenderedPageBreak/>
              <w:t>42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закладів дошкільної освіти матеріально-технічним засобами для створення та функціонування інклюзивного середовища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оновлено матеріально-технічні засоби для створення та функціонування інклюзивного середовища </w:t>
            </w:r>
          </w:p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25 відсотків закладів дошкільної освіти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943DB4" w:rsidRPr="00943DB4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</w:t>
            </w:r>
            <w:r w:rsidR="00943DB4"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и і науки облдержадміністрації;</w:t>
            </w:r>
          </w:p>
          <w:p w:rsidR="00943DB4" w:rsidRPr="00943DB4" w:rsidRDefault="00943DB4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943DB4" w:rsidRPr="00943DB4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органи місцевого самоврядування, військово-цивільні адміністрації (за згодою);</w:t>
            </w:r>
          </w:p>
          <w:p w:rsidR="00943DB4" w:rsidRPr="00943DB4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5C0C6D" w:rsidRPr="00943DB4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</w:rPr>
              <w:t>засновники закладів освіти (за згодою)</w:t>
            </w:r>
            <w:r w:rsid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43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Підвищення рівня фахової компетентності керівників закладів спеціальної освіти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проведено семінари щодо впровадження нових Положення про навчально-реабілітаційні центри та Положення про спеціальну школу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943DB4" w:rsidRPr="00943DB4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</w:t>
            </w:r>
            <w:r w:rsid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и і науки облдержадміністрації;</w:t>
            </w:r>
          </w:p>
          <w:p w:rsidR="00943DB4" w:rsidRPr="00943DB4" w:rsidRDefault="00943DB4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5C0C6D" w:rsidRPr="00943DB4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</w:rPr>
              <w:t>засновники закладів освіти (за згодою)</w:t>
            </w:r>
            <w:r w:rsid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;</w:t>
            </w:r>
          </w:p>
          <w:p w:rsidR="00943DB4" w:rsidRDefault="00943DB4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943DB4" w:rsidRPr="00EB6479" w:rsidRDefault="00943DB4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Донецький обласний інститут післядипломної педагогічної освіти</w:t>
            </w: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894485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44</w:t>
            </w:r>
            <w:r w:rsidR="005C0C6D" w:rsidRPr="0089448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894485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4485">
              <w:rPr>
                <w:rFonts w:ascii="Times New Roman" w:hAnsi="Times New Roman"/>
                <w:sz w:val="26"/>
                <w:szCs w:val="26"/>
                <w:lang w:val="uk-UA"/>
              </w:rPr>
              <w:t>Здійснення щорічного оголошення конкурсів для громадського сектору з метою організації проведення конкурсів та форумів</w:t>
            </w:r>
          </w:p>
        </w:tc>
        <w:tc>
          <w:tcPr>
            <w:tcW w:w="3514" w:type="dxa"/>
            <w:shd w:val="clear" w:color="auto" w:fill="auto"/>
          </w:tcPr>
          <w:p w:rsidR="005C0C6D" w:rsidRPr="00894485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94485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оголошено відповідні конкурси</w:t>
            </w:r>
          </w:p>
        </w:tc>
        <w:tc>
          <w:tcPr>
            <w:tcW w:w="1694" w:type="dxa"/>
            <w:shd w:val="clear" w:color="auto" w:fill="auto"/>
          </w:tcPr>
          <w:p w:rsidR="005C0C6D" w:rsidRPr="00894485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485">
              <w:rPr>
                <w:rFonts w:ascii="Times New Roman" w:hAnsi="Times New Roman"/>
                <w:sz w:val="26"/>
                <w:szCs w:val="26"/>
              </w:rPr>
              <w:t xml:space="preserve">IV квартал 2022 </w:t>
            </w:r>
            <w:r w:rsidRPr="00894485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894485" w:rsidRDefault="00894485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894485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соціального захисту населення облдержадміністрації;</w:t>
            </w:r>
          </w:p>
          <w:p w:rsidR="00894485" w:rsidRPr="00894485" w:rsidRDefault="00894485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894485" w:rsidRPr="00894485" w:rsidRDefault="00961E4B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у</w:t>
            </w:r>
            <w:r w:rsidR="00894485" w:rsidRPr="00894485">
              <w:rPr>
                <w:rFonts w:ascii="Times New Roman" w:eastAsia="Arial" w:hAnsi="Times New Roman"/>
                <w:sz w:val="26"/>
                <w:szCs w:val="26"/>
                <w:lang w:val="uk-UA"/>
              </w:rPr>
              <w:t>правління сім’ї, молоді та масових заходів національно-патріотичного виховання облдержадміністрації;</w:t>
            </w:r>
          </w:p>
          <w:p w:rsidR="00894485" w:rsidRPr="00894485" w:rsidRDefault="00894485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894485" w:rsidRPr="00894485" w:rsidRDefault="00961E4B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у</w:t>
            </w:r>
            <w:r w:rsidR="00894485" w:rsidRPr="00894485">
              <w:rPr>
                <w:rFonts w:ascii="Times New Roman" w:eastAsia="Arial" w:hAnsi="Times New Roman"/>
                <w:sz w:val="26"/>
                <w:szCs w:val="26"/>
                <w:lang w:val="uk-UA"/>
              </w:rPr>
              <w:t>правління культури і туризму облдержадміністрації.</w:t>
            </w:r>
          </w:p>
        </w:tc>
      </w:tr>
      <w:tr w:rsidR="005C0C6D" w:rsidRPr="00EB6479" w:rsidTr="00590BB2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45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961E4B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тренінгів</w:t>
            </w:r>
            <w:r w:rsidR="00961E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для співробітників із залученням фахових експертів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A519CB" w:rsidP="00BE1A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проведено</w:t>
            </w:r>
            <w:r w:rsidR="00BE1A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 менше 4 тренінгів на рік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 xml:space="preserve">ІІ 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894485" w:rsidRPr="00894485" w:rsidRDefault="00894485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4485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 облдержадміністрації;</w:t>
            </w:r>
          </w:p>
          <w:p w:rsidR="00894485" w:rsidRPr="00894485" w:rsidRDefault="00894485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94485" w:rsidRPr="00894485" w:rsidRDefault="00917B7C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894485">
              <w:rPr>
                <w:rFonts w:ascii="Times New Roman" w:hAnsi="Times New Roman"/>
                <w:sz w:val="26"/>
                <w:szCs w:val="26"/>
                <w:lang w:val="uk-UA"/>
              </w:rPr>
              <w:t>правління сім’ї, молоді та масових заходів національно-патріотичного виховання облдержадміністрації</w:t>
            </w:r>
            <w:r w:rsidR="00C6519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413859" w:rsidRPr="00413859" w:rsidRDefault="00413859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3859" w:rsidRPr="00413859" w:rsidRDefault="00917B7C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413859" w:rsidRPr="00413859">
              <w:rPr>
                <w:rFonts w:ascii="Times New Roman" w:hAnsi="Times New Roman"/>
                <w:sz w:val="26"/>
                <w:szCs w:val="26"/>
                <w:lang w:val="uk-UA"/>
              </w:rPr>
              <w:t>правління культури і туризму облдержадміністрації</w:t>
            </w:r>
          </w:p>
          <w:p w:rsidR="005C0C6D" w:rsidRPr="00894485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1E3CEE">
              <w:rPr>
                <w:rFonts w:ascii="Times New Roman" w:hAnsi="Times New Roman"/>
                <w:color w:val="FF0000"/>
                <w:sz w:val="26"/>
                <w:szCs w:val="26"/>
              </w:rPr>
              <w:br/>
            </w:r>
            <w:r w:rsidRPr="00894485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="00894485">
              <w:rPr>
                <w:rFonts w:ascii="Times New Roman" w:hAnsi="Times New Roman"/>
                <w:sz w:val="26"/>
                <w:szCs w:val="26"/>
                <w:lang w:val="uk-UA"/>
              </w:rPr>
              <w:t>, військово-цивільні адміністрації</w:t>
            </w:r>
          </w:p>
        </w:tc>
      </w:tr>
      <w:tr w:rsidR="005C0C6D" w:rsidRPr="00EB6479" w:rsidTr="00590BB2">
        <w:trPr>
          <w:trHeight w:val="996"/>
        </w:trPr>
        <w:tc>
          <w:tcPr>
            <w:tcW w:w="672" w:type="dxa"/>
            <w:vMerge w:val="restart"/>
            <w:shd w:val="clear" w:color="auto" w:fill="auto"/>
          </w:tcPr>
          <w:p w:rsidR="005C0C6D" w:rsidRPr="00B309B3" w:rsidRDefault="00A427A9" w:rsidP="005C0C6D">
            <w:pPr>
              <w:pStyle w:val="a7"/>
              <w:spacing w:line="228" w:lineRule="auto"/>
              <w:ind w:firstLine="0"/>
              <w:jc w:val="center"/>
              <w:rPr>
                <w:rFonts w:ascii="Times New Roman" w:eastAsiaTheme="minorHAnsi" w:hAnsi="Times New Roman" w:cstheme="minorBidi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6"/>
                <w:lang w:eastAsia="en-US"/>
              </w:rPr>
              <w:lastRenderedPageBreak/>
              <w:t>46</w:t>
            </w:r>
            <w:r w:rsidR="005C0C6D">
              <w:rPr>
                <w:rFonts w:ascii="Times New Roman" w:eastAsiaTheme="minorHAnsi" w:hAnsi="Times New Roman" w:cstheme="minorBidi"/>
                <w:szCs w:val="26"/>
                <w:lang w:eastAsia="en-US"/>
              </w:rPr>
              <w:t>.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функціонування мережі </w:t>
            </w:r>
            <w:proofErr w:type="spellStart"/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-ресурсних центрів відповідно до існуючих нормативів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DE3661" w:rsidP="00DE3661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забезпечено роботу</w:t>
            </w:r>
            <w:r w:rsidR="005C0C6D"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C0C6D"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="005C0C6D"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-ресурсних центрів у вел</w:t>
            </w:r>
            <w:r w:rsidR="00C013DF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иких містах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EB6479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C65197" w:rsidRPr="00C65197" w:rsidRDefault="00C65197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C65197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  <w:p w:rsidR="005C0C6D" w:rsidRPr="00EB6479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C65197">
              <w:rPr>
                <w:rFonts w:ascii="Times New Roman" w:eastAsia="Arial" w:hAnsi="Times New Roman"/>
                <w:sz w:val="26"/>
                <w:szCs w:val="26"/>
              </w:rPr>
              <w:br/>
              <w:t xml:space="preserve">засновники </w:t>
            </w:r>
            <w:proofErr w:type="spellStart"/>
            <w:r w:rsidRPr="00C65197">
              <w:rPr>
                <w:rFonts w:ascii="Times New Roman" w:eastAsia="Arial" w:hAnsi="Times New Roman"/>
                <w:sz w:val="26"/>
                <w:szCs w:val="26"/>
              </w:rPr>
              <w:t>інклюзивно</w:t>
            </w:r>
            <w:proofErr w:type="spellEnd"/>
            <w:r w:rsidRPr="00C65197">
              <w:rPr>
                <w:rFonts w:ascii="Times New Roman" w:eastAsia="Arial" w:hAnsi="Times New Roman"/>
                <w:sz w:val="26"/>
                <w:szCs w:val="26"/>
              </w:rPr>
              <w:t>-ресурсних центрів (за згодою)</w:t>
            </w:r>
          </w:p>
        </w:tc>
      </w:tr>
      <w:tr w:rsidR="005C0C6D" w:rsidRPr="00EB6479" w:rsidTr="004E7F0F">
        <w:trPr>
          <w:trHeight w:val="299"/>
        </w:trPr>
        <w:tc>
          <w:tcPr>
            <w:tcW w:w="672" w:type="dxa"/>
            <w:vMerge/>
            <w:shd w:val="clear" w:color="auto" w:fill="BDD6EE" w:themeFill="accent5" w:themeFillTint="66"/>
          </w:tcPr>
          <w:p w:rsidR="005C0C6D" w:rsidRPr="00EB6479" w:rsidRDefault="005C0C6D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</w:tc>
        <w:tc>
          <w:tcPr>
            <w:tcW w:w="4224" w:type="dxa"/>
            <w:vMerge/>
            <w:shd w:val="clear" w:color="auto" w:fill="BDD6EE" w:themeFill="accent5" w:themeFillTint="66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збережено діючу мережу </w:t>
            </w:r>
            <w:proofErr w:type="spellStart"/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-ресурсних центрів у громадах та сільській місцевості</w:t>
            </w:r>
          </w:p>
        </w:tc>
        <w:tc>
          <w:tcPr>
            <w:tcW w:w="1694" w:type="dxa"/>
            <w:vMerge/>
            <w:shd w:val="clear" w:color="auto" w:fill="BDD6EE" w:themeFill="accent5" w:themeFillTint="66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vMerge/>
            <w:shd w:val="clear" w:color="auto" w:fill="BDD6EE" w:themeFill="accent5" w:themeFillTint="66"/>
          </w:tcPr>
          <w:p w:rsidR="005C0C6D" w:rsidRPr="00EB6479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47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підвищення кваліфікації фахівців </w:t>
            </w:r>
            <w:proofErr w:type="spellStart"/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-ресурсних центрів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підвищено кваліфікацію фахівців </w:t>
            </w:r>
            <w:proofErr w:type="spellStart"/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-ресурсних центрів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4319" w:type="dxa"/>
            <w:shd w:val="clear" w:color="auto" w:fill="auto"/>
          </w:tcPr>
          <w:p w:rsidR="00943DB4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</w:t>
            </w:r>
            <w:r w:rsidR="00943DB4"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и і науки облдержадміністрації,</w:t>
            </w:r>
          </w:p>
          <w:p w:rsidR="00590BB2" w:rsidRPr="00943DB4" w:rsidRDefault="00590BB2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943DB4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FA0A0C">
              <w:rPr>
                <w:rFonts w:ascii="Times New Roman" w:eastAsia="Arial" w:hAnsi="Times New Roman"/>
                <w:sz w:val="26"/>
                <w:szCs w:val="26"/>
              </w:rPr>
              <w:t xml:space="preserve">засновники </w:t>
            </w:r>
            <w:proofErr w:type="spellStart"/>
            <w:r w:rsidRPr="00FA0A0C">
              <w:rPr>
                <w:rFonts w:ascii="Times New Roman" w:eastAsia="Arial" w:hAnsi="Times New Roman"/>
                <w:sz w:val="26"/>
                <w:szCs w:val="26"/>
              </w:rPr>
              <w:t>інклюзивно</w:t>
            </w:r>
            <w:proofErr w:type="spellEnd"/>
            <w:r w:rsidRPr="00FA0A0C">
              <w:rPr>
                <w:rFonts w:ascii="Times New Roman" w:eastAsia="Arial" w:hAnsi="Times New Roman"/>
                <w:sz w:val="26"/>
                <w:szCs w:val="26"/>
              </w:rPr>
              <w:t>-ресурсних центрів (за згодою)</w:t>
            </w:r>
          </w:p>
          <w:p w:rsidR="00590BB2" w:rsidRDefault="00590BB2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943DB4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FA0A0C">
              <w:rPr>
                <w:rFonts w:ascii="Times New Roman" w:eastAsia="Arial" w:hAnsi="Times New Roman"/>
                <w:sz w:val="26"/>
                <w:szCs w:val="26"/>
              </w:rPr>
              <w:t>Український інститут розвитку освіти (за згодою)</w:t>
            </w:r>
          </w:p>
          <w:p w:rsidR="005C0C6D" w:rsidRPr="00EB6479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FA0A0C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Pr="00FA0A0C">
              <w:rPr>
                <w:rFonts w:ascii="Times New Roman" w:eastAsia="Arial" w:hAnsi="Times New Roman"/>
                <w:sz w:val="26"/>
                <w:szCs w:val="26"/>
              </w:rPr>
              <w:br/>
            </w:r>
            <w:r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Донецький обласний інститут післядипломної педагогічної освіти</w:t>
            </w:r>
            <w:r w:rsidRPr="00FA0A0C">
              <w:rPr>
                <w:rFonts w:ascii="Times New Roman" w:eastAsia="Arial" w:hAnsi="Times New Roman"/>
                <w:sz w:val="26"/>
                <w:szCs w:val="26"/>
              </w:rPr>
              <w:t xml:space="preserve">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48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підвищення кваліфікації керівників </w:t>
            </w:r>
            <w:proofErr w:type="spellStart"/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-ресурсних центрів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підвищено кваліфікацію керівників </w:t>
            </w:r>
            <w:proofErr w:type="spellStart"/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інклюзивно</w:t>
            </w:r>
            <w:proofErr w:type="spellEnd"/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-ресурсних центрів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</w:rPr>
              <w:t>постійно</w:t>
            </w:r>
          </w:p>
        </w:tc>
        <w:tc>
          <w:tcPr>
            <w:tcW w:w="4319" w:type="dxa"/>
            <w:shd w:val="clear" w:color="auto" w:fill="auto"/>
          </w:tcPr>
          <w:p w:rsidR="00943DB4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освіти і науки облдержадм</w:t>
            </w:r>
            <w:r w:rsidR="00590BB2">
              <w:rPr>
                <w:rFonts w:ascii="Times New Roman" w:eastAsia="Arial" w:hAnsi="Times New Roman"/>
                <w:sz w:val="26"/>
                <w:szCs w:val="26"/>
                <w:lang w:val="uk-UA"/>
              </w:rPr>
              <w:t>іністрації;</w:t>
            </w:r>
          </w:p>
          <w:p w:rsidR="00590BB2" w:rsidRPr="00943DB4" w:rsidRDefault="00590BB2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943DB4" w:rsidRPr="00943DB4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</w:rPr>
              <w:t xml:space="preserve">засновники </w:t>
            </w:r>
            <w:proofErr w:type="spellStart"/>
            <w:r w:rsidRPr="00943DB4">
              <w:rPr>
                <w:rFonts w:ascii="Times New Roman" w:eastAsia="Arial" w:hAnsi="Times New Roman"/>
                <w:sz w:val="26"/>
                <w:szCs w:val="26"/>
              </w:rPr>
              <w:t>інклюзивно</w:t>
            </w:r>
            <w:proofErr w:type="spellEnd"/>
            <w:r w:rsidRPr="00943DB4">
              <w:rPr>
                <w:rFonts w:ascii="Times New Roman" w:eastAsia="Arial" w:hAnsi="Times New Roman"/>
                <w:sz w:val="26"/>
                <w:szCs w:val="26"/>
              </w:rPr>
              <w:t>-ресурсних центрів (за згодою)</w:t>
            </w:r>
          </w:p>
          <w:p w:rsidR="00943DB4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</w:rPr>
              <w:lastRenderedPageBreak/>
              <w:t>Український інститут розвитку освіти (за згодою)</w:t>
            </w:r>
          </w:p>
          <w:p w:rsidR="005C0C6D" w:rsidRPr="00EB6479" w:rsidRDefault="00943DB4" w:rsidP="00943DB4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943DB4">
              <w:rPr>
                <w:rFonts w:ascii="Times New Roman" w:eastAsia="Arial" w:hAnsi="Times New Roman"/>
                <w:sz w:val="26"/>
                <w:szCs w:val="26"/>
              </w:rPr>
              <w:br/>
            </w:r>
            <w:r w:rsidRPr="00943DB4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Донецький обласний інститут післядипломної педагогічної освіти</w:t>
            </w:r>
            <w:r w:rsidRPr="00943DB4">
              <w:rPr>
                <w:rFonts w:ascii="Times New Roman" w:eastAsia="Arial" w:hAnsi="Times New Roman"/>
                <w:sz w:val="26"/>
                <w:szCs w:val="26"/>
              </w:rPr>
              <w:t xml:space="preserve"> (за згодою)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9D7557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lastRenderedPageBreak/>
              <w:t>49</w:t>
            </w:r>
            <w:r w:rsidR="005C0C6D" w:rsidRPr="009D7557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9D7557" w:rsidRPr="009D7557" w:rsidRDefault="009D7557" w:rsidP="009D755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7557">
              <w:rPr>
                <w:rFonts w:ascii="Times New Roman" w:hAnsi="Times New Roman"/>
                <w:sz w:val="26"/>
                <w:szCs w:val="26"/>
                <w:lang w:val="uk-UA"/>
              </w:rPr>
              <w:t>Співпраця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D7557">
              <w:rPr>
                <w:rFonts w:ascii="Times New Roman" w:hAnsi="Times New Roman"/>
                <w:sz w:val="26"/>
                <w:szCs w:val="26"/>
                <w:lang w:val="uk-UA"/>
              </w:rPr>
              <w:t>з міжнародними організаціями, що опікуються питаннями освіти осіб з</w:t>
            </w:r>
          </w:p>
          <w:p w:rsidR="009D7557" w:rsidRPr="009D7557" w:rsidRDefault="009D7557" w:rsidP="009D755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7557">
              <w:rPr>
                <w:rFonts w:ascii="Times New Roman" w:hAnsi="Times New Roman"/>
                <w:sz w:val="26"/>
                <w:szCs w:val="26"/>
                <w:lang w:val="uk-UA"/>
              </w:rPr>
              <w:t>особливими освітніми потребами</w:t>
            </w:r>
          </w:p>
        </w:tc>
        <w:tc>
          <w:tcPr>
            <w:tcW w:w="3514" w:type="dxa"/>
            <w:shd w:val="clear" w:color="auto" w:fill="auto"/>
          </w:tcPr>
          <w:p w:rsidR="005C0C6D" w:rsidRPr="009D7557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9D7557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підписано меморандуми про співпрацю</w:t>
            </w:r>
          </w:p>
        </w:tc>
        <w:tc>
          <w:tcPr>
            <w:tcW w:w="1694" w:type="dxa"/>
            <w:shd w:val="clear" w:color="auto" w:fill="auto"/>
          </w:tcPr>
          <w:p w:rsidR="005C0C6D" w:rsidRPr="009D7557" w:rsidRDefault="005C0C6D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D7557">
              <w:rPr>
                <w:rFonts w:ascii="Times New Roman" w:eastAsia="Arial" w:hAnsi="Times New Roman"/>
                <w:sz w:val="26"/>
                <w:szCs w:val="26"/>
              </w:rPr>
              <w:t>IV квартал 2022 року</w:t>
            </w:r>
          </w:p>
        </w:tc>
        <w:tc>
          <w:tcPr>
            <w:tcW w:w="4319" w:type="dxa"/>
            <w:shd w:val="clear" w:color="auto" w:fill="auto"/>
          </w:tcPr>
          <w:p w:rsidR="009D7557" w:rsidRPr="009D7557" w:rsidRDefault="009D7557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D7557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інвестиційно-інноваційного розвитку і зовнішніх відносин облдержадміністрації;</w:t>
            </w:r>
          </w:p>
          <w:p w:rsidR="009D7557" w:rsidRPr="009D7557" w:rsidRDefault="009D7557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400E52" w:rsidRPr="009D7557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D7557">
              <w:rPr>
                <w:rFonts w:ascii="Times New Roman" w:eastAsia="Arial" w:hAnsi="Times New Roman"/>
                <w:sz w:val="26"/>
                <w:szCs w:val="26"/>
                <w:lang w:val="uk-UA"/>
              </w:rPr>
              <w:t xml:space="preserve">Департамент освіти і науки облдержадміністрації, </w:t>
            </w:r>
          </w:p>
          <w:p w:rsidR="00400E52" w:rsidRPr="009D7557" w:rsidRDefault="00400E52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400E52" w:rsidRPr="009D7557" w:rsidRDefault="00400E52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D7557">
              <w:rPr>
                <w:rFonts w:ascii="Times New Roman" w:eastAsia="Arial" w:hAnsi="Times New Roman"/>
                <w:sz w:val="26"/>
                <w:szCs w:val="26"/>
                <w:lang w:val="uk-UA"/>
              </w:rPr>
              <w:t>Управління сім’ї, молоді та масових заходів національно-патріотичного виховання</w:t>
            </w:r>
          </w:p>
        </w:tc>
      </w:tr>
      <w:tr w:rsidR="005C0C6D" w:rsidRPr="00EB6479" w:rsidTr="0051354C">
        <w:tc>
          <w:tcPr>
            <w:tcW w:w="672" w:type="dxa"/>
            <w:shd w:val="clear" w:color="auto" w:fill="auto"/>
          </w:tcPr>
          <w:p w:rsidR="005C0C6D" w:rsidRPr="00B309B3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50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Створення умов для працевлаштування батьків, інших представників осіб з особливими освітніми потребами для надання соціальної послуги із супроводження під час інклюзивного навчання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забезпечено надання соціальної послуги із супроводження під час інклюзивного навчання, створено умови для працевлаштування батьків дітей з особливими освітніми потребами для надання такої послуги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  <w:lang w:val="en-GB"/>
              </w:rPr>
              <w:t xml:space="preserve">IV </w:t>
            </w:r>
            <w:r w:rsidRPr="00EB6479">
              <w:rPr>
                <w:rFonts w:ascii="Times New Roman" w:eastAsia="Arial" w:hAnsi="Times New Roman"/>
                <w:sz w:val="26"/>
                <w:szCs w:val="26"/>
              </w:rPr>
              <w:t xml:space="preserve">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90BB2" w:rsidRPr="00A427A9" w:rsidRDefault="00590BB2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A427A9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соціального захисту населення</w:t>
            </w:r>
            <w:r w:rsidR="0051354C" w:rsidRPr="00A427A9">
              <w:rPr>
                <w:rFonts w:ascii="Times New Roman" w:eastAsia="Arial" w:hAnsi="Times New Roman"/>
                <w:sz w:val="26"/>
                <w:szCs w:val="26"/>
                <w:lang w:val="uk-UA"/>
              </w:rPr>
              <w:t xml:space="preserve"> облдержадміністрації</w:t>
            </w:r>
            <w:r w:rsidRPr="00A427A9">
              <w:rPr>
                <w:rFonts w:ascii="Times New Roman" w:eastAsia="Arial" w:hAnsi="Times New Roman"/>
                <w:sz w:val="26"/>
                <w:szCs w:val="26"/>
                <w:lang w:val="uk-UA"/>
              </w:rPr>
              <w:t>;</w:t>
            </w:r>
          </w:p>
          <w:p w:rsidR="00590BB2" w:rsidRDefault="00590BB2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5C0C6D" w:rsidRPr="00EB6479" w:rsidRDefault="00590BB2" w:rsidP="00590BB2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д</w:t>
            </w:r>
            <w:r w:rsidR="005C0C6D" w:rsidRPr="001B38E9">
              <w:rPr>
                <w:rFonts w:ascii="Times New Roman" w:eastAsia="Arial" w:hAnsi="Times New Roman"/>
                <w:sz w:val="26"/>
                <w:szCs w:val="26"/>
                <w:lang w:val="uk-UA"/>
              </w:rPr>
              <w:t>епартамент освіти і науки облдержадм</w:t>
            </w: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іністрації;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B309B3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51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Участь у розробленні та супровод</w:t>
            </w:r>
            <w:r w:rsidR="001B38E9">
              <w:rPr>
                <w:rFonts w:ascii="Times New Roman" w:hAnsi="Times New Roman"/>
                <w:sz w:val="26"/>
                <w:szCs w:val="26"/>
                <w:lang w:val="uk-UA"/>
              </w:rPr>
              <w:t>женні комунікаційної платформи «Реформа харчування від А до Я»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2B1C83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забезпечено </w:t>
            </w:r>
            <w:r w:rsidR="002B1C83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наповнення</w:t>
            </w: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 плат</w:t>
            </w:r>
            <w:r w:rsidR="001B38E9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форми «Реформа харчування від А до Я»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  <w:lang w:val="en-GB"/>
              </w:rPr>
              <w:t>IV</w:t>
            </w:r>
            <w:r w:rsidRPr="00EB6479">
              <w:rPr>
                <w:rFonts w:ascii="Times New Roman" w:eastAsia="Arial" w:hAnsi="Times New Roman"/>
                <w:sz w:val="26"/>
                <w:szCs w:val="26"/>
              </w:rPr>
              <w:t xml:space="preserve"> квартал 2021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Pr="001B38E9" w:rsidRDefault="005C0C6D" w:rsidP="001B38E9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 w:rsidRPr="001B38E9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</w:t>
            </w:r>
            <w:r w:rsidR="001B38E9" w:rsidRPr="001B38E9">
              <w:rPr>
                <w:rFonts w:ascii="Times New Roman" w:eastAsia="Arial" w:hAnsi="Times New Roman"/>
                <w:sz w:val="26"/>
                <w:szCs w:val="26"/>
                <w:lang w:val="uk-UA"/>
              </w:rPr>
              <w:t>нт освіти облдержадміністрації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B309B3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52</w:t>
            </w:r>
            <w:r w:rsidR="005C0C6D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709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Здійснення навчання представників управлінських структур на місцевому рівні щодо доступності </w:t>
            </w:r>
            <w:r w:rsidRPr="009B709D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інфраструктури освітнього середовища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проведено навчання представників управлінських структур</w:t>
            </w:r>
          </w:p>
        </w:tc>
        <w:tc>
          <w:tcPr>
            <w:tcW w:w="1694" w:type="dxa"/>
            <w:shd w:val="clear" w:color="auto" w:fill="auto"/>
          </w:tcPr>
          <w:p w:rsidR="005C0C6D" w:rsidRPr="009B709D" w:rsidRDefault="005C0C6D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9B709D">
              <w:rPr>
                <w:rFonts w:ascii="Times New Roman" w:hAnsi="Times New Roman"/>
                <w:sz w:val="26"/>
                <w:szCs w:val="26"/>
              </w:rPr>
              <w:t xml:space="preserve">IV квартал </w:t>
            </w:r>
            <w:r w:rsidRPr="009B709D">
              <w:rPr>
                <w:rFonts w:ascii="Times New Roman" w:hAnsi="Times New Roman"/>
                <w:sz w:val="26"/>
                <w:szCs w:val="26"/>
              </w:rPr>
              <w:br/>
              <w:t xml:space="preserve">2022 </w:t>
            </w:r>
            <w:r w:rsidRPr="009B709D"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5C0C6D" w:rsidRDefault="009B709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освіти і науки облдержадміністрації</w:t>
            </w:r>
          </w:p>
          <w:p w:rsidR="009B709D" w:rsidRDefault="009B709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B709D" w:rsidRPr="009B709D" w:rsidRDefault="009B709D" w:rsidP="005C0C6D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Управління містобудування та архітектури облдержадміністрації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53</w:t>
            </w:r>
            <w:r w:rsidR="005C0C6D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344CCA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Участь у розробленні специфікації послуги з раннього втручання</w:t>
            </w:r>
          </w:p>
        </w:tc>
        <w:tc>
          <w:tcPr>
            <w:tcW w:w="3514" w:type="dxa"/>
            <w:shd w:val="clear" w:color="auto" w:fill="auto"/>
          </w:tcPr>
          <w:p w:rsidR="000C1350" w:rsidRPr="008E51ED" w:rsidRDefault="00344CCA" w:rsidP="000C1350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Надано пропозиції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0C13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відповідного </w:t>
            </w:r>
            <w:r w:rsidR="005C0C6D"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акт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у</w:t>
            </w:r>
            <w:r w:rsidR="005C0C6D"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 xml:space="preserve"> Кабінету Міністрів України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IV 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344CCA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344CCA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охорони</w:t>
            </w:r>
            <w:r w:rsidR="00344CCA" w:rsidRPr="00344CCA">
              <w:rPr>
                <w:rFonts w:ascii="Times New Roman" w:eastAsia="Arial" w:hAnsi="Times New Roman"/>
                <w:sz w:val="26"/>
                <w:szCs w:val="26"/>
                <w:lang w:val="uk-UA"/>
              </w:rPr>
              <w:t xml:space="preserve"> здоров’я облдержадміністрації,</w:t>
            </w:r>
          </w:p>
          <w:p w:rsidR="00A519CB" w:rsidRPr="00344CCA" w:rsidRDefault="00A519CB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A519CB" w:rsidRPr="00344CCA" w:rsidRDefault="00A519CB" w:rsidP="00A519CB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д</w:t>
            </w:r>
            <w:r w:rsidRPr="00344CCA">
              <w:rPr>
                <w:rFonts w:ascii="Times New Roman" w:eastAsia="Arial" w:hAnsi="Times New Roman"/>
                <w:sz w:val="26"/>
                <w:szCs w:val="26"/>
                <w:lang w:val="uk-UA"/>
              </w:rPr>
              <w:t>епартамент соціального захисту населення облдержадміністрації;</w:t>
            </w:r>
          </w:p>
          <w:p w:rsidR="00344CCA" w:rsidRPr="00344CCA" w:rsidRDefault="00344CCA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344CCA" w:rsidRPr="00344CCA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344CCA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освіти облдержадміністрації</w:t>
            </w:r>
            <w:r w:rsidR="00344CCA" w:rsidRPr="00344CCA">
              <w:rPr>
                <w:rFonts w:ascii="Times New Roman" w:eastAsia="Arial" w:hAnsi="Times New Roman"/>
                <w:sz w:val="26"/>
                <w:szCs w:val="26"/>
                <w:lang w:val="uk-UA"/>
              </w:rPr>
              <w:t>;</w:t>
            </w:r>
          </w:p>
          <w:p w:rsidR="00FA7170" w:rsidRDefault="00FA7170" w:rsidP="005C0C6D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5C0C6D" w:rsidRPr="00EB6479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eastAsia="uk-UA"/>
              </w:rPr>
              <w:t>громадські та благодійні організації (за згодою)</w:t>
            </w:r>
          </w:p>
        </w:tc>
      </w:tr>
      <w:tr w:rsidR="005C0C6D" w:rsidRPr="00EB6479" w:rsidTr="002B1C83">
        <w:trPr>
          <w:trHeight w:val="699"/>
        </w:trPr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54</w:t>
            </w:r>
            <w:r w:rsidR="005C0C6D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8861D0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Утворення центрів раннього втручання на базі діючої мережі закладів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Arial" w:hAnsi="Times New Roman" w:cs="Times New Roman"/>
                <w:sz w:val="26"/>
                <w:szCs w:val="26"/>
                <w:lang w:val="uk-UA"/>
              </w:rPr>
              <w:t>утворено центри раннього втручання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IV 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24252C" w:rsidRPr="00A427A9" w:rsidRDefault="002B1C83" w:rsidP="0024252C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A427A9">
              <w:rPr>
                <w:rFonts w:ascii="Times New Roman" w:eastAsia="Arial" w:hAnsi="Times New Roman"/>
                <w:sz w:val="26"/>
                <w:szCs w:val="26"/>
                <w:lang w:val="uk-UA"/>
              </w:rPr>
              <w:t>Д</w:t>
            </w:r>
            <w:r w:rsidR="0024252C" w:rsidRPr="00A427A9">
              <w:rPr>
                <w:rFonts w:ascii="Times New Roman" w:eastAsia="Arial" w:hAnsi="Times New Roman"/>
                <w:sz w:val="26"/>
                <w:szCs w:val="26"/>
                <w:lang w:val="uk-UA"/>
              </w:rPr>
              <w:t>епартамент охорони здоров’я облдержадміністрації;</w:t>
            </w:r>
          </w:p>
          <w:p w:rsidR="0024252C" w:rsidRDefault="0024252C" w:rsidP="008861D0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8861D0" w:rsidRDefault="008861D0" w:rsidP="008861D0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Департамент соціального захисту населення облдержадміністрації;</w:t>
            </w:r>
          </w:p>
          <w:p w:rsidR="008861D0" w:rsidRPr="00BE1A9B" w:rsidRDefault="008861D0" w:rsidP="008861D0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</w:p>
          <w:p w:rsidR="002E15B9" w:rsidRPr="002E15B9" w:rsidRDefault="008861D0" w:rsidP="002E15B9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д</w:t>
            </w:r>
            <w:r w:rsidR="002E15B9" w:rsidRPr="002E15B9">
              <w:rPr>
                <w:rFonts w:ascii="Times New Roman" w:eastAsia="Arial" w:hAnsi="Times New Roman"/>
                <w:sz w:val="26"/>
                <w:szCs w:val="26"/>
                <w:lang w:val="uk-UA"/>
              </w:rPr>
              <w:t>епартамент освіти облдержадміністрації;</w:t>
            </w:r>
          </w:p>
          <w:p w:rsidR="00BE1A9B" w:rsidRDefault="00BE1A9B" w:rsidP="002E15B9">
            <w:pPr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5C0C6D" w:rsidRPr="002E15B9" w:rsidRDefault="002E15B9" w:rsidP="002E15B9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г</w:t>
            </w:r>
            <w:r w:rsidR="005C0C6D" w:rsidRPr="00EB6479">
              <w:rPr>
                <w:rFonts w:ascii="Times New Roman" w:eastAsia="Arial" w:hAnsi="Times New Roman"/>
                <w:sz w:val="26"/>
                <w:szCs w:val="26"/>
              </w:rPr>
              <w:t>ромадські та бла</w:t>
            </w:r>
            <w:r w:rsidR="005C0C6D">
              <w:rPr>
                <w:rFonts w:ascii="Times New Roman" w:eastAsia="Arial" w:hAnsi="Times New Roman"/>
                <w:sz w:val="26"/>
                <w:szCs w:val="26"/>
              </w:rPr>
              <w:t>годійні організації (за згодою)</w:t>
            </w:r>
            <w:r>
              <w:rPr>
                <w:rFonts w:ascii="Times New Roman" w:eastAsia="Arial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55</w:t>
            </w:r>
            <w:r w:rsidR="005C0C6D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роботи, спрямованої на боротьбу з гендерними стереотипами, расизмом у спорті, насильством у спорті та дискримінацією стосовно будь-якої особи за ознакою інвалідністю, осіб з інвалідністю та інших маломобільних груп населення</w:t>
            </w:r>
          </w:p>
        </w:tc>
        <w:tc>
          <w:tcPr>
            <w:tcW w:w="3514" w:type="dxa"/>
            <w:shd w:val="clear" w:color="auto" w:fill="auto"/>
          </w:tcPr>
          <w:p w:rsidR="005C0C6D" w:rsidRPr="008E51ED" w:rsidRDefault="005C0C6D" w:rsidP="005C0C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проведено просвітницькі заходи, спрямовані на формування гуманного світогляду та дотримання принципу рівності у спорті та недопущення дискримінації стосовно будь-якої особи за ознакою інвалідністю, осіб з </w:t>
            </w:r>
            <w:r w:rsidRPr="008E51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інвалідністю та інших маломобільних груп населення</w:t>
            </w: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  <w:lang w:val="en-GB"/>
              </w:rPr>
              <w:lastRenderedPageBreak/>
              <w:t xml:space="preserve">IV </w:t>
            </w:r>
            <w:r w:rsidRPr="00EB6479">
              <w:rPr>
                <w:rFonts w:ascii="Times New Roman" w:eastAsia="Arial" w:hAnsi="Times New Roman"/>
                <w:sz w:val="26"/>
                <w:szCs w:val="26"/>
              </w:rPr>
              <w:t xml:space="preserve">квартал 2021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фізичної культури і спорту облдержадміністрації, </w:t>
            </w:r>
          </w:p>
          <w:p w:rsidR="00C86596" w:rsidRDefault="00C86596" w:rsidP="005C0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659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hAnsi="Times New Roman"/>
                <w:sz w:val="26"/>
                <w:szCs w:val="26"/>
              </w:rPr>
              <w:t>органи місцевого самоврядування (за згодою)</w:t>
            </w:r>
            <w:r w:rsidR="00C8659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86596" w:rsidRDefault="00C86596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0C6D" w:rsidRPr="00737AB6" w:rsidRDefault="005C0C6D" w:rsidP="005C0C6D">
            <w:pPr>
              <w:jc w:val="both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 адміністрації</w:t>
            </w:r>
          </w:p>
        </w:tc>
      </w:tr>
      <w:tr w:rsidR="005C0C6D" w:rsidRPr="00EB6479" w:rsidTr="004E7F0F">
        <w:tc>
          <w:tcPr>
            <w:tcW w:w="672" w:type="dxa"/>
            <w:shd w:val="clear" w:color="auto" w:fill="auto"/>
          </w:tcPr>
          <w:p w:rsidR="005C0C6D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56</w:t>
            </w:r>
            <w:r w:rsidR="005C0C6D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0C6D" w:rsidRPr="00737AB6" w:rsidRDefault="005C0C6D" w:rsidP="005C0C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розвитку та </w:t>
            </w:r>
            <w:proofErr w:type="spellStart"/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>інституціоналізації</w:t>
            </w:r>
            <w:proofErr w:type="spellEnd"/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мережі центрів підтримки підприємців за участю органів місцевого самоврядування</w:t>
            </w:r>
          </w:p>
        </w:tc>
        <w:tc>
          <w:tcPr>
            <w:tcW w:w="3514" w:type="dxa"/>
            <w:shd w:val="clear" w:color="auto" w:fill="auto"/>
          </w:tcPr>
          <w:p w:rsidR="00B76B83" w:rsidRDefault="005C0C6D" w:rsidP="005C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E51E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створено інфраструктуру підтримки підприємництва для забезпечення супроводу та </w:t>
            </w:r>
            <w:proofErr w:type="spellStart"/>
            <w:r w:rsidRPr="008E51E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менторства</w:t>
            </w:r>
            <w:proofErr w:type="spellEnd"/>
            <w:r w:rsidRPr="008E51E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для існуючих підприємств, власниками та засновниками яких є цільові групи</w:t>
            </w:r>
          </w:p>
          <w:p w:rsidR="00B76B83" w:rsidRPr="008E51ED" w:rsidRDefault="00B76B83" w:rsidP="005C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4" w:type="dxa"/>
            <w:shd w:val="clear" w:color="auto" w:fill="auto"/>
          </w:tcPr>
          <w:p w:rsidR="005C0C6D" w:rsidRPr="00EB6479" w:rsidRDefault="005C0C6D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eastAsia="Calibri" w:hAnsi="Times New Roman"/>
                <w:sz w:val="26"/>
                <w:szCs w:val="26"/>
              </w:rPr>
              <w:t>постійно</w:t>
            </w:r>
          </w:p>
        </w:tc>
        <w:tc>
          <w:tcPr>
            <w:tcW w:w="4319" w:type="dxa"/>
            <w:shd w:val="clear" w:color="auto" w:fill="auto"/>
          </w:tcPr>
          <w:p w:rsidR="005C0C6D" w:rsidRPr="00B57C01" w:rsidRDefault="005C0C6D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B57C01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Департамент економіки облдержадміністрації</w:t>
            </w:r>
          </w:p>
          <w:p w:rsidR="00B57C01" w:rsidRPr="00B57C01" w:rsidRDefault="00B57C01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B76B83" w:rsidRDefault="00B57C01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B57C01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Органи місце</w:t>
            </w:r>
            <w:r w:rsidR="0075646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вого самоврядування (за згодою)</w:t>
            </w:r>
            <w:r w:rsidR="00B76B8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,</w:t>
            </w:r>
          </w:p>
          <w:p w:rsidR="00B76B83" w:rsidRDefault="00B76B83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B76B83" w:rsidRDefault="00B76B83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райдержадміністрації,</w:t>
            </w:r>
          </w:p>
          <w:p w:rsidR="00B76B83" w:rsidRDefault="00B76B83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B57C01" w:rsidRPr="00756469" w:rsidRDefault="00B76B83" w:rsidP="005C0C6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військово-цивільні адміністрації</w:t>
            </w:r>
          </w:p>
        </w:tc>
      </w:tr>
      <w:tr w:rsidR="00AF5BE1" w:rsidRPr="00EB6479" w:rsidTr="00C9135D">
        <w:trPr>
          <w:trHeight w:val="2116"/>
        </w:trPr>
        <w:tc>
          <w:tcPr>
            <w:tcW w:w="672" w:type="dxa"/>
            <w:vMerge w:val="restart"/>
            <w:shd w:val="clear" w:color="auto" w:fill="auto"/>
          </w:tcPr>
          <w:p w:rsidR="00AF5BE1" w:rsidRPr="00EB6479" w:rsidRDefault="00A427A9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57</w:t>
            </w:r>
            <w:r w:rsidR="00AF5BE1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AF5BE1" w:rsidRPr="00737AB6" w:rsidRDefault="00AF5BE1" w:rsidP="00C42E8C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Створення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дієздатного інноваційного бізнес-інкубатору</w:t>
            </w: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стандартами Європейської мереж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 бізнес-центрів та інноваційного центру</w:t>
            </w:r>
            <w:r w:rsidRPr="00737A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підтримки доступу до ринків ЄС, розвитку підприємницької екосистеми та складових інноваційної екосистеми (наукові парки), що забезпечить участь українських підприємців у міжнародних проектах, зокрема у програмах соціального венчурного інвестування</w:t>
            </w:r>
          </w:p>
        </w:tc>
        <w:tc>
          <w:tcPr>
            <w:tcW w:w="3514" w:type="dxa"/>
            <w:shd w:val="clear" w:color="auto" w:fill="auto"/>
          </w:tcPr>
          <w:p w:rsidR="00AF5BE1" w:rsidRPr="008E51ED" w:rsidRDefault="00B76B83" w:rsidP="00B76B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участь у </w:t>
            </w:r>
            <w:r w:rsidR="00AF5BE1" w:rsidRPr="008E51E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створен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 Національної мережі</w:t>
            </w:r>
            <w:r w:rsidR="00AF5BE1" w:rsidRPr="008E51E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інноваційних</w:t>
            </w:r>
            <w:r w:rsidR="00AF5BE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бізнес-інкубатор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ів</w:t>
            </w:r>
          </w:p>
        </w:tc>
        <w:tc>
          <w:tcPr>
            <w:tcW w:w="1694" w:type="dxa"/>
            <w:shd w:val="clear" w:color="auto" w:fill="auto"/>
          </w:tcPr>
          <w:p w:rsidR="00AF5BE1" w:rsidRPr="00EB6479" w:rsidRDefault="00AF5BE1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  <w:lang w:val="en-GB"/>
              </w:rPr>
              <w:t xml:space="preserve">IV </w:t>
            </w:r>
            <w:r w:rsidRPr="00EB6479">
              <w:rPr>
                <w:rFonts w:ascii="Times New Roman" w:eastAsia="Arial" w:hAnsi="Times New Roman"/>
                <w:sz w:val="26"/>
                <w:szCs w:val="26"/>
              </w:rPr>
              <w:t xml:space="preserve">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B76B83" w:rsidRDefault="00B76B83" w:rsidP="00B76B83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Д</w:t>
            </w:r>
            <w:r w:rsidRPr="00B57C01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епартамент економіки облдержадміністрації;</w:t>
            </w:r>
          </w:p>
          <w:p w:rsidR="00B76B83" w:rsidRDefault="00B76B83" w:rsidP="00B76B83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AF5BE1" w:rsidRDefault="00AB65D7" w:rsidP="00B57C01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Д</w:t>
            </w:r>
            <w:r w:rsidR="00AF5BE1" w:rsidRPr="00B57C01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епартамент інвестиційно-інноваційного розвитку і зовнішні</w:t>
            </w:r>
            <w:r w:rsidR="00AF5BE1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х відносин облдержадміністрації;</w:t>
            </w:r>
          </w:p>
          <w:p w:rsidR="00AB65D7" w:rsidRDefault="00AB65D7" w:rsidP="00B57C01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AF5BE1" w:rsidRPr="00B57C01" w:rsidRDefault="00AF5BE1" w:rsidP="00B57C01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Донецький обласний центр зайнятості</w:t>
            </w:r>
          </w:p>
        </w:tc>
      </w:tr>
      <w:tr w:rsidR="00AF5BE1" w:rsidRPr="00EB6479" w:rsidTr="00AF5BE1">
        <w:trPr>
          <w:trHeight w:val="2254"/>
        </w:trPr>
        <w:tc>
          <w:tcPr>
            <w:tcW w:w="672" w:type="dxa"/>
            <w:vMerge/>
            <w:shd w:val="clear" w:color="auto" w:fill="auto"/>
          </w:tcPr>
          <w:p w:rsidR="00AF5BE1" w:rsidRDefault="00AF5BE1" w:rsidP="005C0C6D">
            <w:pPr>
              <w:jc w:val="center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AF5BE1" w:rsidRPr="00737AB6" w:rsidRDefault="00AF5BE1" w:rsidP="00C42E8C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514" w:type="dxa"/>
            <w:shd w:val="clear" w:color="auto" w:fill="auto"/>
          </w:tcPr>
          <w:p w:rsidR="00AF5BE1" w:rsidRPr="008E51ED" w:rsidRDefault="00AF5BE1" w:rsidP="00C42E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забезпечено роботу центрів розвитку підприємництва (консалтингових центрів) щодо проведення інформаційно-роз’яснювальних заходів для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пошукачів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роботи</w:t>
            </w:r>
          </w:p>
        </w:tc>
        <w:tc>
          <w:tcPr>
            <w:tcW w:w="1694" w:type="dxa"/>
            <w:shd w:val="clear" w:color="auto" w:fill="auto"/>
          </w:tcPr>
          <w:p w:rsidR="00AF5BE1" w:rsidRPr="00AF5BE1" w:rsidRDefault="00AF5BE1" w:rsidP="005C0C6D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uk-UA"/>
              </w:rPr>
            </w:pPr>
            <w:r w:rsidRPr="00EB6479">
              <w:rPr>
                <w:rFonts w:ascii="Times New Roman" w:eastAsia="Arial" w:hAnsi="Times New Roman"/>
                <w:sz w:val="26"/>
                <w:szCs w:val="26"/>
                <w:lang w:val="en-GB"/>
              </w:rPr>
              <w:t xml:space="preserve">IV </w:t>
            </w:r>
            <w:r w:rsidRPr="00EB6479">
              <w:rPr>
                <w:rFonts w:ascii="Times New Roman" w:eastAsia="Arial" w:hAnsi="Times New Roman"/>
                <w:sz w:val="26"/>
                <w:szCs w:val="26"/>
              </w:rPr>
              <w:t xml:space="preserve">квартал 2022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року</w:t>
            </w:r>
          </w:p>
        </w:tc>
        <w:tc>
          <w:tcPr>
            <w:tcW w:w="4319" w:type="dxa"/>
            <w:shd w:val="clear" w:color="auto" w:fill="auto"/>
          </w:tcPr>
          <w:p w:rsidR="00AF5BE1" w:rsidRPr="00B57C01" w:rsidRDefault="00AF5BE1" w:rsidP="00B57C01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Донецький обласний центр зайнятості</w:t>
            </w:r>
          </w:p>
        </w:tc>
      </w:tr>
    </w:tbl>
    <w:p w:rsidR="00EB6479" w:rsidRPr="004F60D7" w:rsidRDefault="00EB6479" w:rsidP="00B95255">
      <w:pPr>
        <w:spacing w:after="0"/>
        <w:ind w:right="-142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D44F4" w:rsidRPr="00EB6479" w:rsidRDefault="00EB6479" w:rsidP="00EB6479">
      <w:pPr>
        <w:ind w:left="709" w:right="-143"/>
        <w:rPr>
          <w:rFonts w:ascii="Times New Roman" w:hAnsi="Times New Roman" w:cs="Times New Roman"/>
          <w:sz w:val="26"/>
          <w:szCs w:val="26"/>
          <w:lang w:val="uk-UA"/>
        </w:rPr>
      </w:pPr>
      <w:r w:rsidRPr="00EB6479">
        <w:rPr>
          <w:rFonts w:ascii="Times New Roman" w:hAnsi="Times New Roman" w:cs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містобудування </w:t>
      </w:r>
      <w:r>
        <w:rPr>
          <w:rFonts w:ascii="Times New Roman" w:hAnsi="Times New Roman" w:cs="Times New Roman"/>
          <w:sz w:val="26"/>
          <w:szCs w:val="26"/>
          <w:lang w:val="uk-UA"/>
        </w:rPr>
        <w:br/>
        <w:t xml:space="preserve">та архітектури облдержадміністрації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51354C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Василь ТЕКЛЮК</w:t>
      </w:r>
    </w:p>
    <w:sectPr w:rsidR="00DD44F4" w:rsidRPr="00EB6479" w:rsidSect="00273896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A673A"/>
    <w:multiLevelType w:val="hybridMultilevel"/>
    <w:tmpl w:val="E73EFD4C"/>
    <w:lvl w:ilvl="0" w:tplc="1264FC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80"/>
    <w:rsid w:val="000264CE"/>
    <w:rsid w:val="00034422"/>
    <w:rsid w:val="00037446"/>
    <w:rsid w:val="000A592F"/>
    <w:rsid w:val="000C1350"/>
    <w:rsid w:val="000C185A"/>
    <w:rsid w:val="000F6B1E"/>
    <w:rsid w:val="00124F7E"/>
    <w:rsid w:val="001407E9"/>
    <w:rsid w:val="0015190D"/>
    <w:rsid w:val="00152BC0"/>
    <w:rsid w:val="0015312B"/>
    <w:rsid w:val="00174525"/>
    <w:rsid w:val="0019631A"/>
    <w:rsid w:val="001B38E9"/>
    <w:rsid w:val="001C736C"/>
    <w:rsid w:val="001D54A3"/>
    <w:rsid w:val="001E3CEE"/>
    <w:rsid w:val="001E6780"/>
    <w:rsid w:val="00212F68"/>
    <w:rsid w:val="0024252C"/>
    <w:rsid w:val="002508D8"/>
    <w:rsid w:val="00252A7B"/>
    <w:rsid w:val="00256CE1"/>
    <w:rsid w:val="002577F7"/>
    <w:rsid w:val="00273896"/>
    <w:rsid w:val="00294C63"/>
    <w:rsid w:val="002B1C83"/>
    <w:rsid w:val="002B6D3B"/>
    <w:rsid w:val="002C0BF0"/>
    <w:rsid w:val="002D67F0"/>
    <w:rsid w:val="002E15B9"/>
    <w:rsid w:val="003308B2"/>
    <w:rsid w:val="00344CCA"/>
    <w:rsid w:val="0035086A"/>
    <w:rsid w:val="00375780"/>
    <w:rsid w:val="00376041"/>
    <w:rsid w:val="00390A4B"/>
    <w:rsid w:val="0039495D"/>
    <w:rsid w:val="003A73CF"/>
    <w:rsid w:val="003B6816"/>
    <w:rsid w:val="003D49A2"/>
    <w:rsid w:val="003F45B9"/>
    <w:rsid w:val="00400E52"/>
    <w:rsid w:val="00410F86"/>
    <w:rsid w:val="00413859"/>
    <w:rsid w:val="00430F1F"/>
    <w:rsid w:val="00436B9D"/>
    <w:rsid w:val="00440D13"/>
    <w:rsid w:val="0045731A"/>
    <w:rsid w:val="00467006"/>
    <w:rsid w:val="00476ED6"/>
    <w:rsid w:val="004972AB"/>
    <w:rsid w:val="004C27B1"/>
    <w:rsid w:val="004D29CD"/>
    <w:rsid w:val="004D4B5F"/>
    <w:rsid w:val="004E7F0F"/>
    <w:rsid w:val="004F5829"/>
    <w:rsid w:val="004F60D7"/>
    <w:rsid w:val="0051354C"/>
    <w:rsid w:val="00566308"/>
    <w:rsid w:val="0059043A"/>
    <w:rsid w:val="00590BB2"/>
    <w:rsid w:val="005C0C6D"/>
    <w:rsid w:val="005F3437"/>
    <w:rsid w:val="00600D7F"/>
    <w:rsid w:val="00611386"/>
    <w:rsid w:val="00623807"/>
    <w:rsid w:val="00645D1E"/>
    <w:rsid w:val="00652E38"/>
    <w:rsid w:val="006548FF"/>
    <w:rsid w:val="0066061D"/>
    <w:rsid w:val="00663C35"/>
    <w:rsid w:val="00673C99"/>
    <w:rsid w:val="006A0591"/>
    <w:rsid w:val="00707B50"/>
    <w:rsid w:val="00717CE3"/>
    <w:rsid w:val="00737AB6"/>
    <w:rsid w:val="00756469"/>
    <w:rsid w:val="007E5D29"/>
    <w:rsid w:val="00825ADD"/>
    <w:rsid w:val="00832833"/>
    <w:rsid w:val="00842C7D"/>
    <w:rsid w:val="008475AD"/>
    <w:rsid w:val="008769F8"/>
    <w:rsid w:val="008861D0"/>
    <w:rsid w:val="00887D87"/>
    <w:rsid w:val="00894485"/>
    <w:rsid w:val="008C6C1D"/>
    <w:rsid w:val="008D4C63"/>
    <w:rsid w:val="008F7E3E"/>
    <w:rsid w:val="009002F3"/>
    <w:rsid w:val="00917B7C"/>
    <w:rsid w:val="00926970"/>
    <w:rsid w:val="0093088D"/>
    <w:rsid w:val="00937357"/>
    <w:rsid w:val="00941926"/>
    <w:rsid w:val="00943DB4"/>
    <w:rsid w:val="00950B3F"/>
    <w:rsid w:val="00961E4B"/>
    <w:rsid w:val="0097698D"/>
    <w:rsid w:val="00997B57"/>
    <w:rsid w:val="009A67CE"/>
    <w:rsid w:val="009A7382"/>
    <w:rsid w:val="009B2ABE"/>
    <w:rsid w:val="009B709D"/>
    <w:rsid w:val="009C1C89"/>
    <w:rsid w:val="009C6008"/>
    <w:rsid w:val="009D38A4"/>
    <w:rsid w:val="009D525A"/>
    <w:rsid w:val="009D7557"/>
    <w:rsid w:val="00A23007"/>
    <w:rsid w:val="00A2408F"/>
    <w:rsid w:val="00A31B83"/>
    <w:rsid w:val="00A36415"/>
    <w:rsid w:val="00A427A9"/>
    <w:rsid w:val="00A45063"/>
    <w:rsid w:val="00A519CB"/>
    <w:rsid w:val="00AB65D7"/>
    <w:rsid w:val="00AC25BB"/>
    <w:rsid w:val="00AD0B0B"/>
    <w:rsid w:val="00AF5BE1"/>
    <w:rsid w:val="00AF7C0D"/>
    <w:rsid w:val="00B109AC"/>
    <w:rsid w:val="00B30536"/>
    <w:rsid w:val="00B309B3"/>
    <w:rsid w:val="00B45ADB"/>
    <w:rsid w:val="00B57C01"/>
    <w:rsid w:val="00B74384"/>
    <w:rsid w:val="00B76B83"/>
    <w:rsid w:val="00B95255"/>
    <w:rsid w:val="00B96DA6"/>
    <w:rsid w:val="00BA7FD4"/>
    <w:rsid w:val="00BE1A9B"/>
    <w:rsid w:val="00BF2380"/>
    <w:rsid w:val="00C013DF"/>
    <w:rsid w:val="00C14776"/>
    <w:rsid w:val="00C171F5"/>
    <w:rsid w:val="00C20401"/>
    <w:rsid w:val="00C24762"/>
    <w:rsid w:val="00C37689"/>
    <w:rsid w:val="00C37864"/>
    <w:rsid w:val="00C42E8C"/>
    <w:rsid w:val="00C562DD"/>
    <w:rsid w:val="00C65197"/>
    <w:rsid w:val="00C86596"/>
    <w:rsid w:val="00C9135D"/>
    <w:rsid w:val="00CB3FD6"/>
    <w:rsid w:val="00CC04B1"/>
    <w:rsid w:val="00CC277A"/>
    <w:rsid w:val="00CD5D83"/>
    <w:rsid w:val="00CE3A72"/>
    <w:rsid w:val="00CF6EEE"/>
    <w:rsid w:val="00D31305"/>
    <w:rsid w:val="00D4590F"/>
    <w:rsid w:val="00D6094E"/>
    <w:rsid w:val="00D71707"/>
    <w:rsid w:val="00D9447D"/>
    <w:rsid w:val="00DA5EB4"/>
    <w:rsid w:val="00DD44F4"/>
    <w:rsid w:val="00DE198D"/>
    <w:rsid w:val="00DE3661"/>
    <w:rsid w:val="00DF5E76"/>
    <w:rsid w:val="00E73F76"/>
    <w:rsid w:val="00E82957"/>
    <w:rsid w:val="00EB08F9"/>
    <w:rsid w:val="00EB6479"/>
    <w:rsid w:val="00EE4079"/>
    <w:rsid w:val="00F1493B"/>
    <w:rsid w:val="00F541A1"/>
    <w:rsid w:val="00F57039"/>
    <w:rsid w:val="00F64292"/>
    <w:rsid w:val="00F67D41"/>
    <w:rsid w:val="00F82DCD"/>
    <w:rsid w:val="00F8493C"/>
    <w:rsid w:val="00F86B79"/>
    <w:rsid w:val="00FA0A0C"/>
    <w:rsid w:val="00FA6A82"/>
    <w:rsid w:val="00FA7170"/>
    <w:rsid w:val="00FB4650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5AC5"/>
  <w15:chartTrackingRefBased/>
  <w15:docId w15:val="{F0A1766B-9514-4009-A07F-146EB1C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 документа"/>
    <w:basedOn w:val="a"/>
    <w:next w:val="a"/>
    <w:rsid w:val="001407E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7">
    <w:name w:val="Нормальний текст"/>
    <w:basedOn w:val="a"/>
    <w:rsid w:val="001D54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"/>
    <w:basedOn w:val="a0"/>
    <w:rsid w:val="00294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styleId="a8">
    <w:name w:val="Emphasis"/>
    <w:basedOn w:val="a0"/>
    <w:uiPriority w:val="20"/>
    <w:qFormat/>
    <w:rsid w:val="00900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E3B6-0609-4105-B4A2-B27B9BC0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17529</Words>
  <Characters>9992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 ДонОДА</dc:creator>
  <cp:keywords/>
  <dc:description/>
  <cp:lastModifiedBy>УМА ДонОДА</cp:lastModifiedBy>
  <cp:revision>5</cp:revision>
  <cp:lastPrinted>2021-02-12T07:04:00Z</cp:lastPrinted>
  <dcterms:created xsi:type="dcterms:W3CDTF">2021-10-08T06:44:00Z</dcterms:created>
  <dcterms:modified xsi:type="dcterms:W3CDTF">2021-10-08T06:48:00Z</dcterms:modified>
</cp:coreProperties>
</file>