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86" w:type="dxa"/>
        <w:jc w:val="right"/>
        <w:tblInd w:w="-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</w:tblGrid>
      <w:tr w:rsidR="00B85445" w:rsidRPr="00A76468" w:rsidTr="001D446F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B85445" w:rsidRPr="00A76468" w:rsidRDefault="00B85445" w:rsidP="00B854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ЗАТВЕРДЖЕНО</w:t>
            </w:r>
          </w:p>
          <w:p w:rsidR="00B85445" w:rsidRPr="00A76468" w:rsidRDefault="005B3DEC" w:rsidP="00B854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76468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наказом </w:t>
            </w:r>
            <w:r w:rsidRPr="00A76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Департаменту житлово-комунального господарства Донецької обласної державної адміністрації</w:t>
            </w:r>
          </w:p>
          <w:p w:rsidR="00B85445" w:rsidRPr="00A76468" w:rsidRDefault="00B85445" w:rsidP="005B3DE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 w:rsidR="00457F34" w:rsidRPr="00A7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06 грудня 2018</w:t>
            </w:r>
            <w:r w:rsidRPr="00A7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р. № </w:t>
            </w:r>
            <w:r w:rsidR="005B3DEC" w:rsidRPr="00A76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87-ОС</w:t>
            </w:r>
          </w:p>
        </w:tc>
      </w:tr>
    </w:tbl>
    <w:p w:rsidR="00457F34" w:rsidRPr="00A76468" w:rsidRDefault="00457F34" w:rsidP="0045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F34" w:rsidRPr="00A76468" w:rsidRDefault="00457F34" w:rsidP="0045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468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457F34" w:rsidRPr="00A76468" w:rsidRDefault="00457F34" w:rsidP="0045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468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конкурсу на зайняття вакантної посади державної служби категорії «</w:t>
      </w:r>
      <w:r w:rsidR="00364ABA" w:rsidRPr="00A76468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A76468">
        <w:rPr>
          <w:rFonts w:ascii="Times New Roman" w:hAnsi="Times New Roman" w:cs="Times New Roman"/>
          <w:b/>
          <w:sz w:val="24"/>
          <w:szCs w:val="24"/>
          <w:lang w:val="uk-UA"/>
        </w:rPr>
        <w:t>» -</w:t>
      </w:r>
    </w:p>
    <w:p w:rsidR="00B85445" w:rsidRPr="00A76468" w:rsidRDefault="00364ABA" w:rsidP="00364AB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3A3A3A"/>
          <w:sz w:val="24"/>
          <w:szCs w:val="24"/>
          <w:lang w:val="uk-UA"/>
        </w:rPr>
      </w:pPr>
      <w:r w:rsidRPr="00A76468">
        <w:rPr>
          <w:rFonts w:ascii="Times New Roman" w:hAnsi="Times New Roman" w:cs="Times New Roman"/>
          <w:b/>
          <w:sz w:val="24"/>
          <w:szCs w:val="24"/>
          <w:lang w:val="uk-UA"/>
        </w:rPr>
        <w:t>начальника управління технічної політики та ресурсозбереження Департаменту житлово-комунального господарства Донецької облдержадміністрації</w:t>
      </w:r>
    </w:p>
    <w:p w:rsidR="00B85445" w:rsidRPr="00A76468" w:rsidRDefault="00B85445" w:rsidP="00457F34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A3A3A"/>
          <w:sz w:val="24"/>
          <w:szCs w:val="24"/>
          <w:lang w:val="uk-UA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3738"/>
        <w:gridCol w:w="5420"/>
      </w:tblGrid>
      <w:tr w:rsidR="00B85445" w:rsidRPr="00A76468" w:rsidTr="00A6528D">
        <w:tc>
          <w:tcPr>
            <w:tcW w:w="9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B85445" w:rsidRPr="00A76468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141" w:rsidRPr="00A76468" w:rsidRDefault="00035824" w:rsidP="007B7603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67141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 керівництва діяльністю управління технічної політики та ресурсозбереження у складі департаменту;</w:t>
            </w:r>
          </w:p>
          <w:p w:rsidR="00867141" w:rsidRPr="00A76468" w:rsidRDefault="00867141" w:rsidP="007B7603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обов’яз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між заступником начальника управління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начальником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технічної політики, начальником відділу ресурсозбереження та охорони праці, працівниками відділів управління; контроль за виконанням ними посадових обов’язків;</w:t>
            </w:r>
          </w:p>
          <w:p w:rsidR="00867141" w:rsidRPr="00A76468" w:rsidRDefault="00867141" w:rsidP="007B7603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виконання покладених на управління у складі департаменту завдань щодо участі 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державної політики у сфері житлово-комунального господарства; розроблення проектів нормативно-правових актів, окремих положень програм реформування та соціально-економічного розвитку галузі, програм у сфері  водопостачання та водовідведення, теплопостачання, енергозбереження, впровадження приладів обліку споживання води і теплової енергії у наявному житловому фонді, стану безпеки, умов праці та виробничого середовища;</w:t>
            </w:r>
          </w:p>
          <w:p w:rsidR="00867141" w:rsidRPr="00A76468" w:rsidRDefault="00867141" w:rsidP="007B7603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контролю за здійсненням заходів, спрямованих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наслідків; здійснення моніторингу підготовки об’єктів житлового господарство до роботи в осінньо-зимовий період;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додержанням підприємствами, установами та організаціями вимог нормативно-правових актів з питань тепло-, водопостачання та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станом експлуатації і утримання об’єктів комунального господарства; організація реалізації повноважень облдержадміністрації щодо ліцензування господарської діяльності з виробництва теплової енергії (крім діяльності виробництва теплової енергії на теплоелектроцентралях, теплоелектростанціях, атомних електростанціях і когенераційних установках та установках з використанням нетрадиційних або поновлювальних джерел енергії), транспортування її магістральними та місцевими (розподільчими) тепловими мережами, постачання теплової енергії та з централізованого водопостачання та водовідведення;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організаційна і методична робота, спрямована на реалізацію державної політики у сфері охорони праці та соціального захисту працівників житлово-комунального господарства;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 подання в установленому порядку пропозицій щодо проведення інвестиційної політики у сфері реконструкції і капітального ремонту об’єктів теплового і водопровідно-каналізаційного господарства області в межах своєї компетенції;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виконання заходів з фінансування за рахунок коштів державного бюджету, обласного бюджету згідно з галузевими програмами розвитку житлово-комунального господарства в межах своєї компетенції;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організація, регулювання та контроль своєчасного та якісного розгляду працівниками управління звернень від органів виконавчої влади, громадських об’єднань, підприємств, установ та організацій, громадян з напрямку діяльності управління;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органами виконавчої влади при виконані покладених на управління завдань, 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чинного законодавства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розгляду норм питомих витрат палива і електроенергії, моніторинг їх дотримання на підприємствах теплового, водопровідно-каналізаційного господарства;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підготовки матеріалів на засідання колегії департаменту та облдержадміністрації з питань, що належать до компетенції управління;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пропозицій керівництву департаменту, про призначення на посади, звільнення з посад та переміщення працівників управління, своєчасного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заміщення вакансій, заохочення та накладення стягнень, сприяння підвищенню кваліфікації працівників;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дотримання працівниками управління правил внутрішнього трудового розпорядку, контроль стану трудової та виконавчої дисципліни;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дотримання працівниками управління законодавства України з питань державної служби та запобігання і протидії корупції;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заходів мобілізаційної підготовки, територіальної оборони, мобілізаційного плану області та планування територіальної оборони зони             територіальної оборони, у межах компетенції;</w:t>
            </w:r>
          </w:p>
          <w:p w:rsidR="00867141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розробки оперативно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мобілізаційних документів для своєчасного переведення комунальних підприємств, установ і організацій області на роботу в умовах особливого  періоду та їх стале функціонування в цих умовах;</w:t>
            </w:r>
          </w:p>
          <w:p w:rsidR="00B85445" w:rsidRPr="00A76468" w:rsidRDefault="00867141" w:rsidP="007B7603">
            <w:pPr>
              <w:pStyle w:val="ad"/>
              <w:numPr>
                <w:ilvl w:val="0"/>
                <w:numId w:val="16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розробки документації для </w:t>
            </w:r>
            <w:r w:rsidR="0024718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відповідно до плану територіальної оборони області за напрямком діяльності департаменту.</w:t>
            </w:r>
          </w:p>
        </w:tc>
      </w:tr>
      <w:tr w:rsidR="00B85445" w:rsidRPr="00A76468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1AB2" w:rsidRPr="00A76468" w:rsidRDefault="00B91AB2" w:rsidP="007B7603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– </w:t>
            </w:r>
            <w:r w:rsidR="006C34B6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00,00 гривень відповідно до постанови Кабінету Міністрів України від 25.01.2018 № 24 «</w:t>
            </w:r>
            <w:r w:rsidRPr="00A76468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>Про впорядкування структури заробітної плати працівників державних органів, судів, органів та установ системи правосуддя у 2018 році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».</w:t>
            </w:r>
          </w:p>
          <w:p w:rsidR="00B91AB2" w:rsidRPr="00A76468" w:rsidRDefault="00B91AB2" w:rsidP="007B7603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Style w:val="rvts0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6468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Надбавка за ранг державного службовця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B85445" w:rsidRPr="00A76468" w:rsidRDefault="00B91AB2" w:rsidP="007B7603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B85445" w:rsidRPr="00A76468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2C1D43" w:rsidP="0058306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8755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езстрокове призначення</w:t>
            </w:r>
            <w:r w:rsidR="0066401B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5445" w:rsidRPr="00A76468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6606" w:rsidRPr="00A76468" w:rsidRDefault="001D6606" w:rsidP="007B7603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паспорта громадянина України;</w:t>
            </w:r>
          </w:p>
          <w:p w:rsidR="001D6606" w:rsidRPr="00A76468" w:rsidRDefault="001D6606" w:rsidP="007B7603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1D6606" w:rsidRPr="00A76468" w:rsidRDefault="001D6606" w:rsidP="007B7603">
            <w:pPr>
              <w:pStyle w:val="rvps2"/>
              <w:numPr>
                <w:ilvl w:val="0"/>
                <w:numId w:val="15"/>
              </w:numPr>
              <w:shd w:val="clear" w:color="auto" w:fill="FFFFFF"/>
              <w:tabs>
                <w:tab w:val="left" w:pos="204"/>
              </w:tabs>
              <w:spacing w:before="150" w:beforeAutospacing="0" w:after="15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A76468">
              <w:rPr>
                <w:color w:val="000000"/>
              </w:rPr>
              <w:t xml:space="preserve">Письмова заява, в якій повідомляє про те, що до </w:t>
            </w:r>
            <w:r w:rsidRPr="00A76468">
              <w:rPr>
                <w:color w:val="000000"/>
              </w:rPr>
              <w:lastRenderedPageBreak/>
              <w:t xml:space="preserve">неї не застосовуються заборони, визначені частиною </w:t>
            </w:r>
            <w:r w:rsidRPr="00A76468">
              <w:rPr>
                <w:color w:val="000000"/>
                <w:bdr w:val="none" w:sz="0" w:space="0" w:color="auto" w:frame="1"/>
              </w:rPr>
              <w:t xml:space="preserve">третьою </w:t>
            </w:r>
            <w:r w:rsidRPr="00A76468">
              <w:rPr>
                <w:color w:val="000000"/>
              </w:rPr>
              <w:t xml:space="preserve">або </w:t>
            </w:r>
            <w:r w:rsidRPr="00A76468">
              <w:rPr>
                <w:color w:val="000000"/>
                <w:bdr w:val="none" w:sz="0" w:space="0" w:color="auto" w:frame="1"/>
              </w:rPr>
              <w:t xml:space="preserve">четвертою </w:t>
            </w:r>
            <w:r w:rsidRPr="00A76468">
              <w:rPr>
                <w:color w:val="000000"/>
              </w:rPr>
              <w:t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D6606" w:rsidRPr="00A76468" w:rsidRDefault="001D6606" w:rsidP="007B7603">
            <w:pPr>
              <w:pStyle w:val="ad"/>
              <w:numPr>
                <w:ilvl w:val="0"/>
                <w:numId w:val="15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(копії) документа (документів) про освіту;</w:t>
            </w:r>
          </w:p>
          <w:p w:rsidR="001D6606" w:rsidRPr="00A76468" w:rsidRDefault="001D6606" w:rsidP="007B7603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1D6606" w:rsidRPr="00A76468" w:rsidRDefault="001D6606" w:rsidP="007B7603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Заповнена особова картка встановленого зразка;</w:t>
            </w:r>
          </w:p>
          <w:p w:rsidR="001D6606" w:rsidRPr="00A76468" w:rsidRDefault="001D6606" w:rsidP="007B7603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490C3C" w:rsidRPr="00A76468" w:rsidRDefault="00490C3C" w:rsidP="007B7603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</w:p>
          <w:p w:rsidR="00264454" w:rsidRPr="00A76468" w:rsidRDefault="00490C3C" w:rsidP="007B7603">
            <w:pPr>
              <w:tabs>
                <w:tab w:val="left" w:pos="204"/>
              </w:tabs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подання документів – </w:t>
            </w:r>
            <w:r w:rsidR="001D6606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календарних</w:t>
            </w:r>
            <w:r w:rsidR="001D6606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</w:t>
            </w:r>
            <w:r w:rsidR="001D6606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оприлюднення інформації про проведення конкурсу</w:t>
            </w:r>
            <w:r w:rsidR="006E243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веб-сайті Національного агентства України з питань державної служби</w:t>
            </w:r>
            <w:r w:rsidR="001D6606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5445" w:rsidRPr="00A76468" w:rsidRDefault="001D6606" w:rsidP="007B7603">
            <w:pPr>
              <w:tabs>
                <w:tab w:val="left" w:pos="204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</w:t>
            </w:r>
            <w:r w:rsidR="006C7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нній день прийому документів – 25</w:t>
            </w:r>
            <w:bookmarkStart w:id="0" w:name="_GoBack"/>
            <w:bookmarkEnd w:id="0"/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.12.2018.</w:t>
            </w:r>
          </w:p>
        </w:tc>
      </w:tr>
      <w:tr w:rsidR="00A6528D" w:rsidRPr="00A76468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528D" w:rsidRPr="00A76468" w:rsidRDefault="00A6528D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528D" w:rsidRPr="00A76468" w:rsidRDefault="00A6528D" w:rsidP="0058306C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646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09 січня 2019 року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об 11 год. 00 хв.</w:t>
            </w:r>
          </w:p>
          <w:p w:rsidR="00A6528D" w:rsidRPr="00A76468" w:rsidRDefault="00A6528D" w:rsidP="0058306C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адресою: Донецька область, місто Краматорськ,</w:t>
            </w:r>
          </w:p>
          <w:p w:rsidR="00A6528D" w:rsidRPr="00A76468" w:rsidRDefault="00A6528D" w:rsidP="0058306C">
            <w:pPr>
              <w:pStyle w:val="ae"/>
              <w:spacing w:before="150" w:after="15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eastAsia="uk-UA"/>
              </w:rPr>
              <w:t>бульвар Машинобудівників, буд.20 (5 поверх), Департамент ЖКГ ДОДА</w:t>
            </w:r>
          </w:p>
        </w:tc>
      </w:tr>
      <w:tr w:rsidR="00A6528D" w:rsidRPr="006C786E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528D" w:rsidRPr="00A76468" w:rsidRDefault="00A6528D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528D" w:rsidRPr="00A76468" w:rsidRDefault="00A6528D" w:rsidP="0058306C">
            <w:pPr>
              <w:pStyle w:val="ae"/>
              <w:spacing w:before="150" w:after="15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468">
              <w:rPr>
                <w:rFonts w:ascii="Times New Roman" w:hAnsi="Times New Roman"/>
                <w:sz w:val="24"/>
                <w:szCs w:val="24"/>
              </w:rPr>
              <w:t>Олійчук Галина Іванівна,</w:t>
            </w:r>
          </w:p>
          <w:p w:rsidR="00A6528D" w:rsidRPr="00A76468" w:rsidRDefault="00A6528D" w:rsidP="0058306C">
            <w:pPr>
              <w:pStyle w:val="ae"/>
              <w:spacing w:before="150" w:after="15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468">
              <w:rPr>
                <w:rFonts w:ascii="Times New Roman" w:hAnsi="Times New Roman"/>
                <w:sz w:val="24"/>
                <w:szCs w:val="24"/>
              </w:rPr>
              <w:t>тел.роб. (06264) 20-314, тел.моб. (050) 041-60-40</w:t>
            </w:r>
            <w:r w:rsidR="00BE46D5" w:rsidRPr="00A76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528D" w:rsidRPr="00A76468" w:rsidRDefault="00A6528D" w:rsidP="0058306C">
            <w:pPr>
              <w:pStyle w:val="ae"/>
              <w:spacing w:before="150" w:after="15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46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7646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764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6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00268@</w:t>
            </w:r>
            <w:proofErr w:type="spellStart"/>
            <w:r w:rsidRPr="00A76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dn.gov.ua</w:t>
            </w:r>
            <w:proofErr w:type="spellEnd"/>
            <w:r w:rsidR="00BE46D5" w:rsidRPr="00A76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5445" w:rsidRPr="00A76468" w:rsidTr="00A6528D">
        <w:tc>
          <w:tcPr>
            <w:tcW w:w="9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7E1732" w:rsidRPr="006C786E" w:rsidTr="00A6528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9C4F3B">
            <w:pPr>
              <w:autoSpaceDE w:val="0"/>
              <w:autoSpaceDN w:val="0"/>
              <w:adjustRightInd w:val="0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не нижче ступеня </w:t>
            </w:r>
            <w:r w:rsidR="00A260D3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 (спеціаліста)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 права</w:t>
            </w:r>
            <w:r w:rsidR="00A260D3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</w:t>
            </w:r>
            <w:r w:rsidR="0068241B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«Архітектура та будівництво» та/або «Публічне управління та адміністрування» та/або «Право» та/або «Управління та адміністрування» та/або «Електрична інженерія»</w:t>
            </w:r>
            <w:r w:rsidR="0029694B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E1732" w:rsidRPr="00A76468" w:rsidTr="00A6528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31C6F" w:rsidP="009C4F3B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29694B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E1732" w:rsidRPr="00A76468" w:rsidTr="00A6528D">
        <w:trPr>
          <w:trHeight w:val="690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1732" w:rsidRPr="00A76468" w:rsidRDefault="007E1732" w:rsidP="009C4F3B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29694B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5445" w:rsidRPr="00A76468" w:rsidTr="00A6528D">
        <w:tc>
          <w:tcPr>
            <w:tcW w:w="9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B85445" w:rsidRPr="00A76468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315F9F" w:rsidRPr="00A76468" w:rsidTr="00A6528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F9F" w:rsidRPr="00A76468" w:rsidRDefault="00315F9F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F9F" w:rsidRPr="00A76468" w:rsidRDefault="00AA0931" w:rsidP="00457F34">
            <w:pPr>
              <w:spacing w:before="150"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організацією роботи та персоналом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A421F" w:rsidRPr="00A76468" w:rsidRDefault="00BE7373" w:rsidP="007B7603">
            <w:pPr>
              <w:pStyle w:val="a3"/>
              <w:numPr>
                <w:ilvl w:val="0"/>
                <w:numId w:val="18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працювати в команді в стресових ситуаціях;</w:t>
            </w:r>
          </w:p>
          <w:p w:rsidR="001A421F" w:rsidRPr="00A76468" w:rsidRDefault="001A421F" w:rsidP="007B7603">
            <w:pPr>
              <w:pStyle w:val="a3"/>
              <w:numPr>
                <w:ilvl w:val="0"/>
                <w:numId w:val="18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високі організаторські здібності, високий рівень фахової та професійної підготовки;</w:t>
            </w:r>
          </w:p>
          <w:p w:rsidR="001A421F" w:rsidRPr="00A76468" w:rsidRDefault="00834B22" w:rsidP="007B7603">
            <w:pPr>
              <w:pStyle w:val="a3"/>
              <w:numPr>
                <w:ilvl w:val="0"/>
                <w:numId w:val="18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</w:t>
            </w:r>
            <w:r w:rsidR="003D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</w:t>
            </w:r>
            <w:r w:rsidR="003D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 та розподіл</w:t>
            </w:r>
            <w:r w:rsidR="003D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3D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між працівниками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</w:t>
            </w:r>
            <w:r w:rsidR="001A421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досягнення максимальної ефективності у роботі;</w:t>
            </w:r>
          </w:p>
          <w:p w:rsidR="001A421F" w:rsidRPr="00A76468" w:rsidRDefault="001A421F" w:rsidP="007B7603">
            <w:pPr>
              <w:pStyle w:val="a3"/>
              <w:numPr>
                <w:ilvl w:val="0"/>
                <w:numId w:val="18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чітке визначення мети і пріоритетів;</w:t>
            </w:r>
          </w:p>
          <w:p w:rsidR="00315F9F" w:rsidRPr="00A76468" w:rsidRDefault="001A421F" w:rsidP="007B7603">
            <w:pPr>
              <w:pStyle w:val="ad"/>
              <w:numPr>
                <w:ilvl w:val="0"/>
                <w:numId w:val="18"/>
              </w:numPr>
              <w:tabs>
                <w:tab w:val="left" w:pos="204"/>
              </w:tabs>
              <w:spacing w:before="150" w:after="15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акумулювати необхідну інформацію та виділяти головне.</w:t>
            </w:r>
          </w:p>
        </w:tc>
      </w:tr>
      <w:tr w:rsidR="00315F9F" w:rsidRPr="006C786E" w:rsidTr="00A6528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F9F" w:rsidRPr="00A76468" w:rsidRDefault="00315F9F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F9F" w:rsidRPr="00A76468" w:rsidRDefault="00315F9F" w:rsidP="00457F34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F9F" w:rsidRPr="00A76468" w:rsidRDefault="001A421F" w:rsidP="007B7603">
            <w:pPr>
              <w:tabs>
                <w:tab w:val="left" w:pos="204"/>
              </w:tabs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Вільне володіння комп’ютерною технікою </w:t>
            </w:r>
            <w:r w:rsidR="004F3170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досвідченого користувача</w:t>
            </w:r>
            <w:r w:rsidR="004F3170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15F9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користуватись оргтехнікою,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роботи з </w:t>
            </w:r>
            <w:r w:rsidR="00315F9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Microsoft Office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(Word, Excel, PowerPoint тощо), знання основних засад роботи в соціальних мережах</w:t>
            </w:r>
            <w:r w:rsidR="004F3170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15F9F" w:rsidRPr="00A76468" w:rsidTr="00A6528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F9F" w:rsidRPr="00A76468" w:rsidRDefault="00315F9F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F9F" w:rsidRPr="00A76468" w:rsidRDefault="00315F9F" w:rsidP="00457F34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D73" w:rsidRPr="00A76468" w:rsidRDefault="00320D73" w:rsidP="007B7603">
            <w:pPr>
              <w:pStyle w:val="a3"/>
              <w:numPr>
                <w:ilvl w:val="0"/>
                <w:numId w:val="20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Відповідальність;</w:t>
            </w:r>
          </w:p>
          <w:p w:rsidR="00320D73" w:rsidRPr="00A76468" w:rsidRDefault="00320D73" w:rsidP="007B7603">
            <w:pPr>
              <w:pStyle w:val="a3"/>
              <w:numPr>
                <w:ilvl w:val="0"/>
                <w:numId w:val="20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дисциплінованість;</w:t>
            </w:r>
          </w:p>
          <w:p w:rsidR="006214B4" w:rsidRPr="00A76468" w:rsidRDefault="00320D73" w:rsidP="007B7603">
            <w:pPr>
              <w:pStyle w:val="a3"/>
              <w:numPr>
                <w:ilvl w:val="0"/>
                <w:numId w:val="20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ініціативність;</w:t>
            </w:r>
          </w:p>
          <w:p w:rsidR="006214B4" w:rsidRPr="00A76468" w:rsidRDefault="00320D73" w:rsidP="007B7603">
            <w:pPr>
              <w:pStyle w:val="a3"/>
              <w:numPr>
                <w:ilvl w:val="0"/>
                <w:numId w:val="20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рішучість;</w:t>
            </w:r>
          </w:p>
          <w:p w:rsidR="006214B4" w:rsidRPr="00A76468" w:rsidRDefault="00320D73" w:rsidP="007B7603">
            <w:pPr>
              <w:pStyle w:val="a3"/>
              <w:numPr>
                <w:ilvl w:val="0"/>
                <w:numId w:val="20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емоцій</w:t>
            </w:r>
            <w:r w:rsidR="006214B4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15F9F" w:rsidRPr="00A76468" w:rsidRDefault="00320D73" w:rsidP="007B7603">
            <w:pPr>
              <w:pStyle w:val="a3"/>
              <w:numPr>
                <w:ilvl w:val="0"/>
                <w:numId w:val="20"/>
              </w:numPr>
              <w:tabs>
                <w:tab w:val="left" w:pos="204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повага до інших, готовність допомогти</w:t>
            </w:r>
            <w:r w:rsidR="006214B4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04FC" w:rsidRPr="00A76468" w:rsidTr="00A6528D">
        <w:tc>
          <w:tcPr>
            <w:tcW w:w="9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D304FC" w:rsidRPr="00A76468" w:rsidTr="00A6528D">
        <w:tc>
          <w:tcPr>
            <w:tcW w:w="4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B85445" w:rsidRPr="00A76468" w:rsidTr="00A6528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56301" w:rsidRPr="00A76468" w:rsidRDefault="00A56301" w:rsidP="007B7603">
            <w:pPr>
              <w:tabs>
                <w:tab w:val="left" w:pos="346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A56301" w:rsidRPr="00A76468" w:rsidRDefault="00465DEB" w:rsidP="007B7603">
            <w:pPr>
              <w:pStyle w:val="a3"/>
              <w:numPr>
                <w:ilvl w:val="0"/>
                <w:numId w:val="12"/>
              </w:numPr>
              <w:tabs>
                <w:tab w:val="left" w:pos="346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B85445" w:rsidRPr="00A76468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="00B85445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6301" w:rsidRPr="00A76468" w:rsidRDefault="00465DEB" w:rsidP="007B7603">
            <w:pPr>
              <w:pStyle w:val="a3"/>
              <w:numPr>
                <w:ilvl w:val="0"/>
                <w:numId w:val="12"/>
              </w:numPr>
              <w:tabs>
                <w:tab w:val="left" w:pos="346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tgtFrame="_blank" w:history="1">
              <w:r w:rsidR="00B85445" w:rsidRPr="00A76468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="00A56301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85445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державну службу</w:t>
            </w:r>
            <w:r w:rsidR="00A56301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85445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5445" w:rsidRPr="00A76468" w:rsidRDefault="00465DEB" w:rsidP="007B7603">
            <w:pPr>
              <w:pStyle w:val="a3"/>
              <w:numPr>
                <w:ilvl w:val="0"/>
                <w:numId w:val="12"/>
              </w:numPr>
              <w:tabs>
                <w:tab w:val="left" w:pos="346"/>
              </w:tabs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B85445" w:rsidRPr="00A76468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="00A56301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85445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запобігання корупції</w:t>
            </w:r>
            <w:r w:rsidR="00A56301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06317"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56301" w:rsidRPr="00A76468" w:rsidTr="00A6528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445" w:rsidRPr="00A76468" w:rsidRDefault="00B85445" w:rsidP="00457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61079" w:rsidRPr="00A76468" w:rsidRDefault="00761079" w:rsidP="007B7603">
            <w:p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761079" w:rsidRPr="00A76468" w:rsidRDefault="00D95A9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Водного Кодексу</w:t>
            </w:r>
            <w:r w:rsidR="00761079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761079" w:rsidRPr="00A76468" w:rsidRDefault="00D95A9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61079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одексу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надра</w:t>
            </w:r>
            <w:r w:rsidR="00761079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1079" w:rsidRPr="00A76468" w:rsidRDefault="00D95A9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</w:t>
            </w:r>
            <w:r w:rsidR="00761079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1079" w:rsidRPr="00A76468" w:rsidRDefault="00761079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 «</w:t>
            </w:r>
            <w:r w:rsidR="00D95A9E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доступ до публічної інформації</w:t>
            </w: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»;</w:t>
            </w:r>
          </w:p>
          <w:p w:rsidR="00761079" w:rsidRPr="00A76468" w:rsidRDefault="00761079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</w:t>
            </w:r>
            <w:r w:rsidR="00D95A9E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D95A9E" w:rsidRPr="00A76468" w:rsidRDefault="00D95A9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охорону праці»;</w:t>
            </w:r>
          </w:p>
          <w:p w:rsidR="00D95A9E" w:rsidRPr="00A76468" w:rsidRDefault="00D95A9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державні цільові програми»;</w:t>
            </w:r>
          </w:p>
          <w:p w:rsidR="00D95A9E" w:rsidRPr="00A76468" w:rsidRDefault="00D95A9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питну воду  та питне водопостачання»;</w:t>
            </w:r>
          </w:p>
          <w:p w:rsidR="00D95A9E" w:rsidRPr="00A76468" w:rsidRDefault="00D95A9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житлово-комунальні послуги»;</w:t>
            </w:r>
          </w:p>
          <w:p w:rsidR="00D95A9E" w:rsidRPr="00A76468" w:rsidRDefault="00AC22F3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місцеві державні адміністрації»;</w:t>
            </w:r>
          </w:p>
          <w:p w:rsidR="00AC22F3" w:rsidRPr="00A76468" w:rsidRDefault="00AC22F3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місцеве самоврядування в Україні»;</w:t>
            </w:r>
          </w:p>
          <w:p w:rsidR="00AC22F3" w:rsidRPr="00A76468" w:rsidRDefault="00AC22F3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Закону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</w:t>
            </w:r>
            <w:r w:rsidR="007E51B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51BF" w:rsidRPr="00A76468">
              <w:rPr>
                <w:rFonts w:ascii="Times New Roman" w:hAnsi="Times New Roman"/>
                <w:sz w:val="24"/>
                <w:szCs w:val="24"/>
                <w:lang w:val="uk-UA"/>
              </w:rPr>
              <w:t>ліцензування видів господарської діяльності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E51BF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E51BF" w:rsidRPr="00A76468" w:rsidRDefault="007E51BF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Закону України </w:t>
            </w: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>«Про енергозбереження»;</w:t>
            </w:r>
          </w:p>
          <w:p w:rsidR="007E51BF" w:rsidRPr="00A76468" w:rsidRDefault="007E51BF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Закону України </w:t>
            </w: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>«Про мобілізаційну підготовку та мобілізацію»;</w:t>
            </w:r>
          </w:p>
          <w:p w:rsidR="007E51BF" w:rsidRPr="00A76468" w:rsidRDefault="007E51BF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Закону України </w:t>
            </w: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>«Про оборону України»;</w:t>
            </w:r>
          </w:p>
          <w:p w:rsidR="007E51BF" w:rsidRPr="00A76468" w:rsidRDefault="007E51BF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Закону України </w:t>
            </w: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>«Про державну таємницю»;</w:t>
            </w:r>
          </w:p>
          <w:p w:rsidR="007E51BF" w:rsidRPr="00A76468" w:rsidRDefault="007E51BF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 липня 2005 р. № 630 «Про затвердження послуг з центрального опалення, постачання холодної та гарячої води і водовідведення та типового договору про надання послуг з центрального опалення, постачання холодної та гарячої води і водовідведення»;</w:t>
            </w:r>
          </w:p>
          <w:p w:rsidR="007E51BF" w:rsidRPr="00A76468" w:rsidRDefault="007E51BF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 жовтня 2007 р. №1198 «Про затвердження правил користування тепловою енергією»</w:t>
            </w:r>
            <w:r w:rsidR="00796305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96305" w:rsidRPr="00A76468" w:rsidRDefault="00796305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30 листопада 2011 р. №1232 «Деякі питання розслідування та обліку нещасних випадків,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професійних захворювань і аварій на виробництві»;</w:t>
            </w:r>
          </w:p>
          <w:p w:rsidR="00796305" w:rsidRPr="00A76468" w:rsidRDefault="00796305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14 березня 1992 р. №134 «Про водопостачання сільських населених пунктів України»;</w:t>
            </w:r>
          </w:p>
          <w:p w:rsidR="00796305" w:rsidRPr="00A76468" w:rsidRDefault="00796305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 липня 1995 р. №483 «Про впровадження засобів обліку витрачання і приладів регулювання споживання води та теплової енергії в побуті»;</w:t>
            </w:r>
          </w:p>
          <w:p w:rsidR="001B1F62" w:rsidRPr="00A76468" w:rsidRDefault="001B1F62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палива та енергетики України від 14.02.2007 № 71 «Про затвердження Правил технічної експлуатації теплових установок і мереж»;</w:t>
            </w:r>
          </w:p>
          <w:p w:rsidR="00796305" w:rsidRPr="00A76468" w:rsidRDefault="00796305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палива та енергетики України та Міністерства з питань житлово-комунального господарства України від 10.12.2008 №620/378</w:t>
            </w:r>
            <w:r w:rsidRPr="00A76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Правил підготовки теплових господарств до опалювального періоду»;</w:t>
            </w:r>
          </w:p>
          <w:p w:rsidR="00796305" w:rsidRPr="00A76468" w:rsidRDefault="001B1F62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з питань житлово-комунального господарства України від 27.06.2008 № 190 «Про затвердження Правил користування системами централізованого комунального водопостачання та водовідведення в населених пунктах України»;</w:t>
            </w:r>
          </w:p>
          <w:p w:rsidR="00525871" w:rsidRPr="00A76468" w:rsidRDefault="00525871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</w:t>
            </w:r>
            <w:r w:rsidRPr="00A7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від 09.12.2008 № </w:t>
            </w:r>
            <w:r w:rsidR="00E54D1E" w:rsidRPr="00A7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568</w:t>
            </w:r>
            <w:r w:rsidRPr="00A7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«Про затвердження </w:t>
            </w:r>
            <w:r w:rsidR="00E54D1E" w:rsidRPr="00A76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«ДБН В2.5-39:2008 «Теплові мережі»</w:t>
            </w:r>
            <w:r w:rsidRPr="00A7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1B1F62" w:rsidRPr="00A76468" w:rsidRDefault="00053DB4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</w:t>
            </w:r>
            <w:r w:rsidRPr="00A7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від 08.04.2013 № 133 «Про затвердження ДБН В.2.5-74:2013 «Водопостачання. Зовнішні мережі та споруди Основні положення проектування»;</w:t>
            </w:r>
          </w:p>
          <w:p w:rsidR="00DE5F01" w:rsidRPr="00A76468" w:rsidRDefault="00DE5F01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</w:t>
            </w:r>
            <w:r w:rsidRPr="00A7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від 08.04.2013 № 134 «</w:t>
            </w:r>
            <w:r w:rsidRPr="00A764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затвердження ДБН В.2.5-75:2013 «Каналізація. Зовнішні мережі та споруди. Основні положення проектування»;</w:t>
            </w:r>
          </w:p>
          <w:p w:rsidR="00DE5F01" w:rsidRPr="00A76468" w:rsidRDefault="00544230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  <w:lang w:val="uk-UA"/>
              </w:rPr>
              <w:t>н</w:t>
            </w:r>
            <w:r w:rsidR="00DE5F01" w:rsidRPr="00A76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  <w:lang w:val="uk-UA"/>
              </w:rPr>
              <w:t xml:space="preserve">аказ </w:t>
            </w:r>
            <w:r w:rsidR="00DE5F01"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регіонального розвитку, будівництва та житлово-комунального господарства України</w:t>
            </w:r>
            <w:r w:rsidR="00DE5F01" w:rsidRPr="00A76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  <w:lang w:val="uk-UA"/>
              </w:rPr>
              <w:t xml:space="preserve"> від 15.09.2014 № 252 «Про затвердження ДБН В.2.5-77:2014 «Котельні»;</w:t>
            </w:r>
          </w:p>
          <w:p w:rsidR="00DE5F01" w:rsidRPr="00A76468" w:rsidRDefault="00E54D1E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регіонального розвитку, </w:t>
            </w: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будівництва та житлово-комунального господарства України від 25.06.2014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водовідведення»;</w:t>
            </w:r>
          </w:p>
          <w:p w:rsidR="00704149" w:rsidRPr="00A76468" w:rsidRDefault="00704149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Державного Комітету України по житлово-комунальному господарству від 05.07.1995 № 30 «Про затвердження Правил технічної експлуатації систем водопостачання та водовідведення населених пунктів України»;</w:t>
            </w:r>
          </w:p>
          <w:p w:rsidR="00B85445" w:rsidRPr="00A76468" w:rsidRDefault="001B1F62" w:rsidP="007B7603">
            <w:pPr>
              <w:pStyle w:val="a3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150" w:after="15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Державного Комітету України з питань житлово-комунального господарства від 27.09.2005 № 148 «Про затвердження Методики визначення нормативів питного водопостачання населення»</w:t>
            </w:r>
            <w:r w:rsidR="00E54D1E" w:rsidRPr="00A76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B85445" w:rsidRPr="00A76468" w:rsidRDefault="00B85445" w:rsidP="00E54D1E">
      <w:pPr>
        <w:pStyle w:val="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3A3A3A"/>
          <w:sz w:val="28"/>
          <w:szCs w:val="28"/>
          <w:lang w:val="uk-UA"/>
        </w:rPr>
      </w:pPr>
      <w:bookmarkStart w:id="1" w:name="n767"/>
      <w:bookmarkEnd w:id="1"/>
    </w:p>
    <w:sectPr w:rsidR="00B85445" w:rsidRPr="00A76468" w:rsidSect="00867141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EB" w:rsidRDefault="00465DEB" w:rsidP="00B80AB1">
      <w:pPr>
        <w:spacing w:after="0" w:line="240" w:lineRule="auto"/>
      </w:pPr>
      <w:r>
        <w:separator/>
      </w:r>
    </w:p>
  </w:endnote>
  <w:endnote w:type="continuationSeparator" w:id="0">
    <w:p w:rsidR="00465DEB" w:rsidRDefault="00465DEB" w:rsidP="00B8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EB" w:rsidRDefault="00465DEB" w:rsidP="00B80AB1">
      <w:pPr>
        <w:spacing w:after="0" w:line="240" w:lineRule="auto"/>
      </w:pPr>
      <w:r>
        <w:separator/>
      </w:r>
    </w:p>
  </w:footnote>
  <w:footnote w:type="continuationSeparator" w:id="0">
    <w:p w:rsidR="00465DEB" w:rsidRDefault="00465DEB" w:rsidP="00B8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184549"/>
      <w:docPartObj>
        <w:docPartGallery w:val="Page Numbers (Top of Page)"/>
        <w:docPartUnique/>
      </w:docPartObj>
    </w:sdtPr>
    <w:sdtEndPr/>
    <w:sdtContent>
      <w:p w:rsidR="00155E11" w:rsidRDefault="00D304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E11" w:rsidRDefault="00155E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0A8"/>
    <w:multiLevelType w:val="hybridMultilevel"/>
    <w:tmpl w:val="6CE04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7C1"/>
    <w:multiLevelType w:val="hybridMultilevel"/>
    <w:tmpl w:val="C568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805"/>
    <w:multiLevelType w:val="hybridMultilevel"/>
    <w:tmpl w:val="AA7CF6DC"/>
    <w:lvl w:ilvl="0" w:tplc="A1769E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163C"/>
    <w:multiLevelType w:val="hybridMultilevel"/>
    <w:tmpl w:val="BA447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012E"/>
    <w:multiLevelType w:val="hybridMultilevel"/>
    <w:tmpl w:val="E10E790C"/>
    <w:lvl w:ilvl="0" w:tplc="0CA6811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977C9"/>
    <w:multiLevelType w:val="hybridMultilevel"/>
    <w:tmpl w:val="613C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61AA1"/>
    <w:multiLevelType w:val="hybridMultilevel"/>
    <w:tmpl w:val="746CEA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27BAF"/>
    <w:multiLevelType w:val="hybridMultilevel"/>
    <w:tmpl w:val="62D0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91FFF"/>
    <w:multiLevelType w:val="hybridMultilevel"/>
    <w:tmpl w:val="4A4226D4"/>
    <w:lvl w:ilvl="0" w:tplc="A1769E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76E3D"/>
    <w:multiLevelType w:val="hybridMultilevel"/>
    <w:tmpl w:val="D17AB1DA"/>
    <w:lvl w:ilvl="0" w:tplc="A1769E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7F52"/>
    <w:multiLevelType w:val="hybridMultilevel"/>
    <w:tmpl w:val="970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83478D"/>
    <w:multiLevelType w:val="hybridMultilevel"/>
    <w:tmpl w:val="6566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057D"/>
    <w:multiLevelType w:val="hybridMultilevel"/>
    <w:tmpl w:val="7430C0E8"/>
    <w:lvl w:ilvl="0" w:tplc="F4D4E9E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332AA"/>
    <w:multiLevelType w:val="hybridMultilevel"/>
    <w:tmpl w:val="1174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F554E"/>
    <w:multiLevelType w:val="hybridMultilevel"/>
    <w:tmpl w:val="ABEE741A"/>
    <w:lvl w:ilvl="0" w:tplc="8FA660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65C9"/>
    <w:multiLevelType w:val="hybridMultilevel"/>
    <w:tmpl w:val="1568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1F79"/>
    <w:multiLevelType w:val="hybridMultilevel"/>
    <w:tmpl w:val="1E9A84C0"/>
    <w:lvl w:ilvl="0" w:tplc="D6562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275B"/>
    <w:multiLevelType w:val="hybridMultilevel"/>
    <w:tmpl w:val="18A25DCE"/>
    <w:lvl w:ilvl="0" w:tplc="0E0061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F7CA6"/>
    <w:multiLevelType w:val="hybridMultilevel"/>
    <w:tmpl w:val="CE088106"/>
    <w:lvl w:ilvl="0" w:tplc="F4D4E9E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9"/>
  </w:num>
  <w:num w:numId="5">
    <w:abstractNumId w:val="18"/>
  </w:num>
  <w:num w:numId="6">
    <w:abstractNumId w:val="4"/>
  </w:num>
  <w:num w:numId="7">
    <w:abstractNumId w:val="15"/>
  </w:num>
  <w:num w:numId="8">
    <w:abstractNumId w:val="3"/>
  </w:num>
  <w:num w:numId="9">
    <w:abstractNumId w:val="0"/>
  </w:num>
  <w:num w:numId="10">
    <w:abstractNumId w:val="6"/>
  </w:num>
  <w:num w:numId="11">
    <w:abstractNumId w:val="16"/>
  </w:num>
  <w:num w:numId="12">
    <w:abstractNumId w:val="7"/>
  </w:num>
  <w:num w:numId="13">
    <w:abstractNumId w:val="12"/>
  </w:num>
  <w:num w:numId="14">
    <w:abstractNumId w:val="14"/>
  </w:num>
  <w:num w:numId="15">
    <w:abstractNumId w:val="17"/>
  </w:num>
  <w:num w:numId="16">
    <w:abstractNumId w:val="8"/>
  </w:num>
  <w:num w:numId="17">
    <w:abstractNumId w:val="11"/>
  </w:num>
  <w:num w:numId="18">
    <w:abstractNumId w:val="1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62"/>
    <w:rsid w:val="00014805"/>
    <w:rsid w:val="00015CC1"/>
    <w:rsid w:val="00017B75"/>
    <w:rsid w:val="00033551"/>
    <w:rsid w:val="00035824"/>
    <w:rsid w:val="00053DB4"/>
    <w:rsid w:val="00060990"/>
    <w:rsid w:val="00070460"/>
    <w:rsid w:val="00071233"/>
    <w:rsid w:val="000746C3"/>
    <w:rsid w:val="0007632A"/>
    <w:rsid w:val="000B2F81"/>
    <w:rsid w:val="000B3996"/>
    <w:rsid w:val="000C2708"/>
    <w:rsid w:val="000D4BA3"/>
    <w:rsid w:val="000E69F1"/>
    <w:rsid w:val="000F4092"/>
    <w:rsid w:val="00100591"/>
    <w:rsid w:val="00101CD1"/>
    <w:rsid w:val="0010285D"/>
    <w:rsid w:val="001037A9"/>
    <w:rsid w:val="00124799"/>
    <w:rsid w:val="00131EE8"/>
    <w:rsid w:val="00147289"/>
    <w:rsid w:val="001479F4"/>
    <w:rsid w:val="00154099"/>
    <w:rsid w:val="00155E11"/>
    <w:rsid w:val="00163FE7"/>
    <w:rsid w:val="00170579"/>
    <w:rsid w:val="001939F7"/>
    <w:rsid w:val="001A0109"/>
    <w:rsid w:val="001A421F"/>
    <w:rsid w:val="001B1347"/>
    <w:rsid w:val="001B1F62"/>
    <w:rsid w:val="001B6E7C"/>
    <w:rsid w:val="001C34FE"/>
    <w:rsid w:val="001C62DB"/>
    <w:rsid w:val="001D446F"/>
    <w:rsid w:val="001D6606"/>
    <w:rsid w:val="002178CD"/>
    <w:rsid w:val="00222D40"/>
    <w:rsid w:val="00241065"/>
    <w:rsid w:val="00242C6D"/>
    <w:rsid w:val="0024718F"/>
    <w:rsid w:val="00250623"/>
    <w:rsid w:val="00251099"/>
    <w:rsid w:val="00253317"/>
    <w:rsid w:val="002540C8"/>
    <w:rsid w:val="00254F07"/>
    <w:rsid w:val="00264454"/>
    <w:rsid w:val="00291AC0"/>
    <w:rsid w:val="0029694B"/>
    <w:rsid w:val="002A4C59"/>
    <w:rsid w:val="002B2D8E"/>
    <w:rsid w:val="002B3C71"/>
    <w:rsid w:val="002B4D60"/>
    <w:rsid w:val="002C1D43"/>
    <w:rsid w:val="002C6802"/>
    <w:rsid w:val="002F4057"/>
    <w:rsid w:val="003010AC"/>
    <w:rsid w:val="003074C5"/>
    <w:rsid w:val="0031308B"/>
    <w:rsid w:val="003134D6"/>
    <w:rsid w:val="0031419B"/>
    <w:rsid w:val="00315C30"/>
    <w:rsid w:val="00315F9F"/>
    <w:rsid w:val="003175F3"/>
    <w:rsid w:val="00320D73"/>
    <w:rsid w:val="00321F43"/>
    <w:rsid w:val="00326371"/>
    <w:rsid w:val="00326A84"/>
    <w:rsid w:val="00334530"/>
    <w:rsid w:val="00336562"/>
    <w:rsid w:val="003637BD"/>
    <w:rsid w:val="00364ABA"/>
    <w:rsid w:val="00371D3F"/>
    <w:rsid w:val="003A4F23"/>
    <w:rsid w:val="003C443D"/>
    <w:rsid w:val="003D0B7E"/>
    <w:rsid w:val="003D3CAA"/>
    <w:rsid w:val="003E3752"/>
    <w:rsid w:val="003E44E5"/>
    <w:rsid w:val="003F4B6F"/>
    <w:rsid w:val="00431BF7"/>
    <w:rsid w:val="00440B12"/>
    <w:rsid w:val="00443C0F"/>
    <w:rsid w:val="00444B9C"/>
    <w:rsid w:val="004525F6"/>
    <w:rsid w:val="00457F34"/>
    <w:rsid w:val="00465DEB"/>
    <w:rsid w:val="00490C3C"/>
    <w:rsid w:val="00491861"/>
    <w:rsid w:val="004977E0"/>
    <w:rsid w:val="004B3945"/>
    <w:rsid w:val="004B523D"/>
    <w:rsid w:val="004C61F5"/>
    <w:rsid w:val="004D189F"/>
    <w:rsid w:val="004D7E1F"/>
    <w:rsid w:val="004F0A05"/>
    <w:rsid w:val="004F3170"/>
    <w:rsid w:val="004F6796"/>
    <w:rsid w:val="00504CB5"/>
    <w:rsid w:val="00517473"/>
    <w:rsid w:val="00520929"/>
    <w:rsid w:val="00525871"/>
    <w:rsid w:val="005262C7"/>
    <w:rsid w:val="0053139D"/>
    <w:rsid w:val="00536C9D"/>
    <w:rsid w:val="00544230"/>
    <w:rsid w:val="00551A29"/>
    <w:rsid w:val="00552E8E"/>
    <w:rsid w:val="0055747A"/>
    <w:rsid w:val="00567D0A"/>
    <w:rsid w:val="00572473"/>
    <w:rsid w:val="0057595D"/>
    <w:rsid w:val="00577F93"/>
    <w:rsid w:val="0058306C"/>
    <w:rsid w:val="0059624D"/>
    <w:rsid w:val="00596B1B"/>
    <w:rsid w:val="005A7E74"/>
    <w:rsid w:val="005B3DEC"/>
    <w:rsid w:val="005B3E30"/>
    <w:rsid w:val="005B4C8B"/>
    <w:rsid w:val="005B66C7"/>
    <w:rsid w:val="005D04F4"/>
    <w:rsid w:val="005D73BC"/>
    <w:rsid w:val="005E2820"/>
    <w:rsid w:val="005E5B72"/>
    <w:rsid w:val="005F3645"/>
    <w:rsid w:val="00606317"/>
    <w:rsid w:val="006153EB"/>
    <w:rsid w:val="006214B4"/>
    <w:rsid w:val="00633169"/>
    <w:rsid w:val="006345F9"/>
    <w:rsid w:val="006521A7"/>
    <w:rsid w:val="00655E8A"/>
    <w:rsid w:val="0066401B"/>
    <w:rsid w:val="00671B4D"/>
    <w:rsid w:val="0068241B"/>
    <w:rsid w:val="00690760"/>
    <w:rsid w:val="00693CA7"/>
    <w:rsid w:val="0069589F"/>
    <w:rsid w:val="006C34B6"/>
    <w:rsid w:val="006C786E"/>
    <w:rsid w:val="006E243F"/>
    <w:rsid w:val="006F4AEA"/>
    <w:rsid w:val="00704149"/>
    <w:rsid w:val="007055FD"/>
    <w:rsid w:val="007149AF"/>
    <w:rsid w:val="00715E7D"/>
    <w:rsid w:val="0072067E"/>
    <w:rsid w:val="0072187E"/>
    <w:rsid w:val="00723E8D"/>
    <w:rsid w:val="00724EDB"/>
    <w:rsid w:val="00730153"/>
    <w:rsid w:val="00730323"/>
    <w:rsid w:val="00730352"/>
    <w:rsid w:val="00731C6F"/>
    <w:rsid w:val="00737404"/>
    <w:rsid w:val="007446D2"/>
    <w:rsid w:val="0075170A"/>
    <w:rsid w:val="0075759C"/>
    <w:rsid w:val="00760C7D"/>
    <w:rsid w:val="00761079"/>
    <w:rsid w:val="00761C12"/>
    <w:rsid w:val="00764955"/>
    <w:rsid w:val="00777A24"/>
    <w:rsid w:val="00787BF7"/>
    <w:rsid w:val="00796305"/>
    <w:rsid w:val="007974E2"/>
    <w:rsid w:val="007B1778"/>
    <w:rsid w:val="007B52B2"/>
    <w:rsid w:val="007B75F5"/>
    <w:rsid w:val="007B7603"/>
    <w:rsid w:val="007C64F8"/>
    <w:rsid w:val="007D1EF0"/>
    <w:rsid w:val="007D6B6B"/>
    <w:rsid w:val="007E1732"/>
    <w:rsid w:val="007E51BF"/>
    <w:rsid w:val="007E7808"/>
    <w:rsid w:val="007F706A"/>
    <w:rsid w:val="00817C2B"/>
    <w:rsid w:val="00820340"/>
    <w:rsid w:val="00825F95"/>
    <w:rsid w:val="00834B22"/>
    <w:rsid w:val="00836C68"/>
    <w:rsid w:val="0084789C"/>
    <w:rsid w:val="008502BA"/>
    <w:rsid w:val="008541BC"/>
    <w:rsid w:val="0086071A"/>
    <w:rsid w:val="008638C8"/>
    <w:rsid w:val="00867141"/>
    <w:rsid w:val="008702FE"/>
    <w:rsid w:val="00872A20"/>
    <w:rsid w:val="008804BA"/>
    <w:rsid w:val="00884D2B"/>
    <w:rsid w:val="00896594"/>
    <w:rsid w:val="008A791B"/>
    <w:rsid w:val="008B32FE"/>
    <w:rsid w:val="008B4F31"/>
    <w:rsid w:val="008C11B6"/>
    <w:rsid w:val="008D0FDB"/>
    <w:rsid w:val="008E06F8"/>
    <w:rsid w:val="008E7434"/>
    <w:rsid w:val="008F7560"/>
    <w:rsid w:val="009115F1"/>
    <w:rsid w:val="00915C56"/>
    <w:rsid w:val="009166DA"/>
    <w:rsid w:val="00937755"/>
    <w:rsid w:val="009504EB"/>
    <w:rsid w:val="0096501F"/>
    <w:rsid w:val="009661FE"/>
    <w:rsid w:val="0097000C"/>
    <w:rsid w:val="00970C8F"/>
    <w:rsid w:val="00974C25"/>
    <w:rsid w:val="00975150"/>
    <w:rsid w:val="0097712E"/>
    <w:rsid w:val="00985646"/>
    <w:rsid w:val="00987DF7"/>
    <w:rsid w:val="00987EB7"/>
    <w:rsid w:val="009A326C"/>
    <w:rsid w:val="009B499D"/>
    <w:rsid w:val="009C067A"/>
    <w:rsid w:val="009C4F3B"/>
    <w:rsid w:val="009E21E0"/>
    <w:rsid w:val="009F295B"/>
    <w:rsid w:val="00A063D0"/>
    <w:rsid w:val="00A14BD3"/>
    <w:rsid w:val="00A14C12"/>
    <w:rsid w:val="00A260D3"/>
    <w:rsid w:val="00A54B5F"/>
    <w:rsid w:val="00A56301"/>
    <w:rsid w:val="00A6528D"/>
    <w:rsid w:val="00A76468"/>
    <w:rsid w:val="00A916FD"/>
    <w:rsid w:val="00AA0931"/>
    <w:rsid w:val="00AA4F11"/>
    <w:rsid w:val="00AC22F3"/>
    <w:rsid w:val="00AC37D4"/>
    <w:rsid w:val="00AD1AC0"/>
    <w:rsid w:val="00AD423A"/>
    <w:rsid w:val="00AD756A"/>
    <w:rsid w:val="00B166B9"/>
    <w:rsid w:val="00B223BB"/>
    <w:rsid w:val="00B25387"/>
    <w:rsid w:val="00B30DBA"/>
    <w:rsid w:val="00B31518"/>
    <w:rsid w:val="00B501C9"/>
    <w:rsid w:val="00B63E6A"/>
    <w:rsid w:val="00B70758"/>
    <w:rsid w:val="00B80AB1"/>
    <w:rsid w:val="00B85445"/>
    <w:rsid w:val="00B8755F"/>
    <w:rsid w:val="00B91AB2"/>
    <w:rsid w:val="00BA0357"/>
    <w:rsid w:val="00BA0DF6"/>
    <w:rsid w:val="00BD037E"/>
    <w:rsid w:val="00BD1B51"/>
    <w:rsid w:val="00BE1D65"/>
    <w:rsid w:val="00BE46D5"/>
    <w:rsid w:val="00BE7373"/>
    <w:rsid w:val="00BF56C6"/>
    <w:rsid w:val="00C0575E"/>
    <w:rsid w:val="00C119BF"/>
    <w:rsid w:val="00C15E7C"/>
    <w:rsid w:val="00C303F3"/>
    <w:rsid w:val="00C562BF"/>
    <w:rsid w:val="00C620E7"/>
    <w:rsid w:val="00C80109"/>
    <w:rsid w:val="00CB380A"/>
    <w:rsid w:val="00CB6484"/>
    <w:rsid w:val="00CE052E"/>
    <w:rsid w:val="00D00996"/>
    <w:rsid w:val="00D053F6"/>
    <w:rsid w:val="00D2216F"/>
    <w:rsid w:val="00D27536"/>
    <w:rsid w:val="00D3047D"/>
    <w:rsid w:val="00D304FC"/>
    <w:rsid w:val="00D33BFA"/>
    <w:rsid w:val="00D34994"/>
    <w:rsid w:val="00D36E39"/>
    <w:rsid w:val="00D41BCD"/>
    <w:rsid w:val="00D502C4"/>
    <w:rsid w:val="00D633E9"/>
    <w:rsid w:val="00D66513"/>
    <w:rsid w:val="00D6679F"/>
    <w:rsid w:val="00D676FB"/>
    <w:rsid w:val="00D746FB"/>
    <w:rsid w:val="00D751AE"/>
    <w:rsid w:val="00D81530"/>
    <w:rsid w:val="00D84438"/>
    <w:rsid w:val="00D9222A"/>
    <w:rsid w:val="00D94958"/>
    <w:rsid w:val="00D95A9E"/>
    <w:rsid w:val="00D96ABA"/>
    <w:rsid w:val="00DA5774"/>
    <w:rsid w:val="00DB1D5D"/>
    <w:rsid w:val="00DE5F01"/>
    <w:rsid w:val="00E07A11"/>
    <w:rsid w:val="00E07AEB"/>
    <w:rsid w:val="00E11B62"/>
    <w:rsid w:val="00E14E99"/>
    <w:rsid w:val="00E42F15"/>
    <w:rsid w:val="00E4349A"/>
    <w:rsid w:val="00E47510"/>
    <w:rsid w:val="00E54D1E"/>
    <w:rsid w:val="00E75520"/>
    <w:rsid w:val="00E76101"/>
    <w:rsid w:val="00E814FF"/>
    <w:rsid w:val="00EA63A5"/>
    <w:rsid w:val="00EE3084"/>
    <w:rsid w:val="00F13F4C"/>
    <w:rsid w:val="00F270B9"/>
    <w:rsid w:val="00F35E61"/>
    <w:rsid w:val="00F37D0E"/>
    <w:rsid w:val="00F41194"/>
    <w:rsid w:val="00F4182B"/>
    <w:rsid w:val="00F43255"/>
    <w:rsid w:val="00F51A16"/>
    <w:rsid w:val="00F62599"/>
    <w:rsid w:val="00F71D66"/>
    <w:rsid w:val="00F737D6"/>
    <w:rsid w:val="00F916A0"/>
    <w:rsid w:val="00F966B6"/>
    <w:rsid w:val="00FA6747"/>
    <w:rsid w:val="00FC0031"/>
    <w:rsid w:val="00FC3307"/>
    <w:rsid w:val="00FC5D1F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7E"/>
  </w:style>
  <w:style w:type="paragraph" w:styleId="3">
    <w:name w:val="heading 3"/>
    <w:basedOn w:val="a"/>
    <w:link w:val="30"/>
    <w:qFormat/>
    <w:rsid w:val="00BD0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3A"/>
    <w:pPr>
      <w:ind w:left="720"/>
      <w:contextualSpacing/>
    </w:pPr>
  </w:style>
  <w:style w:type="character" w:styleId="a4">
    <w:name w:val="Hyperlink"/>
    <w:basedOn w:val="a0"/>
    <w:semiHidden/>
    <w:unhideWhenUsed/>
    <w:rsid w:val="005B4C8B"/>
    <w:rPr>
      <w:color w:val="0000FF"/>
      <w:u w:val="single"/>
    </w:rPr>
  </w:style>
  <w:style w:type="table" w:styleId="a5">
    <w:name w:val="Table Grid"/>
    <w:basedOn w:val="a1"/>
    <w:uiPriority w:val="59"/>
    <w:rsid w:val="0022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AB1"/>
  </w:style>
  <w:style w:type="paragraph" w:styleId="a8">
    <w:name w:val="footer"/>
    <w:basedOn w:val="a"/>
    <w:link w:val="a9"/>
    <w:uiPriority w:val="99"/>
    <w:unhideWhenUsed/>
    <w:rsid w:val="00B8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AB1"/>
  </w:style>
  <w:style w:type="paragraph" w:styleId="aa">
    <w:name w:val="Balloon Text"/>
    <w:basedOn w:val="a"/>
    <w:link w:val="ab"/>
    <w:uiPriority w:val="99"/>
    <w:semiHidden/>
    <w:unhideWhenUsed/>
    <w:rsid w:val="00F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7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03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BD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37E"/>
  </w:style>
  <w:style w:type="paragraph" w:styleId="ad">
    <w:name w:val="No Spacing"/>
    <w:uiPriority w:val="1"/>
    <w:qFormat/>
    <w:rsid w:val="008502BA"/>
    <w:pPr>
      <w:spacing w:after="0" w:line="240" w:lineRule="auto"/>
    </w:pPr>
  </w:style>
  <w:style w:type="paragraph" w:customStyle="1" w:styleId="rvps2">
    <w:name w:val="rvps2"/>
    <w:basedOn w:val="a"/>
    <w:rsid w:val="0065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987EB7"/>
  </w:style>
  <w:style w:type="character" w:customStyle="1" w:styleId="rvts23">
    <w:name w:val="rvts23"/>
    <w:basedOn w:val="a0"/>
    <w:rsid w:val="00E14E99"/>
  </w:style>
  <w:style w:type="character" w:customStyle="1" w:styleId="rvts9">
    <w:name w:val="rvts9"/>
    <w:rsid w:val="005B3DEC"/>
  </w:style>
  <w:style w:type="paragraph" w:customStyle="1" w:styleId="ae">
    <w:name w:val="Нормальний текст"/>
    <w:basedOn w:val="a"/>
    <w:rsid w:val="00A652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f">
    <w:name w:val="Body Text"/>
    <w:basedOn w:val="a"/>
    <w:link w:val="af0"/>
    <w:rsid w:val="001A4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1A4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1">
    <w:name w:val="rvps1"/>
    <w:basedOn w:val="a"/>
    <w:rsid w:val="007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60C7D"/>
  </w:style>
  <w:style w:type="paragraph" w:customStyle="1" w:styleId="rvps4">
    <w:name w:val="rvps4"/>
    <w:basedOn w:val="a"/>
    <w:rsid w:val="007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7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Owner</cp:lastModifiedBy>
  <cp:revision>108</cp:revision>
  <cp:lastPrinted>2018-10-24T09:33:00Z</cp:lastPrinted>
  <dcterms:created xsi:type="dcterms:W3CDTF">2018-12-05T08:35:00Z</dcterms:created>
  <dcterms:modified xsi:type="dcterms:W3CDTF">2018-12-07T11:58:00Z</dcterms:modified>
</cp:coreProperties>
</file>