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58B" w14:textId="7F80954B" w:rsidR="00CE2A3D" w:rsidRPr="00AE4E36" w:rsidRDefault="00003665" w:rsidP="00F46E19">
      <w:pPr>
        <w:tabs>
          <w:tab w:val="left" w:pos="8055"/>
        </w:tabs>
        <w:spacing w:line="276" w:lineRule="auto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AE4E36">
        <w:rPr>
          <w:b/>
          <w:bCs/>
          <w:i/>
          <w:sz w:val="28"/>
          <w:szCs w:val="28"/>
          <w:lang w:val="uk-UA"/>
        </w:rPr>
        <w:t xml:space="preserve">ІНФОРМАЦІЯ </w:t>
      </w:r>
    </w:p>
    <w:p w14:paraId="02EC6845" w14:textId="6E56A68F" w:rsidR="00003665" w:rsidRPr="00AE4E36" w:rsidRDefault="00003665" w:rsidP="00F46E19">
      <w:pPr>
        <w:tabs>
          <w:tab w:val="left" w:pos="8055"/>
        </w:tabs>
        <w:spacing w:line="276" w:lineRule="auto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AE4E36">
        <w:rPr>
          <w:b/>
          <w:bCs/>
          <w:i/>
          <w:sz w:val="28"/>
          <w:szCs w:val="28"/>
          <w:lang w:val="uk-UA"/>
        </w:rPr>
        <w:t>про отримання дозволу для ознайомлення з нею громадськості</w:t>
      </w:r>
    </w:p>
    <w:p w14:paraId="0D40B57D" w14:textId="77777777" w:rsidR="00003665" w:rsidRPr="00AE4E36" w:rsidRDefault="00003665" w:rsidP="00F46E19">
      <w:pPr>
        <w:tabs>
          <w:tab w:val="left" w:pos="8055"/>
        </w:tabs>
        <w:spacing w:line="276" w:lineRule="auto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14:paraId="3963D6CB" w14:textId="77777777" w:rsidR="007550AD" w:rsidRDefault="007550AD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i/>
          <w:iCs/>
          <w:sz w:val="28"/>
          <w:szCs w:val="28"/>
          <w:shd w:val="clear" w:color="auto" w:fill="FFFFFF"/>
          <w:lang w:val="uk-UA"/>
        </w:rPr>
        <w:t>Повне та скорочене найменування суб’єкта господарювання:</w:t>
      </w:r>
      <w:r>
        <w:rPr>
          <w:sz w:val="28"/>
          <w:szCs w:val="28"/>
          <w:shd w:val="clear" w:color="auto" w:fill="FFFFFF"/>
          <w:lang w:val="uk-UA"/>
        </w:rPr>
        <w:t xml:space="preserve"> ТОВАРИСТВО З ОБМЕЖЕНОЮ ВІДПОВІДАЛЬНІСТЮ «</w:t>
      </w:r>
      <w:proofErr w:type="spellStart"/>
      <w:r>
        <w:rPr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>
        <w:rPr>
          <w:sz w:val="28"/>
          <w:szCs w:val="28"/>
          <w:shd w:val="clear" w:color="auto" w:fill="FFFFFF"/>
          <w:lang w:val="uk-UA"/>
        </w:rPr>
        <w:t>» (ТОВ «</w:t>
      </w:r>
      <w:proofErr w:type="spellStart"/>
      <w:r>
        <w:rPr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»). </w:t>
      </w:r>
    </w:p>
    <w:p w14:paraId="4633F054" w14:textId="77777777" w:rsidR="007550AD" w:rsidRDefault="007550AD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i/>
          <w:iCs/>
          <w:sz w:val="28"/>
          <w:szCs w:val="28"/>
          <w:shd w:val="clear" w:color="auto" w:fill="FFFFFF"/>
          <w:lang w:val="uk-UA"/>
        </w:rPr>
        <w:t>Ідентифікаційний код юридичної особи в ЄДРПОУ:</w:t>
      </w:r>
      <w:r>
        <w:rPr>
          <w:sz w:val="28"/>
          <w:szCs w:val="28"/>
          <w:shd w:val="clear" w:color="auto" w:fill="FFFFFF"/>
          <w:lang w:val="uk-UA"/>
        </w:rPr>
        <w:t xml:space="preserve"> 43901391. </w:t>
      </w:r>
    </w:p>
    <w:p w14:paraId="5197A466" w14:textId="77777777" w:rsidR="007550AD" w:rsidRDefault="007550AD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i/>
          <w:iCs/>
          <w:sz w:val="28"/>
          <w:szCs w:val="28"/>
          <w:shd w:val="clear" w:color="auto" w:fill="FFFFFF"/>
          <w:lang w:val="uk-UA"/>
        </w:rPr>
        <w:t>Місцезнаходження суб’єкта господарювання:</w:t>
      </w:r>
      <w:r>
        <w:rPr>
          <w:sz w:val="28"/>
          <w:szCs w:val="28"/>
          <w:shd w:val="clear" w:color="auto" w:fill="FFFFFF"/>
          <w:lang w:val="uk-UA"/>
        </w:rPr>
        <w:t xml:space="preserve"> Україна, 26300, Кіровоградська обл., Гайворонський р-н, м. Гайворон, вул. Автомобілістів, буд.1, контактний номер телефону: +38 (098) 254-97-57, адреса електронної пошти суб’єкта господарювання: interkoalincom@ukr.net. </w:t>
      </w:r>
    </w:p>
    <w:p w14:paraId="418ACDBF" w14:textId="77777777" w:rsidR="007550AD" w:rsidRDefault="007550AD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i/>
          <w:iCs/>
          <w:sz w:val="28"/>
          <w:szCs w:val="28"/>
          <w:shd w:val="clear" w:color="auto" w:fill="FFFFFF"/>
          <w:lang w:val="uk-UA"/>
        </w:rPr>
        <w:t>Місцезнаходження об’єкта/промислового майданчика:</w:t>
      </w:r>
      <w:r>
        <w:rPr>
          <w:sz w:val="28"/>
          <w:szCs w:val="28"/>
          <w:shd w:val="clear" w:color="auto" w:fill="FFFFFF"/>
          <w:lang w:val="uk-UA"/>
        </w:rPr>
        <w:t xml:space="preserve"> Україна, 84102, Донецька обл., м. Слов’янськ, вул.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Машчерметовська</w:t>
      </w:r>
      <w:proofErr w:type="spellEnd"/>
      <w:r>
        <w:rPr>
          <w:sz w:val="28"/>
          <w:szCs w:val="28"/>
          <w:shd w:val="clear" w:color="auto" w:fill="FFFFFF"/>
          <w:lang w:val="uk-UA"/>
        </w:rPr>
        <w:t>, буд. 17.</w:t>
      </w:r>
    </w:p>
    <w:p w14:paraId="31F28FA3" w14:textId="77777777" w:rsidR="007550AD" w:rsidRDefault="00CE2A3D" w:rsidP="00F46E1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E4E36">
        <w:rPr>
          <w:i/>
          <w:iCs/>
          <w:sz w:val="28"/>
          <w:szCs w:val="28"/>
          <w:shd w:val="clear" w:color="auto" w:fill="FFFFFF"/>
          <w:lang w:val="uk-UA"/>
        </w:rPr>
        <w:t>Відомості про наявність висновку з оцінки впливу на довкілля</w:t>
      </w:r>
      <w:r w:rsidR="00EA2B05" w:rsidRPr="00AE4E36">
        <w:rPr>
          <w:i/>
          <w:iCs/>
          <w:sz w:val="28"/>
          <w:szCs w:val="28"/>
          <w:shd w:val="clear" w:color="auto" w:fill="FFFFFF"/>
          <w:lang w:val="uk-UA"/>
        </w:rPr>
        <w:t>, в якому визначена допустимість провадження планованої діяльності, яка згідно з вимогами Закону України «Про оцінку впливу на довкілля» підлягає оцінці впливу на довкілля:</w:t>
      </w:r>
      <w:r w:rsidRPr="00AE4E36">
        <w:rPr>
          <w:sz w:val="28"/>
          <w:szCs w:val="28"/>
          <w:shd w:val="clear" w:color="auto" w:fill="FFFFFF"/>
          <w:lang w:val="uk-UA"/>
        </w:rPr>
        <w:t xml:space="preserve"> </w:t>
      </w:r>
      <w:r w:rsidR="007550AD">
        <w:rPr>
          <w:sz w:val="28"/>
          <w:szCs w:val="28"/>
          <w:lang w:val="uk-UA"/>
        </w:rPr>
        <w:t>п</w:t>
      </w:r>
      <w:r w:rsidR="007550AD" w:rsidRPr="007550AD">
        <w:rPr>
          <w:sz w:val="28"/>
          <w:szCs w:val="28"/>
          <w:lang w:val="uk-UA"/>
        </w:rPr>
        <w:t xml:space="preserve">ланована діяльність, яка полягає в механічній переробці кам’яного вугілля з метою отримання вугілля різних марок та виготовленні  паливних брикетів з вугільної сировини, підлягає оцінці впливу на довкілля </w:t>
      </w:r>
      <w:r w:rsidR="007550AD" w:rsidRPr="007550AD">
        <w:rPr>
          <w:b/>
          <w:sz w:val="28"/>
          <w:szCs w:val="28"/>
          <w:lang w:val="uk-UA"/>
        </w:rPr>
        <w:t xml:space="preserve">ст. 3 ч. 3   п. 3 </w:t>
      </w:r>
      <w:r w:rsidR="007550AD" w:rsidRPr="007550AD">
        <w:rPr>
          <w:sz w:val="28"/>
          <w:szCs w:val="28"/>
          <w:lang w:val="uk-UA"/>
        </w:rPr>
        <w:t>Закону України «Про оцінку впливу на довкілля» № 2059-VШ від 23 травня 2017 р, як «</w:t>
      </w:r>
      <w:r w:rsidR="007550AD" w:rsidRPr="007550AD">
        <w:rPr>
          <w:sz w:val="28"/>
          <w:szCs w:val="28"/>
          <w:shd w:val="clear" w:color="auto" w:fill="FFFFFF"/>
          <w:lang w:val="uk-UA"/>
        </w:rPr>
        <w:t>Перероблення корисних копалин, у тому числі збагачення</w:t>
      </w:r>
      <w:r w:rsidR="007550AD" w:rsidRPr="007550AD">
        <w:rPr>
          <w:sz w:val="28"/>
          <w:szCs w:val="28"/>
          <w:lang w:val="uk-UA"/>
        </w:rPr>
        <w:t>».</w:t>
      </w:r>
      <w:r w:rsidR="007550AD">
        <w:rPr>
          <w:sz w:val="28"/>
          <w:szCs w:val="28"/>
          <w:lang w:val="uk-UA"/>
        </w:rPr>
        <w:t xml:space="preserve">     </w:t>
      </w:r>
    </w:p>
    <w:p w14:paraId="6F44A4AE" w14:textId="40AF6F18" w:rsidR="007550AD" w:rsidRDefault="007550AD" w:rsidP="00F46E19">
      <w:pPr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shd w:val="clear" w:color="auto" w:fill="FFFFFF"/>
          <w:lang w:val="uk-UA"/>
        </w:rPr>
        <w:t>ТОВ «</w:t>
      </w:r>
      <w:proofErr w:type="spellStart"/>
      <w:r>
        <w:rPr>
          <w:bCs/>
          <w:iCs/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>
        <w:rPr>
          <w:sz w:val="28"/>
          <w:szCs w:val="28"/>
          <w:shd w:val="clear" w:color="auto" w:fill="FFFFFF"/>
          <w:lang w:val="uk-UA"/>
        </w:rPr>
        <w:t>» пройдено процедуру з ОВД (реєстраційний номер справи про оцінку впливу на довкілля планованої діяльності – 202331510477)</w:t>
      </w:r>
      <w:r w:rsidR="00F91C6B">
        <w:rPr>
          <w:sz w:val="28"/>
          <w:szCs w:val="28"/>
          <w:shd w:val="clear" w:color="auto" w:fill="FFFFFF"/>
          <w:lang w:val="uk-UA"/>
        </w:rPr>
        <w:t xml:space="preserve"> та </w:t>
      </w:r>
      <w:r w:rsidR="00F91C6B" w:rsidRPr="00F46E19">
        <w:rPr>
          <w:sz w:val="28"/>
          <w:szCs w:val="28"/>
          <w:shd w:val="clear" w:color="auto" w:fill="FFFFFF"/>
          <w:lang w:val="uk-UA"/>
        </w:rPr>
        <w:t xml:space="preserve">отримано позитивний Висновок з ОВД № </w:t>
      </w:r>
      <w:r w:rsidR="00F46E19" w:rsidRPr="00F46E19">
        <w:rPr>
          <w:sz w:val="28"/>
          <w:szCs w:val="28"/>
          <w:shd w:val="clear" w:color="auto" w:fill="FFFFFF"/>
          <w:lang w:val="uk-UA"/>
        </w:rPr>
        <w:t>21</w:t>
      </w:r>
      <w:r w:rsidR="00F91C6B" w:rsidRPr="00F46E19">
        <w:rPr>
          <w:sz w:val="28"/>
          <w:szCs w:val="28"/>
          <w:shd w:val="clear" w:color="auto" w:fill="FFFFFF"/>
          <w:lang w:val="uk-UA"/>
        </w:rPr>
        <w:t>/</w:t>
      </w:r>
      <w:r w:rsidR="00F46E19" w:rsidRPr="00F46E19">
        <w:rPr>
          <w:sz w:val="28"/>
          <w:szCs w:val="28"/>
          <w:shd w:val="clear" w:color="auto" w:fill="FFFFFF"/>
          <w:lang w:val="uk-UA"/>
        </w:rPr>
        <w:t>01-202331510477</w:t>
      </w:r>
      <w:r w:rsidR="00F91C6B" w:rsidRPr="00F46E19">
        <w:rPr>
          <w:sz w:val="28"/>
          <w:szCs w:val="28"/>
          <w:shd w:val="clear" w:color="auto" w:fill="FFFFFF"/>
          <w:lang w:val="uk-UA"/>
        </w:rPr>
        <w:t xml:space="preserve">/1 від </w:t>
      </w:r>
      <w:r w:rsidR="00F46E19" w:rsidRPr="00F46E19">
        <w:rPr>
          <w:sz w:val="28"/>
          <w:szCs w:val="28"/>
          <w:shd w:val="clear" w:color="auto" w:fill="FFFFFF"/>
          <w:lang w:val="uk-UA"/>
        </w:rPr>
        <w:t>15</w:t>
      </w:r>
      <w:r w:rsidR="00F91C6B" w:rsidRPr="00F46E19">
        <w:rPr>
          <w:sz w:val="28"/>
          <w:szCs w:val="28"/>
          <w:shd w:val="clear" w:color="auto" w:fill="FFFFFF"/>
          <w:lang w:val="uk-UA"/>
        </w:rPr>
        <w:t>.1</w:t>
      </w:r>
      <w:r w:rsidR="00F46E19" w:rsidRPr="00F46E19">
        <w:rPr>
          <w:sz w:val="28"/>
          <w:szCs w:val="28"/>
          <w:shd w:val="clear" w:color="auto" w:fill="FFFFFF"/>
          <w:lang w:val="uk-UA"/>
        </w:rPr>
        <w:t>2</w:t>
      </w:r>
      <w:r w:rsidR="00F91C6B" w:rsidRPr="00F46E19">
        <w:rPr>
          <w:sz w:val="28"/>
          <w:szCs w:val="28"/>
          <w:shd w:val="clear" w:color="auto" w:fill="FFFFFF"/>
          <w:lang w:val="uk-UA"/>
        </w:rPr>
        <w:t>.202</w:t>
      </w:r>
      <w:r w:rsidR="00F46E19" w:rsidRPr="00F46E19">
        <w:rPr>
          <w:sz w:val="28"/>
          <w:szCs w:val="28"/>
          <w:shd w:val="clear" w:color="auto" w:fill="FFFFFF"/>
          <w:lang w:val="uk-UA"/>
        </w:rPr>
        <w:t>3</w:t>
      </w:r>
      <w:r w:rsidR="00F91C6B" w:rsidRPr="00F46E19">
        <w:rPr>
          <w:sz w:val="28"/>
          <w:szCs w:val="28"/>
          <w:shd w:val="clear" w:color="auto" w:fill="FFFFFF"/>
          <w:lang w:val="uk-UA"/>
        </w:rPr>
        <w:t xml:space="preserve"> р.</w:t>
      </w:r>
      <w:r w:rsidR="00F91C6B">
        <w:rPr>
          <w:sz w:val="28"/>
          <w:szCs w:val="28"/>
          <w:lang w:val="uk-UA" w:eastAsia="ru-RU"/>
        </w:rPr>
        <w:t xml:space="preserve"> </w:t>
      </w:r>
    </w:p>
    <w:p w14:paraId="7C39A4B3" w14:textId="77777777" w:rsidR="009528A3" w:rsidRDefault="00EB0880" w:rsidP="00F46E19">
      <w:pPr>
        <w:tabs>
          <w:tab w:val="left" w:pos="-567"/>
          <w:tab w:val="num" w:pos="851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AE4E36">
        <w:rPr>
          <w:i/>
          <w:iCs/>
          <w:sz w:val="28"/>
          <w:szCs w:val="28"/>
          <w:shd w:val="clear" w:color="auto" w:fill="FFFFFF"/>
          <w:lang w:val="uk-UA"/>
        </w:rPr>
        <w:t>Перелік та загальний опис виробництв, технологічних процесів, технологічного устаткування об’єкта:</w:t>
      </w:r>
      <w:r w:rsidRPr="00AE4E36">
        <w:rPr>
          <w:sz w:val="28"/>
          <w:szCs w:val="28"/>
          <w:shd w:val="clear" w:color="auto" w:fill="FFFFFF"/>
          <w:lang w:val="uk-UA"/>
        </w:rPr>
        <w:t xml:space="preserve"> </w:t>
      </w:r>
      <w:r w:rsidR="009528A3">
        <w:rPr>
          <w:sz w:val="28"/>
          <w:szCs w:val="28"/>
          <w:shd w:val="clear" w:color="auto" w:fill="FFFFFF"/>
          <w:lang w:val="uk-UA"/>
        </w:rPr>
        <w:t>Діяльність ТОВ «</w:t>
      </w:r>
      <w:proofErr w:type="spellStart"/>
      <w:r w:rsidR="009528A3">
        <w:rPr>
          <w:bCs/>
          <w:iCs/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 w:rsidR="009528A3">
        <w:rPr>
          <w:sz w:val="28"/>
          <w:szCs w:val="28"/>
          <w:shd w:val="clear" w:color="auto" w:fill="FFFFFF"/>
          <w:lang w:val="uk-UA"/>
        </w:rPr>
        <w:t xml:space="preserve">» </w:t>
      </w:r>
      <w:r w:rsidR="009528A3">
        <w:rPr>
          <w:sz w:val="28"/>
          <w:szCs w:val="28"/>
          <w:lang w:val="uk-UA"/>
        </w:rPr>
        <w:t xml:space="preserve">полягає в механічній переробці кам’яного вугілля з метою отримання вугілля різних марок та виготовленні  паливних брикетів з вугільної сировини. Готовою продукцією є кам’яне вугілля марок ДГ, Г, ГЖП, Ж, ГЖ, Д, Т, А та паливні брикети з вугільної сировини. </w:t>
      </w:r>
    </w:p>
    <w:p w14:paraId="4A705D6A" w14:textId="1B55EF36" w:rsidR="009528A3" w:rsidRDefault="009528A3" w:rsidP="00F46E19">
      <w:pPr>
        <w:tabs>
          <w:tab w:val="left" w:pos="-567"/>
          <w:tab w:val="num" w:pos="851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обсяг переробки кам’яного вугілля на рік становить 43 000 т. Готовою продукцією є вугілля різних марок та паливні брикети з вугільної сировини. Вихід готової продукції всього на рік – 38 700 т різних марок  вугілля та 760 т паливних брикетів. </w:t>
      </w:r>
    </w:p>
    <w:p w14:paraId="27F5BB5E" w14:textId="75639F67" w:rsidR="009528A3" w:rsidRPr="009528A3" w:rsidRDefault="009528A3" w:rsidP="00F46E19">
      <w:pPr>
        <w:tabs>
          <w:tab w:val="left" w:pos="-567"/>
          <w:tab w:val="num" w:pos="851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9528A3">
        <w:rPr>
          <w:sz w:val="28"/>
          <w:szCs w:val="28"/>
          <w:lang w:val="uk-UA" w:eastAsia="ru-RU"/>
        </w:rPr>
        <w:t>Склад виробничого майданчику наступний:</w:t>
      </w:r>
    </w:p>
    <w:p w14:paraId="1921C3DE" w14:textId="77777777" w:rsidR="009528A3" w:rsidRPr="009528A3" w:rsidRDefault="009528A3" w:rsidP="00F46E19">
      <w:pPr>
        <w:tabs>
          <w:tab w:val="left" w:pos="-567"/>
          <w:tab w:val="num" w:pos="851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9528A3">
        <w:rPr>
          <w:sz w:val="28"/>
          <w:szCs w:val="28"/>
          <w:lang w:val="uk-UA" w:eastAsia="ru-RU"/>
        </w:rPr>
        <w:t>- приміщення цеху по переробці вугілля та виготовленні паливних брикетів;</w:t>
      </w:r>
    </w:p>
    <w:p w14:paraId="3F63D066" w14:textId="77777777" w:rsidR="009528A3" w:rsidRPr="009528A3" w:rsidRDefault="009528A3" w:rsidP="00F46E19">
      <w:pPr>
        <w:tabs>
          <w:tab w:val="left" w:pos="-567"/>
          <w:tab w:val="num" w:pos="851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9528A3">
        <w:rPr>
          <w:sz w:val="28"/>
          <w:szCs w:val="28"/>
          <w:lang w:val="uk-UA" w:eastAsia="ru-RU"/>
        </w:rPr>
        <w:t>- склад вугілля;</w:t>
      </w:r>
    </w:p>
    <w:p w14:paraId="4AC6B240" w14:textId="733EAE18" w:rsidR="009528A3" w:rsidRDefault="009528A3" w:rsidP="00F46E19">
      <w:pPr>
        <w:tabs>
          <w:tab w:val="left" w:pos="-567"/>
          <w:tab w:val="num" w:pos="851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9528A3">
        <w:rPr>
          <w:sz w:val="28"/>
          <w:szCs w:val="28"/>
          <w:lang w:val="uk-UA" w:eastAsia="ru-RU"/>
        </w:rPr>
        <w:t>- склад паливних брикетів.</w:t>
      </w:r>
    </w:p>
    <w:p w14:paraId="53BC850C" w14:textId="77777777" w:rsidR="009528A3" w:rsidRDefault="009528A3" w:rsidP="00F46E19">
      <w:pPr>
        <w:pStyle w:val="22"/>
        <w:shd w:val="clear" w:color="auto" w:fill="auto"/>
        <w:tabs>
          <w:tab w:val="left" w:pos="926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На об’єкт кам’яне вугілля завозиться автотранспортом та розвантажується 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lastRenderedPageBreak/>
        <w:t xml:space="preserve">на склад. Далі ковшовим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навантажувачем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подається за допомогою живильника ПЛ-800-2,5 до універсального бункеру БПУ-8.  Наступний етап – транспортування вугілля транспортерними стрічками КЛ-600 до інерційного гуркоту ГІЛ-32 для розподілу вугілля по фракціям (фракції вугілля встановлюються в залежності від попиту на нього). Після гуркоту, вугілля розвантажується транспортерними стрічками КЛ-600 на склад, в залежності від фракції.</w:t>
      </w:r>
    </w:p>
    <w:p w14:paraId="7E5F0716" w14:textId="77777777" w:rsidR="00D818AE" w:rsidRDefault="009528A3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Вугільні брикети виготовляються методом пресування з дрібної фракції вугілля. Спочатку вугілля проходить операцію подрібнення в дробарці молотковій ДМ-1, при цьому допускається максимальна крупність фракції 3 мм, далі змішування для отримання однорідної суміші із подрібненої сировини із додаванням води у змішувачі примусової дії СПД-300 у кількості 200 кг на 1 т паливних брикетів та подача підготовленої суміші в прес шнековий ПБЕ-219 для отримання сформованого брикету діаметром від 4 до 100 мм або іншої форми. Для видалення первинної вологи та подачі до сушки використовується конвеєр охолодження КО-1/600. Для остаточної сушки брикету застосовується сушарка конвеєрна електрична СК-1/600/7000. </w:t>
      </w:r>
      <w:r w:rsidR="00D818AE">
        <w:rPr>
          <w:sz w:val="28"/>
          <w:szCs w:val="28"/>
          <w:shd w:val="clear" w:color="auto" w:fill="FFFFFF"/>
          <w:lang w:val="uk-UA"/>
        </w:rPr>
        <w:t xml:space="preserve">Для перевантаження вугілля на всіх етапах його переробки застосовуються конвеєри стрічкові КЛ-600-4,5. </w:t>
      </w:r>
    </w:p>
    <w:p w14:paraId="7A281DCC" w14:textId="77777777" w:rsidR="00D818AE" w:rsidRDefault="009528A3" w:rsidP="00F46E19">
      <w:pPr>
        <w:pStyle w:val="22"/>
        <w:shd w:val="clear" w:color="auto" w:fill="auto"/>
        <w:tabs>
          <w:tab w:val="left" w:pos="926"/>
        </w:tabs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D818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Фасування брикету відбувається у мішки або біг-</w:t>
      </w:r>
      <w:proofErr w:type="spellStart"/>
      <w:r w:rsidRPr="00D818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беги</w:t>
      </w:r>
      <w:proofErr w:type="spellEnd"/>
      <w:r w:rsidRPr="00D818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D818A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Брикети пакують масою </w:t>
      </w:r>
      <w:proofErr w:type="spellStart"/>
      <w:r w:rsidR="00D818AE">
        <w:rPr>
          <w:rFonts w:ascii="Times New Roman" w:hAnsi="Times New Roman" w:cs="Times New Roman"/>
          <w:b w:val="0"/>
          <w:sz w:val="28"/>
          <w:szCs w:val="28"/>
          <w:lang w:bidi="ru-RU"/>
        </w:rPr>
        <w:t>нетто</w:t>
      </w:r>
      <w:proofErr w:type="spellEnd"/>
      <w:r w:rsidR="00D818A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25, 40, 50 кг з допустимі відхиленнями від маси </w:t>
      </w:r>
      <w:proofErr w:type="spellStart"/>
      <w:r w:rsidR="00D818AE">
        <w:rPr>
          <w:rFonts w:ascii="Times New Roman" w:hAnsi="Times New Roman" w:cs="Times New Roman"/>
          <w:b w:val="0"/>
          <w:sz w:val="28"/>
          <w:szCs w:val="28"/>
          <w:lang w:bidi="ru-RU"/>
        </w:rPr>
        <w:t>нетто</w:t>
      </w:r>
      <w:proofErr w:type="spellEnd"/>
      <w:r w:rsidR="00D818A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не більше ± 1,0 . Також пакують брикети у джутові мішки типу «біг-</w:t>
      </w:r>
      <w:proofErr w:type="spellStart"/>
      <w:r w:rsidR="00D818AE">
        <w:rPr>
          <w:rFonts w:ascii="Times New Roman" w:hAnsi="Times New Roman" w:cs="Times New Roman"/>
          <w:b w:val="0"/>
          <w:sz w:val="28"/>
          <w:szCs w:val="28"/>
          <w:lang w:bidi="ru-RU"/>
        </w:rPr>
        <w:t>бег</w:t>
      </w:r>
      <w:proofErr w:type="spellEnd"/>
      <w:r w:rsidR="00D818A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» масою </w:t>
      </w:r>
      <w:proofErr w:type="spellStart"/>
      <w:r w:rsidR="00D818AE">
        <w:rPr>
          <w:rFonts w:ascii="Times New Roman" w:hAnsi="Times New Roman" w:cs="Times New Roman"/>
          <w:b w:val="0"/>
          <w:sz w:val="28"/>
          <w:szCs w:val="28"/>
          <w:lang w:bidi="ru-RU"/>
        </w:rPr>
        <w:t>нетто</w:t>
      </w:r>
      <w:proofErr w:type="spellEnd"/>
      <w:r w:rsidR="00D818A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не більше 1000,0 кг з допустимими відхиленнями від маси </w:t>
      </w:r>
      <w:proofErr w:type="spellStart"/>
      <w:r w:rsidR="00D818AE">
        <w:rPr>
          <w:rFonts w:ascii="Times New Roman" w:hAnsi="Times New Roman" w:cs="Times New Roman"/>
          <w:b w:val="0"/>
          <w:sz w:val="28"/>
          <w:szCs w:val="28"/>
          <w:lang w:bidi="ru-RU"/>
        </w:rPr>
        <w:t>нетто</w:t>
      </w:r>
      <w:proofErr w:type="spellEnd"/>
      <w:r w:rsidR="00D818A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не більше мінус 0,5 % (в більшу сторону відхилення не нормується).</w:t>
      </w:r>
    </w:p>
    <w:p w14:paraId="700C01C2" w14:textId="77777777" w:rsidR="00D818AE" w:rsidRDefault="00D818AE" w:rsidP="00F46E19">
      <w:pPr>
        <w:pStyle w:val="22"/>
        <w:shd w:val="clear" w:color="auto" w:fill="auto"/>
        <w:tabs>
          <w:tab w:val="left" w:pos="926"/>
        </w:tabs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Пакети з брикетами складають на висушений та оброблений євро піддон, який обмотується поліетиленовою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стрейч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плівкою та стягується спеціальною стрічкою.</w:t>
      </w:r>
    </w:p>
    <w:p w14:paraId="17AC69FD" w14:textId="77777777" w:rsidR="00D818AE" w:rsidRDefault="00D818AE" w:rsidP="00F46E19">
      <w:pPr>
        <w:pStyle w:val="22"/>
        <w:shd w:val="clear" w:color="auto" w:fill="auto"/>
        <w:tabs>
          <w:tab w:val="left" w:pos="926"/>
        </w:tabs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Вся тара, що використовується, повинна забезпечувати збереження продукції при транспортуванні та зберіганні, не повинна мати розривів швів, плівки, паперу.</w:t>
      </w:r>
    </w:p>
    <w:p w14:paraId="4C6AC1C9" w14:textId="77777777" w:rsidR="00D818AE" w:rsidRDefault="00D818AE" w:rsidP="00F46E19">
      <w:pPr>
        <w:pStyle w:val="22"/>
        <w:shd w:val="clear" w:color="auto" w:fill="auto"/>
        <w:tabs>
          <w:tab w:val="left" w:pos="926"/>
        </w:tabs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За домовленістю із замовником дозволяється використання інших видів пакування, що забезпечують збереження продукції та її масу. </w:t>
      </w:r>
    </w:p>
    <w:p w14:paraId="369922AC" w14:textId="77777777" w:rsidR="00D818AE" w:rsidRDefault="00D818AE" w:rsidP="00F46E19">
      <w:pPr>
        <w:pStyle w:val="22"/>
        <w:shd w:val="clear" w:color="auto" w:fill="auto"/>
        <w:tabs>
          <w:tab w:val="left" w:pos="926"/>
        </w:tabs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Відвантаження здійснюється вручну, транспортування та зберігання брикетів проводиться автотранспортом у відповідності з правилами перевезень вантажів, які діють на цьому виді транспорту.</w:t>
      </w:r>
    </w:p>
    <w:p w14:paraId="0248F986" w14:textId="2BD3F47B" w:rsidR="009528A3" w:rsidRPr="00D818AE" w:rsidRDefault="00D818AE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D818AE">
        <w:rPr>
          <w:sz w:val="28"/>
          <w:szCs w:val="28"/>
          <w:lang w:val="uk-UA" w:bidi="ru-RU"/>
        </w:rPr>
        <w:t xml:space="preserve">Брикети зберігають у закритих складських приміщеннях, за температури від +5 </w:t>
      </w:r>
      <w:r w:rsidRPr="00D818AE">
        <w:rPr>
          <w:sz w:val="28"/>
          <w:szCs w:val="28"/>
          <w:lang w:val="uk-UA" w:bidi="ru-RU"/>
        </w:rPr>
        <w:sym w:font="Symbol" w:char="F0B0"/>
      </w:r>
      <w:r w:rsidRPr="00D818AE">
        <w:rPr>
          <w:sz w:val="28"/>
          <w:szCs w:val="28"/>
          <w:lang w:val="uk-UA" w:bidi="ru-RU"/>
        </w:rPr>
        <w:t>С до +40</w:t>
      </w:r>
      <w:r w:rsidRPr="00D818AE">
        <w:rPr>
          <w:sz w:val="28"/>
          <w:szCs w:val="28"/>
          <w:lang w:val="uk-UA" w:bidi="ru-RU"/>
        </w:rPr>
        <w:sym w:font="Symbol" w:char="F0B0"/>
      </w:r>
      <w:r w:rsidRPr="00D818AE">
        <w:rPr>
          <w:sz w:val="28"/>
          <w:szCs w:val="28"/>
          <w:lang w:val="uk-UA" w:bidi="ru-RU"/>
        </w:rPr>
        <w:t>С та відносної вологості повітря – не більше 70,0%,</w:t>
      </w:r>
    </w:p>
    <w:p w14:paraId="19A91766" w14:textId="05914139" w:rsidR="00AE4E36" w:rsidRDefault="00D818AE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D818AE">
        <w:rPr>
          <w:sz w:val="28"/>
          <w:szCs w:val="28"/>
          <w:shd w:val="clear" w:color="auto" w:fill="FFFFFF"/>
          <w:lang w:val="uk-UA"/>
        </w:rPr>
        <w:t>Кожна одиниця тари повинна мати маркування, яке нанесено в будь-який спосіб, що дозволяє чітке прочитання нанесеної інформації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78C64B27" w14:textId="6A3DFD71" w:rsidR="00BE28A1" w:rsidRDefault="00BE28A1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14:paraId="6730D601" w14:textId="578ECB2A" w:rsidR="00BE28A1" w:rsidRDefault="00BE28A1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14:paraId="1C14EC31" w14:textId="77777777" w:rsidR="00BE28A1" w:rsidRDefault="00BE28A1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14:paraId="6E090BAB" w14:textId="703FDB4E" w:rsidR="001357F3" w:rsidRDefault="00DD4894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DD4894">
        <w:rPr>
          <w:i/>
          <w:iCs/>
          <w:sz w:val="28"/>
          <w:szCs w:val="28"/>
          <w:shd w:val="clear" w:color="auto" w:fill="FFFFFF"/>
          <w:lang w:val="uk-UA"/>
        </w:rPr>
        <w:t>Відомості щодо виду та обсягів викидів забруднюючих речовин в атмосферне повітря стаціонарними джерелами</w:t>
      </w:r>
      <w:r>
        <w:rPr>
          <w:i/>
          <w:iCs/>
          <w:sz w:val="28"/>
          <w:szCs w:val="28"/>
          <w:shd w:val="clear" w:color="auto" w:fill="FFFFFF"/>
          <w:lang w:val="uk-UA"/>
        </w:rPr>
        <w:t>:</w:t>
      </w:r>
      <w:r>
        <w:rPr>
          <w:sz w:val="28"/>
          <w:szCs w:val="28"/>
          <w:shd w:val="clear" w:color="auto" w:fill="FFFFFF"/>
          <w:lang w:val="uk-UA"/>
        </w:rPr>
        <w:t xml:space="preserve"> таблиці 6.1, 6.4, 6.7, 6.8 </w:t>
      </w:r>
      <w:r w:rsidR="009A07EC">
        <w:rPr>
          <w:sz w:val="28"/>
          <w:szCs w:val="28"/>
          <w:shd w:val="clear" w:color="auto" w:fill="FFFFFF"/>
          <w:lang w:val="uk-UA"/>
        </w:rPr>
        <w:t xml:space="preserve">Додатка 6 до Інструкції </w:t>
      </w:r>
      <w:r w:rsidR="009A07EC" w:rsidRPr="009A07EC">
        <w:rPr>
          <w:sz w:val="28"/>
          <w:szCs w:val="28"/>
          <w:shd w:val="clear" w:color="auto" w:fill="FFFFFF"/>
          <w:lang w:val="uk-UA"/>
        </w:rPr>
        <w:t xml:space="preserve">про вимоги до оформлення документів, </w:t>
      </w:r>
      <w:r w:rsidR="009A07EC" w:rsidRPr="009A07EC">
        <w:rPr>
          <w:sz w:val="28"/>
          <w:szCs w:val="28"/>
          <w:shd w:val="clear" w:color="auto" w:fill="FFFFFF"/>
          <w:lang w:val="uk-UA"/>
        </w:rPr>
        <w:br/>
        <w:t xml:space="preserve">в яких обґрунтовуються обсяги викидів забруднюючих речовин </w:t>
      </w:r>
      <w:r w:rsidR="009A07EC" w:rsidRPr="009A07EC">
        <w:rPr>
          <w:sz w:val="28"/>
          <w:szCs w:val="28"/>
          <w:shd w:val="clear" w:color="auto" w:fill="FFFFFF"/>
          <w:lang w:val="uk-UA"/>
        </w:rPr>
        <w:br/>
        <w:t>в атмосферне повітря стаціонарними джерелами</w:t>
      </w:r>
      <w:r w:rsidR="009A07E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наведено нижче.</w:t>
      </w:r>
      <w:r w:rsidR="001357F3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2803B5D9" w14:textId="3F394ABB" w:rsidR="001357F3" w:rsidRDefault="001357F3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Кількість забруднюючих речовин, що будуть потрапляти в атмосферне повітря становлять: </w:t>
      </w:r>
    </w:p>
    <w:p w14:paraId="4F84A190" w14:textId="3B335001" w:rsidR="00DD4894" w:rsidRDefault="001357F3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Pr="001357F3">
        <w:rPr>
          <w:sz w:val="28"/>
          <w:szCs w:val="28"/>
          <w:shd w:val="clear" w:color="auto" w:fill="FFFFFF"/>
          <w:lang w:val="uk-UA"/>
        </w:rPr>
        <w:t>речовини у вигляді суспендованих твердих частинок недиференційованих за складом – 0,</w:t>
      </w:r>
      <w:r w:rsidR="005A6339">
        <w:rPr>
          <w:sz w:val="28"/>
          <w:szCs w:val="28"/>
          <w:shd w:val="clear" w:color="auto" w:fill="FFFFFF"/>
          <w:lang w:val="uk-UA"/>
        </w:rPr>
        <w:t>9244</w:t>
      </w:r>
      <w:r w:rsidRPr="001357F3">
        <w:rPr>
          <w:sz w:val="28"/>
          <w:szCs w:val="28"/>
          <w:shd w:val="clear" w:color="auto" w:fill="FFFFFF"/>
          <w:lang w:val="uk-UA"/>
        </w:rPr>
        <w:t xml:space="preserve"> т/рік</w:t>
      </w:r>
      <w:r w:rsidR="005A6339">
        <w:rPr>
          <w:sz w:val="28"/>
          <w:szCs w:val="28"/>
          <w:shd w:val="clear" w:color="auto" w:fill="FFFFFF"/>
          <w:lang w:val="uk-UA"/>
        </w:rPr>
        <w:t>.</w:t>
      </w:r>
    </w:p>
    <w:p w14:paraId="2A3F6381" w14:textId="407D8532" w:rsidR="00DD4894" w:rsidRPr="009A07EC" w:rsidRDefault="00DD4894" w:rsidP="00F46E19">
      <w:pPr>
        <w:tabs>
          <w:tab w:val="left" w:pos="8055"/>
        </w:tabs>
        <w:spacing w:line="276" w:lineRule="auto"/>
        <w:ind w:firstLine="851"/>
        <w:jc w:val="both"/>
        <w:rPr>
          <w:i/>
          <w:iCs/>
          <w:sz w:val="28"/>
          <w:szCs w:val="28"/>
          <w:shd w:val="clear" w:color="auto" w:fill="FFFFFF"/>
          <w:lang w:val="uk-UA"/>
        </w:rPr>
      </w:pPr>
      <w:r w:rsidRPr="00DD4894">
        <w:rPr>
          <w:i/>
          <w:iCs/>
          <w:sz w:val="28"/>
          <w:szCs w:val="28"/>
          <w:shd w:val="clear" w:color="auto" w:fill="FFFFFF"/>
          <w:lang w:val="uk-UA"/>
        </w:rPr>
        <w:t>Заходи щодо впровадження найкращих існуючих технологій виробництва (що виконані або/та які потребують виконання)</w:t>
      </w:r>
      <w:r w:rsidR="009A07EC">
        <w:rPr>
          <w:i/>
          <w:iCs/>
          <w:sz w:val="28"/>
          <w:szCs w:val="28"/>
          <w:shd w:val="clear" w:color="auto" w:fill="FFFFFF"/>
          <w:lang w:val="uk-UA"/>
        </w:rPr>
        <w:t xml:space="preserve">: </w:t>
      </w:r>
      <w:r w:rsidR="009A07EC" w:rsidRPr="009A07EC">
        <w:rPr>
          <w:sz w:val="28"/>
          <w:szCs w:val="28"/>
          <w:shd w:val="clear" w:color="auto" w:fill="FFFFFF"/>
          <w:lang w:val="uk-UA"/>
        </w:rPr>
        <w:t xml:space="preserve">не встановлюються для об’єкту </w:t>
      </w:r>
      <w:r w:rsidR="005A6339">
        <w:rPr>
          <w:sz w:val="28"/>
          <w:szCs w:val="28"/>
          <w:shd w:val="clear" w:color="auto" w:fill="FFFFFF"/>
          <w:lang w:val="uk-UA"/>
        </w:rPr>
        <w:t>І</w:t>
      </w:r>
      <w:r w:rsidR="009A07EC" w:rsidRPr="009A07EC">
        <w:rPr>
          <w:sz w:val="28"/>
          <w:szCs w:val="28"/>
          <w:shd w:val="clear" w:color="auto" w:fill="FFFFFF"/>
          <w:lang w:val="uk-UA"/>
        </w:rPr>
        <w:t>ІІ групи.</w:t>
      </w:r>
    </w:p>
    <w:p w14:paraId="18AC18C0" w14:textId="4BD53155" w:rsidR="00DD4894" w:rsidRPr="00A62670" w:rsidRDefault="009A07EC" w:rsidP="00F46E19">
      <w:pPr>
        <w:tabs>
          <w:tab w:val="left" w:pos="8055"/>
        </w:tabs>
        <w:spacing w:line="276" w:lineRule="auto"/>
        <w:ind w:firstLine="851"/>
        <w:jc w:val="both"/>
        <w:rPr>
          <w:i/>
          <w:iCs/>
          <w:sz w:val="28"/>
          <w:szCs w:val="28"/>
          <w:shd w:val="clear" w:color="auto" w:fill="FFFFFF"/>
          <w:lang w:val="uk-UA"/>
        </w:rPr>
      </w:pPr>
      <w:r w:rsidRPr="009A07EC">
        <w:rPr>
          <w:i/>
          <w:iCs/>
          <w:sz w:val="28"/>
          <w:szCs w:val="28"/>
          <w:shd w:val="clear" w:color="auto" w:fill="FFFFFF"/>
          <w:lang w:val="uk-UA"/>
        </w:rPr>
        <w:t xml:space="preserve">Перелік заходів щодо скорочення викидів забруднюючих речовин (що виконані або/та які потребують виконання): </w:t>
      </w:r>
      <w:r w:rsidR="00A62670" w:rsidRPr="00A62670">
        <w:rPr>
          <w:sz w:val="28"/>
          <w:szCs w:val="28"/>
          <w:shd w:val="clear" w:color="auto" w:fill="FFFFFF"/>
          <w:lang w:val="uk-UA"/>
        </w:rPr>
        <w:t>не передбачаються</w:t>
      </w:r>
      <w:r w:rsidR="00A62670">
        <w:rPr>
          <w:sz w:val="28"/>
          <w:szCs w:val="28"/>
          <w:shd w:val="clear" w:color="auto" w:fill="FFFFFF"/>
          <w:lang w:val="uk-UA"/>
        </w:rPr>
        <w:t xml:space="preserve">; </w:t>
      </w:r>
      <w:r w:rsidR="00A62670" w:rsidRPr="00A62670">
        <w:rPr>
          <w:sz w:val="28"/>
          <w:szCs w:val="28"/>
          <w:shd w:val="clear" w:color="auto" w:fill="FFFFFF"/>
          <w:lang w:val="uk-UA"/>
        </w:rPr>
        <w:t>відсутні перевищення встановлених нормативів граничнодопустимих викидів.</w:t>
      </w:r>
    </w:p>
    <w:p w14:paraId="62E36999" w14:textId="06AC9054" w:rsidR="00111297" w:rsidRPr="00A62670" w:rsidRDefault="00CE2A3D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A62670">
        <w:rPr>
          <w:i/>
          <w:iCs/>
          <w:sz w:val="28"/>
          <w:szCs w:val="28"/>
          <w:shd w:val="clear" w:color="auto" w:fill="FFFFFF"/>
          <w:lang w:val="uk-UA"/>
        </w:rPr>
        <w:t>Дотримання виконання природоохоронних заходів щодо скорочення викидів</w:t>
      </w:r>
      <w:r w:rsidRPr="00A62670">
        <w:rPr>
          <w:sz w:val="28"/>
          <w:szCs w:val="28"/>
          <w:shd w:val="clear" w:color="auto" w:fill="FFFFFF"/>
          <w:lang w:val="uk-UA"/>
        </w:rPr>
        <w:t xml:space="preserve">: </w:t>
      </w:r>
      <w:r w:rsidR="00F91C6B" w:rsidRPr="00F91C6B">
        <w:rPr>
          <w:sz w:val="28"/>
          <w:szCs w:val="28"/>
          <w:shd w:val="clear" w:color="auto" w:fill="FFFFFF"/>
          <w:lang w:val="uk-UA"/>
        </w:rPr>
        <w:t>об’єкт новостворений, заходи не встановлювалися</w:t>
      </w:r>
      <w:r w:rsidRPr="00F91C6B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44C5F505" w14:textId="466D1C4C" w:rsidR="00CE2A3D" w:rsidRPr="00A62670" w:rsidRDefault="00CE2A3D" w:rsidP="00F46E19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A62670">
        <w:rPr>
          <w:i/>
          <w:iCs/>
          <w:sz w:val="28"/>
          <w:szCs w:val="28"/>
          <w:shd w:val="clear" w:color="auto" w:fill="FFFFFF"/>
          <w:lang w:val="uk-UA"/>
        </w:rPr>
        <w:t>Відповідність пропозицій щодо дозволених обсягів викидів законодавству:</w:t>
      </w:r>
      <w:r w:rsidRPr="00A62670">
        <w:rPr>
          <w:sz w:val="28"/>
          <w:szCs w:val="28"/>
          <w:shd w:val="clear" w:color="auto" w:fill="FFFFFF"/>
          <w:lang w:val="uk-UA"/>
        </w:rPr>
        <w:t xml:space="preserve"> пропозиції щодо дозволених обсягів викидів відповідають чинному законодавству; для речовин, на які не встановлені нормативи граничнодопустимих викидів відповідно до законодавства,  встановлюються  величини  масової витрати. </w:t>
      </w:r>
    </w:p>
    <w:p w14:paraId="2534D6D7" w14:textId="77777777" w:rsidR="00DD4894" w:rsidRDefault="00DD4894" w:rsidP="00F46E19">
      <w:pPr>
        <w:tabs>
          <w:tab w:val="left" w:pos="8055"/>
        </w:tabs>
        <w:spacing w:line="276" w:lineRule="auto"/>
        <w:ind w:firstLine="851"/>
        <w:jc w:val="both"/>
        <w:rPr>
          <w:color w:val="0070C0"/>
        </w:rPr>
        <w:sectPr w:rsidR="00DD489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722C993" w14:textId="6D989286" w:rsidR="00DD4894" w:rsidRDefault="00DD4894" w:rsidP="00F46E19">
      <w:pPr>
        <w:spacing w:line="276" w:lineRule="auto"/>
        <w:ind w:left="143" w:firstLine="708"/>
        <w:rPr>
          <w:color w:val="000000"/>
          <w:lang w:val="uk-UA"/>
        </w:rPr>
      </w:pPr>
      <w:r w:rsidRPr="00A7365B">
        <w:rPr>
          <w:b/>
          <w:bCs/>
          <w:color w:val="000000"/>
          <w:lang w:val="uk-UA"/>
        </w:rPr>
        <w:lastRenderedPageBreak/>
        <w:t>Таблиця 6.1.</w:t>
      </w:r>
      <w:r w:rsidRPr="00CF435E">
        <w:rPr>
          <w:color w:val="000000"/>
          <w:lang w:val="uk-UA"/>
        </w:rPr>
        <w:t xml:space="preserve"> Відомості щодо виду та обсягів викидів забруднюючих речовин в атмосферне повітря стаціонарними джерелами</w:t>
      </w:r>
      <w:bookmarkStart w:id="0" w:name="601"/>
      <w:bookmarkEnd w:id="0"/>
    </w:p>
    <w:tbl>
      <w:tblPr>
        <w:tblW w:w="4915" w:type="pct"/>
        <w:tblInd w:w="115" w:type="dxa"/>
        <w:tblLayout w:type="fixed"/>
        <w:tblLook w:val="0000" w:firstRow="0" w:lastRow="0" w:firstColumn="0" w:lastColumn="0" w:noHBand="0" w:noVBand="0"/>
      </w:tblPr>
      <w:tblGrid>
        <w:gridCol w:w="2285"/>
        <w:gridCol w:w="1276"/>
        <w:gridCol w:w="5061"/>
        <w:gridCol w:w="2080"/>
        <w:gridCol w:w="1932"/>
        <w:gridCol w:w="2227"/>
      </w:tblGrid>
      <w:tr w:rsidR="00DD4894" w:rsidRPr="00DD4894" w14:paraId="20A50C96" w14:textId="77777777" w:rsidTr="0061405A">
        <w:trPr>
          <w:trHeight w:val="45"/>
        </w:trPr>
        <w:tc>
          <w:tcPr>
            <w:tcW w:w="228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C9BF395" w14:textId="0134E127" w:rsidR="00DD4894" w:rsidRPr="00F65DD7" w:rsidRDefault="004D09B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bookmarkStart w:id="1" w:name="_Hlk150417184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П</w:t>
            </w:r>
            <w:r w:rsidR="00DD4894"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орядковий номер</w:t>
            </w:r>
            <w:bookmarkStart w:id="2" w:name="602"/>
            <w:bookmarkEnd w:id="2"/>
          </w:p>
        </w:tc>
        <w:tc>
          <w:tcPr>
            <w:tcW w:w="63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5DC5340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Забруднююча речовина</w:t>
            </w:r>
            <w:bookmarkStart w:id="3" w:name="603"/>
            <w:bookmarkEnd w:id="3"/>
          </w:p>
        </w:tc>
        <w:tc>
          <w:tcPr>
            <w:tcW w:w="208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07299F7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Фактичний обсяг викидів, т/рік</w:t>
            </w:r>
            <w:bookmarkStart w:id="4" w:name="604"/>
            <w:bookmarkEnd w:id="4"/>
          </w:p>
        </w:tc>
        <w:tc>
          <w:tcPr>
            <w:tcW w:w="19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78958CB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Потенційний обсяг викидів, т/рік</w:t>
            </w:r>
            <w:bookmarkStart w:id="5" w:name="605"/>
            <w:bookmarkEnd w:id="5"/>
          </w:p>
        </w:tc>
        <w:tc>
          <w:tcPr>
            <w:tcW w:w="22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B204932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Порогові значення потенційних викидів для взяття на державний облік, т/рік</w:t>
            </w:r>
            <w:bookmarkStart w:id="6" w:name="606"/>
            <w:bookmarkEnd w:id="6"/>
          </w:p>
        </w:tc>
      </w:tr>
      <w:tr w:rsidR="00DD4894" w:rsidRPr="00DD4894" w14:paraId="4476BAB5" w14:textId="77777777" w:rsidTr="0061405A">
        <w:trPr>
          <w:trHeight w:val="45"/>
        </w:trPr>
        <w:tc>
          <w:tcPr>
            <w:tcW w:w="228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76E08F0F" w14:textId="77777777" w:rsidR="00DD4894" w:rsidRPr="00F65DD7" w:rsidRDefault="00DD4894" w:rsidP="00F46E19">
            <w:pPr>
              <w:widowControl w:val="0"/>
              <w:spacing w:line="27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FDD37F9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код</w:t>
            </w:r>
            <w:bookmarkStart w:id="7" w:name="607"/>
            <w:bookmarkEnd w:id="7"/>
          </w:p>
        </w:tc>
        <w:tc>
          <w:tcPr>
            <w:tcW w:w="5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4B91950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найменування</w:t>
            </w:r>
            <w:bookmarkStart w:id="8" w:name="608"/>
            <w:bookmarkEnd w:id="8"/>
          </w:p>
        </w:tc>
        <w:tc>
          <w:tcPr>
            <w:tcW w:w="208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4C0CBAF9" w14:textId="77777777" w:rsidR="00DD4894" w:rsidRPr="00F65DD7" w:rsidRDefault="00DD4894" w:rsidP="00F46E19">
            <w:pPr>
              <w:widowControl w:val="0"/>
              <w:spacing w:line="27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3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1F6DC30B" w14:textId="77777777" w:rsidR="00DD4894" w:rsidRPr="00F65DD7" w:rsidRDefault="00DD4894" w:rsidP="00F46E19">
            <w:pPr>
              <w:widowControl w:val="0"/>
              <w:spacing w:line="27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227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50E035A4" w14:textId="77777777" w:rsidR="00DD4894" w:rsidRPr="00F65DD7" w:rsidRDefault="00DD4894" w:rsidP="00F46E19">
            <w:pPr>
              <w:widowControl w:val="0"/>
              <w:spacing w:line="27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D4894" w:rsidRPr="00DD4894" w14:paraId="060A4894" w14:textId="77777777" w:rsidTr="0061405A">
        <w:trPr>
          <w:trHeight w:val="45"/>
        </w:trPr>
        <w:tc>
          <w:tcPr>
            <w:tcW w:w="2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9E57B56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bookmarkStart w:id="9" w:name="609"/>
            <w:bookmarkEnd w:id="9"/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3B953F5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bookmarkStart w:id="10" w:name="610"/>
            <w:bookmarkEnd w:id="10"/>
          </w:p>
        </w:tc>
        <w:tc>
          <w:tcPr>
            <w:tcW w:w="5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7D69CF2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bookmarkStart w:id="11" w:name="611"/>
            <w:bookmarkEnd w:id="11"/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F4FB992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bookmarkStart w:id="12" w:name="612"/>
            <w:bookmarkEnd w:id="12"/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08EDEB9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bookmarkStart w:id="13" w:name="613"/>
            <w:bookmarkEnd w:id="13"/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4031A08" w14:textId="77777777" w:rsidR="00DD4894" w:rsidRPr="00F65DD7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  <w:bookmarkStart w:id="14" w:name="614"/>
            <w:bookmarkEnd w:id="14"/>
          </w:p>
        </w:tc>
      </w:tr>
      <w:tr w:rsidR="0061405A" w:rsidRPr="00DD4894" w14:paraId="64CE2954" w14:textId="77777777" w:rsidTr="0061405A">
        <w:trPr>
          <w:trHeight w:val="45"/>
        </w:trPr>
        <w:tc>
          <w:tcPr>
            <w:tcW w:w="2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38F000F" w14:textId="19887DE8" w:rsidR="0061405A" w:rsidRPr="00DD4894" w:rsidRDefault="0061405A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15" w:name="615"/>
            <w:bookmarkEnd w:id="15"/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002130C" w14:textId="5831FBDE" w:rsidR="0061405A" w:rsidRPr="00DD4894" w:rsidRDefault="0061405A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61405A">
              <w:rPr>
                <w:color w:val="000000"/>
                <w:sz w:val="18"/>
                <w:szCs w:val="18"/>
                <w:lang w:val="uk-UA"/>
              </w:rPr>
              <w:t>03000</w:t>
            </w:r>
          </w:p>
        </w:tc>
        <w:tc>
          <w:tcPr>
            <w:tcW w:w="5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AA18255" w14:textId="4ED8D51F" w:rsidR="0061405A" w:rsidRPr="00DD4894" w:rsidRDefault="00DD17E3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bookmarkStart w:id="16" w:name="617"/>
            <w:bookmarkEnd w:id="16"/>
            <w:r w:rsidRPr="00DD17E3">
              <w:rPr>
                <w:color w:val="000000"/>
                <w:sz w:val="18"/>
                <w:szCs w:val="18"/>
                <w:lang w:val="uk-UA"/>
              </w:rPr>
              <w:t>Речовини у вигляді суспендованих твердих частинок (мікрочастинки та волокна )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111E1F5" w14:textId="75A7D708" w:rsidR="0061405A" w:rsidRPr="00DD4894" w:rsidRDefault="00C94BE3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="0061405A"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17" w:name="618"/>
            <w:bookmarkEnd w:id="17"/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61616C6" w14:textId="5E03B112" w:rsidR="0061405A" w:rsidRPr="00DD4894" w:rsidRDefault="00C94BE3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</w:t>
            </w:r>
            <w:bookmarkStart w:id="18" w:name="619"/>
            <w:bookmarkEnd w:id="18"/>
            <w:r w:rsidR="006D082D">
              <w:rPr>
                <w:color w:val="000000"/>
                <w:sz w:val="18"/>
                <w:szCs w:val="18"/>
                <w:lang w:val="uk-UA"/>
              </w:rPr>
              <w:t>9244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8746832" w14:textId="3445D886" w:rsidR="0061405A" w:rsidRPr="00DD4894" w:rsidRDefault="0061405A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19" w:name="620"/>
            <w:bookmarkEnd w:id="19"/>
            <w:r w:rsidR="00C94BE3">
              <w:rPr>
                <w:color w:val="000000"/>
                <w:sz w:val="18"/>
                <w:szCs w:val="18"/>
                <w:lang w:val="uk-UA"/>
              </w:rPr>
              <w:t>3,0</w:t>
            </w:r>
          </w:p>
        </w:tc>
      </w:tr>
      <w:tr w:rsidR="000E6D7D" w:rsidRPr="00DD4894" w14:paraId="67CE5556" w14:textId="77777777" w:rsidTr="000E6D7D">
        <w:trPr>
          <w:trHeight w:val="326"/>
        </w:trPr>
        <w:tc>
          <w:tcPr>
            <w:tcW w:w="862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7816FEB" w14:textId="01176C99" w:rsidR="000E6D7D" w:rsidRPr="000E6D7D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Усього для об'єкта / промислового майданчика</w:t>
            </w:r>
            <w:bookmarkStart w:id="20" w:name="621"/>
            <w:bookmarkStart w:id="21" w:name="622"/>
            <w:bookmarkEnd w:id="20"/>
            <w:bookmarkEnd w:id="21"/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22" w:name="623"/>
            <w:bookmarkEnd w:id="22"/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BAF6BDA" w14:textId="73A75C25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23" w:name="624"/>
            <w:bookmarkEnd w:id="23"/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3C97019" w14:textId="4BDBD4F6" w:rsidR="000E6D7D" w:rsidRPr="00C94BE3" w:rsidRDefault="006D082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bookmarkStart w:id="24" w:name="625"/>
            <w:bookmarkEnd w:id="24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0,9244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1DE4A1F" w14:textId="7686FB2A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25" w:name="626"/>
            <w:bookmarkEnd w:id="25"/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61405A" w:rsidRPr="00DD4894" w14:paraId="07C60B75" w14:textId="77777777" w:rsidTr="0061405A">
        <w:trPr>
          <w:trHeight w:val="45"/>
        </w:trPr>
        <w:tc>
          <w:tcPr>
            <w:tcW w:w="1486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1ACA86B" w14:textId="77777777" w:rsidR="0061405A" w:rsidRPr="00F65DD7" w:rsidRDefault="0061405A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Перелік найбільш поширених забруднюючих речовин</w:t>
            </w:r>
            <w:bookmarkStart w:id="26" w:name="627"/>
            <w:bookmarkEnd w:id="26"/>
          </w:p>
        </w:tc>
      </w:tr>
      <w:tr w:rsidR="0061405A" w:rsidRPr="00DD4894" w14:paraId="36A917EF" w14:textId="77777777" w:rsidTr="0061405A">
        <w:trPr>
          <w:trHeight w:val="45"/>
        </w:trPr>
        <w:tc>
          <w:tcPr>
            <w:tcW w:w="2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3B24146" w14:textId="77777777" w:rsidR="0061405A" w:rsidRPr="00F65DD7" w:rsidRDefault="0061405A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bookmarkStart w:id="27" w:name="628"/>
            <w:bookmarkEnd w:id="27"/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87EF5FD" w14:textId="77777777" w:rsidR="0061405A" w:rsidRPr="00F65DD7" w:rsidRDefault="0061405A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bookmarkStart w:id="28" w:name="629"/>
            <w:bookmarkEnd w:id="28"/>
          </w:p>
        </w:tc>
        <w:tc>
          <w:tcPr>
            <w:tcW w:w="5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9AFE9C4" w14:textId="77777777" w:rsidR="0061405A" w:rsidRPr="00F65DD7" w:rsidRDefault="0061405A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bookmarkStart w:id="29" w:name="630"/>
            <w:bookmarkEnd w:id="29"/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CA7CB9C" w14:textId="77777777" w:rsidR="0061405A" w:rsidRPr="00F65DD7" w:rsidRDefault="0061405A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bookmarkStart w:id="30" w:name="631"/>
            <w:bookmarkEnd w:id="30"/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C3AFD7C" w14:textId="77777777" w:rsidR="0061405A" w:rsidRPr="00F65DD7" w:rsidRDefault="0061405A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bookmarkStart w:id="31" w:name="632"/>
            <w:bookmarkEnd w:id="31"/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E1B4168" w14:textId="77777777" w:rsidR="0061405A" w:rsidRPr="00F65DD7" w:rsidRDefault="0061405A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  <w:bookmarkStart w:id="32" w:name="633"/>
            <w:bookmarkEnd w:id="32"/>
          </w:p>
        </w:tc>
      </w:tr>
      <w:tr w:rsidR="00C94BE3" w:rsidRPr="00DD4894" w14:paraId="2BB41D07" w14:textId="77777777" w:rsidTr="0061405A">
        <w:trPr>
          <w:trHeight w:val="45"/>
        </w:trPr>
        <w:tc>
          <w:tcPr>
            <w:tcW w:w="2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0679D66" w14:textId="5BF5FD68" w:rsidR="00C94BE3" w:rsidRPr="00F65DD7" w:rsidRDefault="00C94BE3" w:rsidP="00F46E1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20DFCB0" w14:textId="10984AB8" w:rsidR="00C94BE3" w:rsidRPr="00F65DD7" w:rsidRDefault="00C94BE3" w:rsidP="00F46E1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405A">
              <w:rPr>
                <w:color w:val="000000"/>
                <w:sz w:val="18"/>
                <w:szCs w:val="18"/>
                <w:lang w:val="uk-UA"/>
              </w:rPr>
              <w:t>03000</w:t>
            </w:r>
          </w:p>
        </w:tc>
        <w:tc>
          <w:tcPr>
            <w:tcW w:w="5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DA3D357" w14:textId="7BD4343F" w:rsidR="00C94BE3" w:rsidRPr="00F65DD7" w:rsidRDefault="00DD17E3" w:rsidP="00F46E1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D17E3">
              <w:rPr>
                <w:color w:val="000000"/>
                <w:sz w:val="18"/>
                <w:szCs w:val="18"/>
                <w:lang w:val="uk-UA"/>
              </w:rPr>
              <w:t>Речовини у вигляді суспендованих твердих частинок (мікрочастинки та волокна )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0EF7D8F" w14:textId="63CDFDBF" w:rsidR="00C94BE3" w:rsidRPr="00F65DD7" w:rsidRDefault="00C94BE3" w:rsidP="00F46E1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EB09F54" w14:textId="06259DCD" w:rsidR="00C94BE3" w:rsidRPr="00F65DD7" w:rsidRDefault="006D082D" w:rsidP="00F46E1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0,9244</w:t>
            </w:r>
            <w:r w:rsidR="00C94BE3"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8DD4531" w14:textId="57E5971B" w:rsidR="00C94BE3" w:rsidRPr="00F65DD7" w:rsidRDefault="00C94BE3" w:rsidP="00F46E1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val="uk-UA"/>
              </w:rPr>
              <w:t>3,0</w:t>
            </w:r>
          </w:p>
        </w:tc>
      </w:tr>
      <w:tr w:rsidR="000E6D7D" w:rsidRPr="00DD4894" w14:paraId="0D7526B6" w14:textId="77777777" w:rsidTr="00A27404">
        <w:trPr>
          <w:trHeight w:val="45"/>
        </w:trPr>
        <w:tc>
          <w:tcPr>
            <w:tcW w:w="862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6670153" w14:textId="448B5473" w:rsidR="000E6D7D" w:rsidRPr="000E6D7D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Усьог</w:t>
            </w:r>
            <w:bookmarkStart w:id="33" w:name="634"/>
            <w:bookmarkEnd w:id="33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о</w:t>
            </w: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34" w:name="635"/>
            <w:bookmarkStart w:id="35" w:name="636"/>
            <w:bookmarkEnd w:id="34"/>
            <w:bookmarkEnd w:id="35"/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8AA9E39" w14:textId="78EEA46B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36" w:name="637"/>
            <w:bookmarkEnd w:id="36"/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484DF14" w14:textId="5F01AF67" w:rsidR="000E6D7D" w:rsidRPr="000E6D7D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bookmarkStart w:id="37" w:name="638"/>
            <w:bookmarkEnd w:id="37"/>
            <w:r w:rsidRPr="000E6D7D">
              <w:rPr>
                <w:b/>
                <w:bCs/>
                <w:sz w:val="18"/>
                <w:szCs w:val="18"/>
                <w:lang w:val="uk-UA"/>
              </w:rPr>
              <w:t>0,</w:t>
            </w:r>
            <w:r w:rsidR="006D082D">
              <w:rPr>
                <w:b/>
                <w:bCs/>
                <w:sz w:val="18"/>
                <w:szCs w:val="18"/>
                <w:lang w:val="uk-UA"/>
              </w:rPr>
              <w:t>9244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86ECB2C" w14:textId="7626A696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38" w:name="639"/>
            <w:bookmarkEnd w:id="38"/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C94BE3" w:rsidRPr="00DD4894" w14:paraId="512ED24D" w14:textId="77777777" w:rsidTr="0061405A">
        <w:trPr>
          <w:trHeight w:val="45"/>
        </w:trPr>
        <w:tc>
          <w:tcPr>
            <w:tcW w:w="1486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25AD1C8" w14:textId="77777777" w:rsidR="00C94BE3" w:rsidRPr="00F65DD7" w:rsidRDefault="00C94BE3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Перелік небезпечних забруднюючих речовин</w:t>
            </w:r>
            <w:bookmarkStart w:id="39" w:name="640"/>
            <w:bookmarkEnd w:id="39"/>
          </w:p>
        </w:tc>
      </w:tr>
      <w:tr w:rsidR="00C94BE3" w:rsidRPr="00DD4894" w14:paraId="7B49734D" w14:textId="77777777" w:rsidTr="0061405A">
        <w:trPr>
          <w:trHeight w:val="45"/>
        </w:trPr>
        <w:tc>
          <w:tcPr>
            <w:tcW w:w="2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C46BC5A" w14:textId="77777777" w:rsidR="00C94BE3" w:rsidRPr="00F65DD7" w:rsidRDefault="00C94BE3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bookmarkStart w:id="40" w:name="641"/>
            <w:bookmarkEnd w:id="40"/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0B47D26" w14:textId="77777777" w:rsidR="00C94BE3" w:rsidRPr="00F65DD7" w:rsidRDefault="00C94BE3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bookmarkStart w:id="41" w:name="642"/>
            <w:bookmarkEnd w:id="41"/>
          </w:p>
        </w:tc>
        <w:tc>
          <w:tcPr>
            <w:tcW w:w="5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731D3F9" w14:textId="77777777" w:rsidR="00C94BE3" w:rsidRPr="00F65DD7" w:rsidRDefault="00C94BE3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bookmarkStart w:id="42" w:name="643"/>
            <w:bookmarkEnd w:id="42"/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D9DE800" w14:textId="77777777" w:rsidR="00C94BE3" w:rsidRPr="00F65DD7" w:rsidRDefault="00C94BE3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bookmarkStart w:id="43" w:name="644"/>
            <w:bookmarkEnd w:id="43"/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DDA1B3F" w14:textId="77777777" w:rsidR="00C94BE3" w:rsidRPr="00F65DD7" w:rsidRDefault="00C94BE3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bookmarkStart w:id="44" w:name="645"/>
            <w:bookmarkEnd w:id="44"/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3541228" w14:textId="77777777" w:rsidR="00C94BE3" w:rsidRPr="00F65DD7" w:rsidRDefault="00C94BE3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  <w:bookmarkStart w:id="45" w:name="646"/>
            <w:bookmarkEnd w:id="45"/>
          </w:p>
        </w:tc>
      </w:tr>
      <w:tr w:rsidR="000E6D7D" w:rsidRPr="00DD4894" w14:paraId="786B85A4" w14:textId="77777777" w:rsidTr="00235E62">
        <w:trPr>
          <w:trHeight w:val="45"/>
        </w:trPr>
        <w:tc>
          <w:tcPr>
            <w:tcW w:w="862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36B770A" w14:textId="16E83B89" w:rsidR="000E6D7D" w:rsidRPr="000E6D7D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Усього</w:t>
            </w:r>
            <w:bookmarkStart w:id="46" w:name="647"/>
            <w:bookmarkStart w:id="47" w:name="648"/>
            <w:bookmarkStart w:id="48" w:name="649"/>
            <w:bookmarkEnd w:id="46"/>
            <w:bookmarkEnd w:id="47"/>
            <w:bookmarkEnd w:id="48"/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CC2B2BD" w14:textId="55B236D3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0E6D7D">
              <w:rPr>
                <w:color w:val="000000"/>
                <w:sz w:val="18"/>
                <w:szCs w:val="18"/>
                <w:lang w:val="uk-UA"/>
              </w:rPr>
              <w:t>-</w:t>
            </w:r>
            <w:bookmarkStart w:id="49" w:name="650"/>
            <w:bookmarkEnd w:id="49"/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4500375" w14:textId="3B7726FB" w:rsidR="000E6D7D" w:rsidRPr="000E6D7D" w:rsidRDefault="006D082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bookmarkStart w:id="50" w:name="651"/>
            <w:bookmarkEnd w:id="50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CA170A7" w14:textId="5739EF05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51" w:name="652"/>
            <w:bookmarkEnd w:id="51"/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0E6D7D" w:rsidRPr="00DD4894" w14:paraId="311502E0" w14:textId="77777777" w:rsidTr="0061405A">
        <w:trPr>
          <w:trHeight w:val="45"/>
        </w:trPr>
        <w:tc>
          <w:tcPr>
            <w:tcW w:w="1486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FF2CFA6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Перелік інших забруднюючих речовин, які викидаються в атмосферне повітря стаціонарними джерелами об'єкта / промислового майданчика</w:t>
            </w:r>
            <w:bookmarkStart w:id="52" w:name="653"/>
            <w:bookmarkEnd w:id="52"/>
          </w:p>
        </w:tc>
      </w:tr>
      <w:tr w:rsidR="000E6D7D" w:rsidRPr="00DD4894" w14:paraId="5D17F024" w14:textId="77777777" w:rsidTr="0061405A">
        <w:trPr>
          <w:trHeight w:val="45"/>
        </w:trPr>
        <w:tc>
          <w:tcPr>
            <w:tcW w:w="2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E1C109D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bookmarkStart w:id="53" w:name="654"/>
            <w:bookmarkEnd w:id="53"/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5B60437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bookmarkStart w:id="54" w:name="655"/>
            <w:bookmarkEnd w:id="54"/>
          </w:p>
        </w:tc>
        <w:tc>
          <w:tcPr>
            <w:tcW w:w="5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2CCA021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bookmarkStart w:id="55" w:name="656"/>
            <w:bookmarkEnd w:id="55"/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F27C5EA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bookmarkStart w:id="56" w:name="657"/>
            <w:bookmarkEnd w:id="56"/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3E07720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bookmarkStart w:id="57" w:name="658"/>
            <w:bookmarkEnd w:id="57"/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546EDA8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  <w:bookmarkStart w:id="58" w:name="659"/>
            <w:bookmarkEnd w:id="58"/>
          </w:p>
        </w:tc>
      </w:tr>
      <w:tr w:rsidR="000E6D7D" w:rsidRPr="00DD4894" w14:paraId="528BA3E2" w14:textId="77777777" w:rsidTr="00B25CFC">
        <w:trPr>
          <w:trHeight w:val="45"/>
        </w:trPr>
        <w:tc>
          <w:tcPr>
            <w:tcW w:w="862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47581CC" w14:textId="00C136FD" w:rsidR="000E6D7D" w:rsidRPr="000E6D7D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Усього</w:t>
            </w:r>
            <w:bookmarkStart w:id="59" w:name="660"/>
            <w:bookmarkEnd w:id="59"/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60" w:name="662"/>
            <w:bookmarkEnd w:id="60"/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B0126C8" w14:textId="79EAC18B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61" w:name="663"/>
            <w:bookmarkEnd w:id="61"/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6399EEB" w14:textId="3E0FEE7A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62" w:name="664"/>
            <w:bookmarkEnd w:id="62"/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B929C86" w14:textId="043C9744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63" w:name="665"/>
            <w:bookmarkEnd w:id="63"/>
          </w:p>
        </w:tc>
      </w:tr>
      <w:tr w:rsidR="000E6D7D" w:rsidRPr="00DD4894" w14:paraId="7121C4A1" w14:textId="77777777" w:rsidTr="0061405A">
        <w:trPr>
          <w:trHeight w:val="45"/>
        </w:trPr>
        <w:tc>
          <w:tcPr>
            <w:tcW w:w="1486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21B01D2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Перелік забруднюючих речовин, для яких не встановлені гігієнічні регламенти допустимого вмісту хімічних і біологічних речовин в атмосферному повітрі населених місць</w:t>
            </w:r>
            <w:bookmarkStart w:id="64" w:name="666"/>
            <w:bookmarkEnd w:id="64"/>
          </w:p>
        </w:tc>
      </w:tr>
      <w:tr w:rsidR="000E6D7D" w:rsidRPr="00DD4894" w14:paraId="3D8123C9" w14:textId="77777777" w:rsidTr="0061405A">
        <w:trPr>
          <w:trHeight w:val="45"/>
        </w:trPr>
        <w:tc>
          <w:tcPr>
            <w:tcW w:w="2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781518B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bookmarkStart w:id="65" w:name="667"/>
            <w:bookmarkEnd w:id="65"/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722217A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bookmarkStart w:id="66" w:name="668"/>
            <w:bookmarkEnd w:id="66"/>
          </w:p>
        </w:tc>
        <w:tc>
          <w:tcPr>
            <w:tcW w:w="5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36B394E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bookmarkStart w:id="67" w:name="669"/>
            <w:bookmarkEnd w:id="67"/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3826C6E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bookmarkStart w:id="68" w:name="670"/>
            <w:bookmarkEnd w:id="68"/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D86A4FB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bookmarkStart w:id="69" w:name="671"/>
            <w:bookmarkEnd w:id="69"/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174161C" w14:textId="77777777" w:rsidR="000E6D7D" w:rsidRPr="00F65DD7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  <w:bookmarkStart w:id="70" w:name="672"/>
            <w:bookmarkEnd w:id="70"/>
          </w:p>
        </w:tc>
      </w:tr>
      <w:tr w:rsidR="000E6D7D" w:rsidRPr="00DD4894" w14:paraId="0100A7AD" w14:textId="77777777" w:rsidTr="000C6790">
        <w:trPr>
          <w:trHeight w:val="45"/>
        </w:trPr>
        <w:tc>
          <w:tcPr>
            <w:tcW w:w="862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A64EA9F" w14:textId="46EE25D1" w:rsidR="000E6D7D" w:rsidRPr="000E6D7D" w:rsidRDefault="000E6D7D" w:rsidP="00F46E19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5DD7">
              <w:rPr>
                <w:b/>
                <w:bCs/>
                <w:color w:val="000000"/>
                <w:sz w:val="18"/>
                <w:szCs w:val="18"/>
                <w:lang w:val="uk-UA"/>
              </w:rPr>
              <w:t>Усьог</w:t>
            </w:r>
            <w:bookmarkStart w:id="71" w:name="673"/>
            <w:bookmarkEnd w:id="71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о</w:t>
            </w: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72" w:name="674"/>
            <w:bookmarkEnd w:id="72"/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C898B69" w14:textId="392DAADA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73" w:name="675"/>
            <w:bookmarkEnd w:id="73"/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3B61715" w14:textId="6821518C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74" w:name="676"/>
            <w:bookmarkEnd w:id="74"/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BA05598" w14:textId="61425015" w:rsidR="000E6D7D" w:rsidRPr="00DD4894" w:rsidRDefault="000E6D7D" w:rsidP="00F46E1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D489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bookmarkStart w:id="75" w:name="677"/>
            <w:bookmarkEnd w:id="75"/>
          </w:p>
        </w:tc>
      </w:tr>
      <w:bookmarkEnd w:id="1"/>
    </w:tbl>
    <w:p w14:paraId="4FB3F8BB" w14:textId="77777777" w:rsidR="00CF435E" w:rsidRDefault="00CF435E" w:rsidP="00F46E19">
      <w:pPr>
        <w:spacing w:line="276" w:lineRule="auto"/>
        <w:ind w:firstLine="708"/>
        <w:rPr>
          <w:color w:val="000000"/>
          <w:sz w:val="18"/>
          <w:lang w:val="uk-UA"/>
        </w:rPr>
      </w:pPr>
    </w:p>
    <w:p w14:paraId="6A68C765" w14:textId="22E50455" w:rsidR="00DD4894" w:rsidRPr="00CF435E" w:rsidRDefault="00DD4894" w:rsidP="00F46E19">
      <w:pPr>
        <w:spacing w:line="276" w:lineRule="auto"/>
        <w:ind w:left="708"/>
        <w:rPr>
          <w:color w:val="000000"/>
          <w:lang w:val="uk-UA"/>
        </w:rPr>
      </w:pPr>
      <w:r w:rsidRPr="00A7365B">
        <w:rPr>
          <w:b/>
          <w:bCs/>
          <w:color w:val="000000"/>
          <w:lang w:val="uk-UA"/>
        </w:rPr>
        <w:t>Таблиця 6.4.</w:t>
      </w:r>
      <w:r w:rsidRPr="00CF435E">
        <w:rPr>
          <w:color w:val="000000"/>
          <w:lang w:val="uk-UA"/>
        </w:rPr>
        <w:t xml:space="preserve"> Характеристика установок очистки газів</w:t>
      </w:r>
      <w:bookmarkStart w:id="76" w:name="839"/>
      <w:bookmarkEnd w:id="76"/>
    </w:p>
    <w:tbl>
      <w:tblPr>
        <w:tblW w:w="4915" w:type="pct"/>
        <w:tblInd w:w="115" w:type="dxa"/>
        <w:tblLayout w:type="fixed"/>
        <w:tblLook w:val="0000" w:firstRow="0" w:lastRow="0" w:firstColumn="0" w:lastColumn="0" w:noHBand="0" w:noVBand="0"/>
      </w:tblPr>
      <w:tblGrid>
        <w:gridCol w:w="1105"/>
        <w:gridCol w:w="1105"/>
        <w:gridCol w:w="1185"/>
        <w:gridCol w:w="724"/>
        <w:gridCol w:w="1230"/>
        <w:gridCol w:w="985"/>
        <w:gridCol w:w="985"/>
        <w:gridCol w:w="1107"/>
        <w:gridCol w:w="1232"/>
        <w:gridCol w:w="894"/>
        <w:gridCol w:w="1138"/>
        <w:gridCol w:w="1261"/>
        <w:gridCol w:w="896"/>
        <w:gridCol w:w="1014"/>
      </w:tblGrid>
      <w:tr w:rsidR="00DD4894" w:rsidRPr="00DD4894" w14:paraId="1AB7D590" w14:textId="77777777" w:rsidTr="00CF435E">
        <w:trPr>
          <w:trHeight w:val="45"/>
        </w:trPr>
        <w:tc>
          <w:tcPr>
            <w:tcW w:w="11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0B64AE7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Номер джерела викиду</w:t>
            </w:r>
            <w:bookmarkStart w:id="77" w:name="840"/>
            <w:bookmarkEnd w:id="77"/>
          </w:p>
        </w:tc>
        <w:tc>
          <w:tcPr>
            <w:tcW w:w="11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C645841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Наймену</w:t>
            </w:r>
            <w:proofErr w:type="spellEnd"/>
            <w:r w:rsidRPr="00DD4894">
              <w:rPr>
                <w:color w:val="000000"/>
                <w:sz w:val="20"/>
                <w:szCs w:val="20"/>
                <w:lang w:val="uk-UA"/>
              </w:rPr>
              <w:t>-</w:t>
            </w:r>
            <w:r w:rsidRPr="00DD4894">
              <w:rPr>
                <w:sz w:val="20"/>
                <w:szCs w:val="20"/>
                <w:lang w:val="uk-UA"/>
              </w:rPr>
              <w:br/>
            </w: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вання</w:t>
            </w:r>
            <w:proofErr w:type="spellEnd"/>
            <w:r w:rsidRPr="00DD4894">
              <w:rPr>
                <w:color w:val="000000"/>
                <w:sz w:val="20"/>
                <w:szCs w:val="20"/>
                <w:lang w:val="uk-UA"/>
              </w:rPr>
              <w:t xml:space="preserve"> ГОУ</w:t>
            </w:r>
            <w:bookmarkStart w:id="78" w:name="841"/>
            <w:bookmarkEnd w:id="78"/>
          </w:p>
        </w:tc>
        <w:tc>
          <w:tcPr>
            <w:tcW w:w="3139" w:type="dxa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09ABBBC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 xml:space="preserve">Забруднюючі речовини, за якими проводиться </w:t>
            </w: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газоочистка</w:t>
            </w:r>
            <w:bookmarkStart w:id="79" w:name="842"/>
            <w:bookmarkEnd w:id="79"/>
            <w:proofErr w:type="spellEnd"/>
          </w:p>
        </w:tc>
        <w:tc>
          <w:tcPr>
            <w:tcW w:w="98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B20FA88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Ступень очищення</w:t>
            </w:r>
            <w:bookmarkStart w:id="80" w:name="843"/>
            <w:bookmarkEnd w:id="80"/>
          </w:p>
        </w:tc>
        <w:tc>
          <w:tcPr>
            <w:tcW w:w="98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B380812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Назва та тип установки очистки газу</w:t>
            </w:r>
            <w:bookmarkStart w:id="81" w:name="844"/>
            <w:bookmarkEnd w:id="81"/>
          </w:p>
        </w:tc>
        <w:tc>
          <w:tcPr>
            <w:tcW w:w="3233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F9AA47C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На вході в ГОУ</w:t>
            </w:r>
            <w:bookmarkStart w:id="82" w:name="845"/>
            <w:bookmarkEnd w:id="82"/>
          </w:p>
        </w:tc>
        <w:tc>
          <w:tcPr>
            <w:tcW w:w="329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AA4EBF5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На виході з ГОУ</w:t>
            </w:r>
            <w:bookmarkStart w:id="83" w:name="846"/>
            <w:bookmarkEnd w:id="83"/>
          </w:p>
        </w:tc>
        <w:tc>
          <w:tcPr>
            <w:tcW w:w="101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3FCF7B7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Ступінь очищення газу, %</w:t>
            </w:r>
            <w:bookmarkStart w:id="84" w:name="847"/>
            <w:bookmarkEnd w:id="84"/>
          </w:p>
        </w:tc>
      </w:tr>
      <w:tr w:rsidR="00DD4894" w:rsidRPr="00DD4894" w14:paraId="43C31FCF" w14:textId="77777777" w:rsidTr="00CF435E">
        <w:trPr>
          <w:trHeight w:val="509"/>
        </w:trPr>
        <w:tc>
          <w:tcPr>
            <w:tcW w:w="110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1988C3FD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2ED3901C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3139" w:type="dxa"/>
            <w:gridSpan w:val="3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054C5BCA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5D6A1126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4920C48F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9216F0E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 xml:space="preserve">об'ємна витрата </w:t>
            </w: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газопи</w:t>
            </w:r>
            <w:proofErr w:type="spellEnd"/>
            <w:r w:rsidRPr="00DD4894">
              <w:rPr>
                <w:color w:val="000000"/>
                <w:sz w:val="20"/>
                <w:szCs w:val="20"/>
                <w:lang w:val="uk-UA"/>
              </w:rPr>
              <w:t>-</w:t>
            </w:r>
            <w:r w:rsidRPr="00DD4894">
              <w:rPr>
                <w:sz w:val="20"/>
                <w:szCs w:val="20"/>
                <w:lang w:val="uk-UA"/>
              </w:rPr>
              <w:br/>
            </w: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лового</w:t>
            </w:r>
            <w:proofErr w:type="spellEnd"/>
            <w:r w:rsidRPr="00DD4894">
              <w:rPr>
                <w:color w:val="000000"/>
                <w:sz w:val="20"/>
                <w:szCs w:val="20"/>
                <w:lang w:val="uk-UA"/>
              </w:rPr>
              <w:t xml:space="preserve"> потоку, м</w:t>
            </w:r>
            <w:r w:rsidRPr="00DD4894">
              <w:rPr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r w:rsidRPr="00DD4894">
              <w:rPr>
                <w:color w:val="000000"/>
                <w:sz w:val="20"/>
                <w:szCs w:val="20"/>
                <w:lang w:val="uk-UA"/>
              </w:rPr>
              <w:t>/с</w:t>
            </w:r>
            <w:bookmarkStart w:id="85" w:name="848"/>
            <w:bookmarkEnd w:id="85"/>
          </w:p>
        </w:tc>
        <w:tc>
          <w:tcPr>
            <w:tcW w:w="12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2AE1C0A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 xml:space="preserve">масова </w:t>
            </w: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концен</w:t>
            </w:r>
            <w:proofErr w:type="spellEnd"/>
            <w:r w:rsidRPr="00DD4894">
              <w:rPr>
                <w:color w:val="000000"/>
                <w:sz w:val="20"/>
                <w:szCs w:val="20"/>
                <w:lang w:val="uk-UA"/>
              </w:rPr>
              <w:t>-</w:t>
            </w:r>
            <w:r w:rsidRPr="00DD4894">
              <w:rPr>
                <w:sz w:val="20"/>
                <w:szCs w:val="20"/>
                <w:lang w:val="uk-UA"/>
              </w:rPr>
              <w:br/>
            </w: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трація</w:t>
            </w:r>
            <w:proofErr w:type="spellEnd"/>
            <w:r w:rsidRPr="00DD4894">
              <w:rPr>
                <w:color w:val="000000"/>
                <w:sz w:val="20"/>
                <w:szCs w:val="20"/>
                <w:lang w:val="uk-UA"/>
              </w:rPr>
              <w:t>, мг/м</w:t>
            </w:r>
            <w:r w:rsidRPr="00DD4894">
              <w:rPr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bookmarkStart w:id="86" w:name="849"/>
            <w:bookmarkEnd w:id="86"/>
          </w:p>
        </w:tc>
        <w:tc>
          <w:tcPr>
            <w:tcW w:w="8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C768F10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масова витрата, г/с</w:t>
            </w:r>
            <w:bookmarkStart w:id="87" w:name="850"/>
            <w:bookmarkEnd w:id="87"/>
          </w:p>
        </w:tc>
        <w:tc>
          <w:tcPr>
            <w:tcW w:w="11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B5B3412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 xml:space="preserve">об'ємна витрата </w:t>
            </w: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газопи</w:t>
            </w:r>
            <w:proofErr w:type="spellEnd"/>
            <w:r w:rsidRPr="00DD4894">
              <w:rPr>
                <w:color w:val="000000"/>
                <w:sz w:val="20"/>
                <w:szCs w:val="20"/>
                <w:lang w:val="uk-UA"/>
              </w:rPr>
              <w:t>-</w:t>
            </w:r>
            <w:r w:rsidRPr="00DD4894">
              <w:rPr>
                <w:sz w:val="20"/>
                <w:szCs w:val="20"/>
                <w:lang w:val="uk-UA"/>
              </w:rPr>
              <w:br/>
            </w: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лового</w:t>
            </w:r>
            <w:proofErr w:type="spellEnd"/>
            <w:r w:rsidRPr="00DD4894">
              <w:rPr>
                <w:color w:val="000000"/>
                <w:sz w:val="20"/>
                <w:szCs w:val="20"/>
                <w:lang w:val="uk-UA"/>
              </w:rPr>
              <w:t xml:space="preserve"> потоку, м</w:t>
            </w:r>
            <w:r w:rsidRPr="00DD4894">
              <w:rPr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r w:rsidRPr="00DD4894">
              <w:rPr>
                <w:color w:val="000000"/>
                <w:sz w:val="20"/>
                <w:szCs w:val="20"/>
                <w:lang w:val="uk-UA"/>
              </w:rPr>
              <w:t>/с</w:t>
            </w:r>
            <w:bookmarkStart w:id="88" w:name="851"/>
            <w:bookmarkEnd w:id="88"/>
          </w:p>
        </w:tc>
        <w:tc>
          <w:tcPr>
            <w:tcW w:w="12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4E99FE1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 xml:space="preserve">масова </w:t>
            </w: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концен</w:t>
            </w:r>
            <w:proofErr w:type="spellEnd"/>
            <w:r w:rsidRPr="00DD4894">
              <w:rPr>
                <w:color w:val="000000"/>
                <w:sz w:val="20"/>
                <w:szCs w:val="20"/>
                <w:lang w:val="uk-UA"/>
              </w:rPr>
              <w:t>-</w:t>
            </w:r>
            <w:r w:rsidRPr="00DD4894">
              <w:rPr>
                <w:sz w:val="20"/>
                <w:szCs w:val="20"/>
                <w:lang w:val="uk-UA"/>
              </w:rPr>
              <w:br/>
            </w: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трація</w:t>
            </w:r>
            <w:proofErr w:type="spellEnd"/>
            <w:r w:rsidRPr="00DD4894">
              <w:rPr>
                <w:color w:val="000000"/>
                <w:sz w:val="20"/>
                <w:szCs w:val="20"/>
                <w:lang w:val="uk-UA"/>
              </w:rPr>
              <w:t>, мг/м</w:t>
            </w:r>
            <w:r w:rsidRPr="00DD4894">
              <w:rPr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bookmarkStart w:id="89" w:name="852"/>
            <w:bookmarkEnd w:id="89"/>
          </w:p>
        </w:tc>
        <w:tc>
          <w:tcPr>
            <w:tcW w:w="89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1A778FE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масова витрата, г/с</w:t>
            </w:r>
            <w:bookmarkStart w:id="90" w:name="853"/>
            <w:bookmarkEnd w:id="90"/>
          </w:p>
        </w:tc>
        <w:tc>
          <w:tcPr>
            <w:tcW w:w="1014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50D984A9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DD4894" w:rsidRPr="00DD4894" w14:paraId="35B8FD8A" w14:textId="77777777" w:rsidTr="00CF435E">
        <w:trPr>
          <w:trHeight w:val="45"/>
        </w:trPr>
        <w:tc>
          <w:tcPr>
            <w:tcW w:w="110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2FA82EED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621D150F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0BDCDEC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CAS № / CAS</w:t>
            </w:r>
            <w:bookmarkStart w:id="91" w:name="854"/>
            <w:bookmarkEnd w:id="91"/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C9198AB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код</w:t>
            </w:r>
            <w:bookmarkStart w:id="92" w:name="855"/>
            <w:bookmarkEnd w:id="92"/>
          </w:p>
        </w:tc>
        <w:tc>
          <w:tcPr>
            <w:tcW w:w="1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89AD254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наймену</w:t>
            </w:r>
            <w:proofErr w:type="spellEnd"/>
            <w:r w:rsidRPr="00DD4894">
              <w:rPr>
                <w:color w:val="000000"/>
                <w:sz w:val="20"/>
                <w:szCs w:val="20"/>
                <w:lang w:val="uk-UA"/>
              </w:rPr>
              <w:t>-</w:t>
            </w:r>
            <w:r w:rsidRPr="00DD4894">
              <w:rPr>
                <w:sz w:val="20"/>
                <w:szCs w:val="20"/>
                <w:lang w:val="uk-UA"/>
              </w:rPr>
              <w:br/>
            </w:r>
            <w:proofErr w:type="spellStart"/>
            <w:r w:rsidRPr="00DD4894">
              <w:rPr>
                <w:color w:val="000000"/>
                <w:sz w:val="20"/>
                <w:szCs w:val="20"/>
                <w:lang w:val="uk-UA"/>
              </w:rPr>
              <w:t>вання</w:t>
            </w:r>
            <w:bookmarkStart w:id="93" w:name="856"/>
            <w:bookmarkEnd w:id="93"/>
            <w:proofErr w:type="spellEnd"/>
          </w:p>
        </w:tc>
        <w:tc>
          <w:tcPr>
            <w:tcW w:w="98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4683C42C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480995CA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32C43D00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2D6501F1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894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17084555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33588BFF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66FF7F5D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72C608CB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014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324C572C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DD4894" w:rsidRPr="00DD4894" w14:paraId="1CE63A11" w14:textId="77777777" w:rsidTr="00CF435E">
        <w:trPr>
          <w:trHeight w:val="45"/>
        </w:trPr>
        <w:tc>
          <w:tcPr>
            <w:tcW w:w="1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4E366B6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1</w:t>
            </w:r>
            <w:bookmarkStart w:id="94" w:name="857"/>
            <w:bookmarkEnd w:id="94"/>
          </w:p>
        </w:tc>
        <w:tc>
          <w:tcPr>
            <w:tcW w:w="1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2E803D8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2</w:t>
            </w:r>
            <w:bookmarkStart w:id="95" w:name="858"/>
            <w:bookmarkEnd w:id="95"/>
          </w:p>
        </w:tc>
        <w:tc>
          <w:tcPr>
            <w:tcW w:w="1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9E86A5B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3</w:t>
            </w:r>
            <w:bookmarkStart w:id="96" w:name="859"/>
            <w:bookmarkEnd w:id="96"/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4450CAE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4</w:t>
            </w:r>
            <w:bookmarkStart w:id="97" w:name="860"/>
            <w:bookmarkEnd w:id="97"/>
          </w:p>
        </w:tc>
        <w:tc>
          <w:tcPr>
            <w:tcW w:w="1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804776F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5</w:t>
            </w:r>
            <w:bookmarkStart w:id="98" w:name="861"/>
            <w:bookmarkEnd w:id="98"/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E66997D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6</w:t>
            </w:r>
            <w:bookmarkStart w:id="99" w:name="862"/>
            <w:bookmarkEnd w:id="99"/>
          </w:p>
        </w:tc>
        <w:tc>
          <w:tcPr>
            <w:tcW w:w="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11B4B25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7</w:t>
            </w:r>
            <w:bookmarkStart w:id="100" w:name="863"/>
            <w:bookmarkEnd w:id="100"/>
          </w:p>
        </w:tc>
        <w:tc>
          <w:tcPr>
            <w:tcW w:w="1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F1E924C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8</w:t>
            </w:r>
            <w:bookmarkStart w:id="101" w:name="864"/>
            <w:bookmarkEnd w:id="101"/>
          </w:p>
        </w:tc>
        <w:tc>
          <w:tcPr>
            <w:tcW w:w="1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2DF4EDD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9</w:t>
            </w:r>
            <w:bookmarkStart w:id="102" w:name="865"/>
            <w:bookmarkEnd w:id="102"/>
          </w:p>
        </w:tc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BE16BA6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10</w:t>
            </w:r>
            <w:bookmarkStart w:id="103" w:name="866"/>
            <w:bookmarkEnd w:id="103"/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1EB8059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11</w:t>
            </w:r>
            <w:bookmarkStart w:id="104" w:name="867"/>
            <w:bookmarkEnd w:id="104"/>
          </w:p>
        </w:tc>
        <w:tc>
          <w:tcPr>
            <w:tcW w:w="1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2A77CEC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12</w:t>
            </w:r>
            <w:bookmarkStart w:id="105" w:name="868"/>
            <w:bookmarkEnd w:id="105"/>
          </w:p>
        </w:tc>
        <w:tc>
          <w:tcPr>
            <w:tcW w:w="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E70321E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13</w:t>
            </w:r>
            <w:bookmarkStart w:id="106" w:name="869"/>
            <w:bookmarkEnd w:id="106"/>
          </w:p>
        </w:tc>
        <w:tc>
          <w:tcPr>
            <w:tcW w:w="1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13F8536" w14:textId="77777777" w:rsidR="00DD4894" w:rsidRPr="00DD4894" w:rsidRDefault="00DD4894" w:rsidP="00F46E19">
            <w:pPr>
              <w:widowControl w:val="0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D4894">
              <w:rPr>
                <w:color w:val="000000"/>
                <w:sz w:val="20"/>
                <w:szCs w:val="20"/>
                <w:lang w:val="uk-UA"/>
              </w:rPr>
              <w:t>14</w:t>
            </w:r>
            <w:bookmarkStart w:id="107" w:name="870"/>
            <w:bookmarkEnd w:id="107"/>
          </w:p>
        </w:tc>
      </w:tr>
      <w:tr w:rsidR="00CF435E" w:rsidRPr="00DD4894" w14:paraId="10FBF780" w14:textId="77777777" w:rsidTr="0091005C">
        <w:trPr>
          <w:trHeight w:val="547"/>
        </w:trPr>
        <w:tc>
          <w:tcPr>
            <w:tcW w:w="14861" w:type="dxa"/>
            <w:gridSpan w:val="1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F364B84" w14:textId="40B2BA48" w:rsidR="00CF435E" w:rsidRPr="00DD4894" w:rsidRDefault="0091005C" w:rsidP="00F46E19">
            <w:pPr>
              <w:widowControl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Таблиця не заповнена у зв’язку установок очистки  газів на підприємстві.</w:t>
            </w:r>
          </w:p>
        </w:tc>
      </w:tr>
    </w:tbl>
    <w:p w14:paraId="4A16DEA9" w14:textId="651F508F" w:rsidR="00DD4894" w:rsidRDefault="00DD4894" w:rsidP="00F46E19">
      <w:pPr>
        <w:tabs>
          <w:tab w:val="left" w:pos="8055"/>
        </w:tabs>
        <w:spacing w:line="276" w:lineRule="auto"/>
        <w:ind w:firstLine="851"/>
        <w:jc w:val="both"/>
        <w:rPr>
          <w:color w:val="0070C0"/>
          <w:lang w:val="uk-UA"/>
        </w:rPr>
      </w:pPr>
    </w:p>
    <w:p w14:paraId="73CEECFB" w14:textId="77777777" w:rsidR="00CF435E" w:rsidRDefault="00DD4894" w:rsidP="00F46E19">
      <w:pPr>
        <w:spacing w:line="276" w:lineRule="auto"/>
        <w:ind w:firstLine="708"/>
        <w:jc w:val="both"/>
        <w:rPr>
          <w:color w:val="000000"/>
          <w:lang w:val="uk-UA"/>
        </w:rPr>
      </w:pPr>
      <w:r w:rsidRPr="00A7365B">
        <w:rPr>
          <w:b/>
          <w:bCs/>
          <w:color w:val="000000"/>
          <w:lang w:val="uk-UA"/>
        </w:rPr>
        <w:lastRenderedPageBreak/>
        <w:t>Таблиця 6.7.</w:t>
      </w:r>
      <w:r w:rsidRPr="00CF435E">
        <w:rPr>
          <w:color w:val="000000"/>
          <w:lang w:val="uk-UA"/>
        </w:rPr>
        <w:t xml:space="preserve"> Дані щодо потенційних обсягів викидів забруднюючих речовин в атмосферне повітря стаціонарними джерелами від об'єкта / </w:t>
      </w:r>
    </w:p>
    <w:p w14:paraId="1741BEFB" w14:textId="1C614885" w:rsidR="00DD4894" w:rsidRPr="00CF435E" w:rsidRDefault="00CF435E" w:rsidP="00F46E19">
      <w:pPr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</w:t>
      </w:r>
      <w:r w:rsidR="00A7365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 </w:t>
      </w:r>
      <w:r w:rsidR="00DD4894" w:rsidRPr="00CF435E">
        <w:rPr>
          <w:color w:val="000000"/>
          <w:lang w:val="uk-UA"/>
        </w:rPr>
        <w:t>промислового майданчика</w:t>
      </w:r>
      <w:bookmarkStart w:id="108" w:name="936"/>
      <w:bookmarkEnd w:id="108"/>
    </w:p>
    <w:p w14:paraId="0835BF1E" w14:textId="77777777" w:rsidR="00CF435E" w:rsidRPr="00DD4894" w:rsidRDefault="00CF435E" w:rsidP="00F46E19">
      <w:pPr>
        <w:spacing w:line="276" w:lineRule="auto"/>
        <w:jc w:val="center"/>
        <w:rPr>
          <w:sz w:val="20"/>
          <w:szCs w:val="20"/>
          <w:lang w:val="uk-UA"/>
        </w:rPr>
      </w:pPr>
    </w:p>
    <w:tbl>
      <w:tblPr>
        <w:tblW w:w="4915" w:type="pct"/>
        <w:tblInd w:w="115" w:type="dxa"/>
        <w:tblLayout w:type="fixed"/>
        <w:tblLook w:val="0000" w:firstRow="0" w:lastRow="0" w:firstColumn="0" w:lastColumn="0" w:noHBand="0" w:noVBand="0"/>
      </w:tblPr>
      <w:tblGrid>
        <w:gridCol w:w="3716"/>
        <w:gridCol w:w="5795"/>
        <w:gridCol w:w="5350"/>
      </w:tblGrid>
      <w:tr w:rsidR="00DD4894" w:rsidRPr="00C60EFE" w14:paraId="19A99FFC" w14:textId="77777777" w:rsidTr="00C60EFE">
        <w:trPr>
          <w:trHeight w:val="45"/>
        </w:trPr>
        <w:tc>
          <w:tcPr>
            <w:tcW w:w="951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0486CFD" w14:textId="77777777" w:rsidR="00DD4894" w:rsidRPr="00C60EFE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0EFE">
              <w:rPr>
                <w:b/>
                <w:bCs/>
                <w:color w:val="000000"/>
                <w:sz w:val="20"/>
                <w:szCs w:val="20"/>
                <w:lang w:val="uk-UA"/>
              </w:rPr>
              <w:t>Забруднююча речовина</w:t>
            </w:r>
            <w:bookmarkStart w:id="109" w:name="937"/>
            <w:bookmarkEnd w:id="109"/>
          </w:p>
        </w:tc>
        <w:tc>
          <w:tcPr>
            <w:tcW w:w="535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589FC88" w14:textId="77777777" w:rsidR="00DD4894" w:rsidRPr="00C60EFE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0EFE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Потенційний викид забруднюючої речовини, </w:t>
            </w:r>
            <w:proofErr w:type="spellStart"/>
            <w:r w:rsidRPr="00C60EFE">
              <w:rPr>
                <w:b/>
                <w:bCs/>
                <w:color w:val="000000"/>
                <w:sz w:val="20"/>
                <w:szCs w:val="20"/>
                <w:lang w:val="uk-UA"/>
              </w:rPr>
              <w:t>тонн</w:t>
            </w:r>
            <w:proofErr w:type="spellEnd"/>
            <w:r w:rsidRPr="00C60EFE">
              <w:rPr>
                <w:b/>
                <w:bCs/>
                <w:color w:val="000000"/>
                <w:sz w:val="20"/>
                <w:szCs w:val="20"/>
                <w:lang w:val="uk-UA"/>
              </w:rPr>
              <w:t>, з трьома десятковими знаками</w:t>
            </w:r>
            <w:bookmarkStart w:id="110" w:name="938"/>
            <w:bookmarkEnd w:id="110"/>
          </w:p>
        </w:tc>
      </w:tr>
      <w:tr w:rsidR="00DD4894" w:rsidRPr="00C60EFE" w14:paraId="41417CC7" w14:textId="77777777" w:rsidTr="00C60EFE">
        <w:trPr>
          <w:trHeight w:val="45"/>
        </w:trPr>
        <w:tc>
          <w:tcPr>
            <w:tcW w:w="3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B6B5154" w14:textId="77777777" w:rsidR="00DD4894" w:rsidRPr="00C60EFE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0EFE">
              <w:rPr>
                <w:b/>
                <w:bCs/>
                <w:color w:val="000000"/>
                <w:sz w:val="20"/>
                <w:szCs w:val="20"/>
                <w:lang w:val="uk-UA"/>
              </w:rPr>
              <w:t>код</w:t>
            </w:r>
            <w:bookmarkStart w:id="111" w:name="939"/>
            <w:bookmarkEnd w:id="111"/>
          </w:p>
        </w:tc>
        <w:tc>
          <w:tcPr>
            <w:tcW w:w="57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F1BC1A1" w14:textId="77777777" w:rsidR="00DD4894" w:rsidRPr="00C60EFE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0EFE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</w:t>
            </w:r>
            <w:bookmarkStart w:id="112" w:name="940"/>
            <w:bookmarkEnd w:id="112"/>
          </w:p>
        </w:tc>
        <w:tc>
          <w:tcPr>
            <w:tcW w:w="535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66E02D94" w14:textId="77777777" w:rsidR="00DD4894" w:rsidRPr="00C60EFE" w:rsidRDefault="00DD4894" w:rsidP="00F46E1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D4894" w:rsidRPr="00C60EFE" w14:paraId="59AEDCFB" w14:textId="77777777" w:rsidTr="00C60EFE">
        <w:trPr>
          <w:trHeight w:val="45"/>
        </w:trPr>
        <w:tc>
          <w:tcPr>
            <w:tcW w:w="3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85CBB5C" w14:textId="77777777" w:rsidR="00DD4894" w:rsidRPr="00C60EFE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0EFE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bookmarkStart w:id="113" w:name="941"/>
            <w:bookmarkEnd w:id="113"/>
          </w:p>
        </w:tc>
        <w:tc>
          <w:tcPr>
            <w:tcW w:w="57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88C5C76" w14:textId="77777777" w:rsidR="00DD4894" w:rsidRPr="00C60EFE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0EFE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bookmarkStart w:id="114" w:name="942"/>
            <w:bookmarkEnd w:id="114"/>
          </w:p>
        </w:tc>
        <w:tc>
          <w:tcPr>
            <w:tcW w:w="5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BC402DE" w14:textId="77777777" w:rsidR="00DD4894" w:rsidRPr="00C60EFE" w:rsidRDefault="00DD4894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0EFE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bookmarkStart w:id="115" w:name="943"/>
            <w:bookmarkEnd w:id="115"/>
          </w:p>
        </w:tc>
      </w:tr>
      <w:tr w:rsidR="00C60EFE" w:rsidRPr="00C60EFE" w14:paraId="7E029EE4" w14:textId="77777777" w:rsidTr="00C60EFE">
        <w:trPr>
          <w:trHeight w:val="45"/>
        </w:trPr>
        <w:tc>
          <w:tcPr>
            <w:tcW w:w="3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8BC3E9E" w14:textId="0DCE1ABF" w:rsidR="00C60EFE" w:rsidRPr="00C60EFE" w:rsidRDefault="00C60EFE" w:rsidP="00F46E19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0EFE">
              <w:rPr>
                <w:color w:val="000000"/>
                <w:sz w:val="20"/>
                <w:szCs w:val="20"/>
                <w:lang w:val="uk-UA"/>
              </w:rPr>
              <w:t>03000</w:t>
            </w:r>
          </w:p>
        </w:tc>
        <w:tc>
          <w:tcPr>
            <w:tcW w:w="57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8BB140E" w14:textId="602B208D" w:rsidR="00C60EFE" w:rsidRPr="00C60EFE" w:rsidRDefault="00DD17E3" w:rsidP="00F46E19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D17E3">
              <w:rPr>
                <w:color w:val="000000"/>
                <w:sz w:val="20"/>
                <w:szCs w:val="20"/>
                <w:lang w:val="uk-UA"/>
              </w:rPr>
              <w:t>Речовини у вигляді суспендованих твердих частинок (мікрочастинки та волокна )</w:t>
            </w:r>
          </w:p>
        </w:tc>
        <w:tc>
          <w:tcPr>
            <w:tcW w:w="5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BFD4310" w14:textId="094DE824" w:rsidR="00C60EFE" w:rsidRPr="00C60EFE" w:rsidRDefault="00C60EFE" w:rsidP="00F46E19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60EFE">
              <w:rPr>
                <w:color w:val="000000"/>
                <w:sz w:val="20"/>
                <w:szCs w:val="20"/>
                <w:lang w:val="uk-UA"/>
              </w:rPr>
              <w:t>0,</w:t>
            </w:r>
            <w:r w:rsidR="006D082D">
              <w:rPr>
                <w:color w:val="000000"/>
                <w:sz w:val="20"/>
                <w:szCs w:val="20"/>
                <w:lang w:val="uk-UA"/>
              </w:rPr>
              <w:t>924</w:t>
            </w:r>
          </w:p>
        </w:tc>
      </w:tr>
      <w:tr w:rsidR="00C60EFE" w:rsidRPr="00C60EFE" w14:paraId="484C2217" w14:textId="77777777" w:rsidTr="00C60EFE">
        <w:trPr>
          <w:trHeight w:val="45"/>
        </w:trPr>
        <w:tc>
          <w:tcPr>
            <w:tcW w:w="3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4607D66" w14:textId="77777777" w:rsidR="00C60EFE" w:rsidRPr="00C60EFE" w:rsidRDefault="00C60EFE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0EFE">
              <w:rPr>
                <w:b/>
                <w:bCs/>
                <w:color w:val="000000"/>
                <w:sz w:val="20"/>
                <w:szCs w:val="20"/>
                <w:lang w:val="uk-UA"/>
              </w:rPr>
              <w:t>00000</w:t>
            </w:r>
            <w:bookmarkStart w:id="116" w:name="944"/>
            <w:bookmarkEnd w:id="116"/>
          </w:p>
        </w:tc>
        <w:tc>
          <w:tcPr>
            <w:tcW w:w="57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4B78155" w14:textId="77777777" w:rsidR="00C60EFE" w:rsidRPr="00C60EFE" w:rsidRDefault="00C60EFE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0EFE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для об'єкта / промислового майданчика</w:t>
            </w:r>
            <w:bookmarkStart w:id="117" w:name="945"/>
            <w:bookmarkEnd w:id="117"/>
          </w:p>
        </w:tc>
        <w:tc>
          <w:tcPr>
            <w:tcW w:w="5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EE95419" w14:textId="453B0921" w:rsidR="00C60EFE" w:rsidRPr="00C60EFE" w:rsidRDefault="006D082D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118" w:name="946"/>
            <w:bookmarkEnd w:id="118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0,924</w:t>
            </w:r>
          </w:p>
        </w:tc>
      </w:tr>
    </w:tbl>
    <w:p w14:paraId="1AA6C155" w14:textId="17088F80" w:rsidR="00CF435E" w:rsidRDefault="00CF435E" w:rsidP="00F46E19">
      <w:pPr>
        <w:spacing w:line="276" w:lineRule="auto"/>
        <w:jc w:val="both"/>
        <w:rPr>
          <w:color w:val="000000"/>
          <w:lang w:val="uk-UA"/>
        </w:rPr>
      </w:pPr>
    </w:p>
    <w:p w14:paraId="2E8254C1" w14:textId="77777777" w:rsidR="00C60EFE" w:rsidRDefault="00C60EFE" w:rsidP="00F46E19">
      <w:pPr>
        <w:spacing w:line="276" w:lineRule="auto"/>
        <w:jc w:val="both"/>
        <w:rPr>
          <w:color w:val="000000"/>
          <w:lang w:val="uk-UA"/>
        </w:rPr>
      </w:pPr>
    </w:p>
    <w:p w14:paraId="42F4EBD5" w14:textId="70D30239" w:rsidR="00DD4894" w:rsidRPr="00514DC3" w:rsidRDefault="00DD4894" w:rsidP="00F46E19">
      <w:pPr>
        <w:spacing w:line="276" w:lineRule="auto"/>
        <w:ind w:firstLine="708"/>
        <w:jc w:val="both"/>
        <w:rPr>
          <w:color w:val="000000"/>
          <w:lang w:val="uk-UA"/>
        </w:rPr>
      </w:pPr>
      <w:r w:rsidRPr="00514DC3">
        <w:rPr>
          <w:b/>
          <w:bCs/>
          <w:color w:val="000000"/>
          <w:lang w:val="uk-UA"/>
        </w:rPr>
        <w:t>Таблиця 6.8.</w:t>
      </w:r>
      <w:r w:rsidRPr="00514DC3">
        <w:rPr>
          <w:color w:val="000000"/>
          <w:lang w:val="uk-UA"/>
        </w:rPr>
        <w:t xml:space="preserve"> Дані щодо потенційних обсягів викидів забруднюючих речовин від виробничих і технологічних процесів, технологічного устаткування (установок)</w:t>
      </w:r>
      <w:bookmarkStart w:id="119" w:name="949"/>
      <w:bookmarkEnd w:id="119"/>
    </w:p>
    <w:p w14:paraId="6A093027" w14:textId="7D893449" w:rsidR="00CF435E" w:rsidRPr="00514DC3" w:rsidRDefault="00CF435E" w:rsidP="00F46E19">
      <w:pPr>
        <w:spacing w:line="276" w:lineRule="auto"/>
        <w:ind w:firstLine="708"/>
        <w:jc w:val="both"/>
        <w:rPr>
          <w:color w:val="000000"/>
          <w:lang w:val="uk-UA"/>
        </w:rPr>
      </w:pPr>
    </w:p>
    <w:p w14:paraId="1DC9C6DC" w14:textId="385C87BC" w:rsidR="0000623C" w:rsidRDefault="0000623C" w:rsidP="00F46E19">
      <w:pPr>
        <w:spacing w:line="276" w:lineRule="auto"/>
        <w:ind w:firstLine="708"/>
        <w:jc w:val="both"/>
        <w:rPr>
          <w:b/>
          <w:bCs/>
          <w:color w:val="000000"/>
          <w:u w:val="single"/>
          <w:lang w:val="uk-UA"/>
        </w:rPr>
      </w:pPr>
      <w:r w:rsidRPr="00514DC3">
        <w:rPr>
          <w:color w:val="000000"/>
          <w:lang w:val="uk-UA"/>
        </w:rPr>
        <w:t>Найменування виробничого та технологічного процесу, технологічного устаткування (установки)</w:t>
      </w:r>
      <w:r w:rsidRPr="00514DC3">
        <w:rPr>
          <w:lang w:val="uk-UA"/>
        </w:rPr>
        <w:br/>
      </w:r>
      <w:r w:rsidR="00514DC3">
        <w:rPr>
          <w:b/>
          <w:bCs/>
          <w:color w:val="000000"/>
          <w:u w:val="single"/>
          <w:lang w:val="uk-UA"/>
        </w:rPr>
        <w:t>Переробка твердого палива</w:t>
      </w:r>
      <w:r w:rsidRPr="00514DC3">
        <w:rPr>
          <w:color w:val="000000"/>
          <w:lang w:val="uk-UA"/>
        </w:rPr>
        <w:t xml:space="preserve">; код </w:t>
      </w:r>
      <w:r w:rsidR="00514DC3" w:rsidRPr="00514DC3">
        <w:rPr>
          <w:b/>
          <w:bCs/>
          <w:color w:val="000000"/>
          <w:u w:val="single"/>
          <w:lang w:val="uk-UA"/>
        </w:rPr>
        <w:t>1.A.1.c</w:t>
      </w:r>
    </w:p>
    <w:p w14:paraId="50D013C2" w14:textId="77777777" w:rsidR="00514DC3" w:rsidRPr="00514DC3" w:rsidRDefault="00514DC3" w:rsidP="00F46E19">
      <w:pPr>
        <w:spacing w:line="276" w:lineRule="auto"/>
        <w:ind w:firstLine="708"/>
        <w:jc w:val="both"/>
        <w:rPr>
          <w:sz w:val="20"/>
          <w:szCs w:val="20"/>
          <w:lang w:val="uk-UA"/>
        </w:rPr>
      </w:pPr>
    </w:p>
    <w:tbl>
      <w:tblPr>
        <w:tblW w:w="4915" w:type="pct"/>
        <w:tblInd w:w="115" w:type="dxa"/>
        <w:tblLayout w:type="fixed"/>
        <w:tblLook w:val="0000" w:firstRow="0" w:lastRow="0" w:firstColumn="0" w:lastColumn="0" w:noHBand="0" w:noVBand="0"/>
      </w:tblPr>
      <w:tblGrid>
        <w:gridCol w:w="4013"/>
        <w:gridCol w:w="5349"/>
        <w:gridCol w:w="5499"/>
      </w:tblGrid>
      <w:tr w:rsidR="0000623C" w:rsidRPr="00514DC3" w14:paraId="0B8820EA" w14:textId="77777777" w:rsidTr="00CA73B1">
        <w:trPr>
          <w:trHeight w:val="45"/>
        </w:trPr>
        <w:tc>
          <w:tcPr>
            <w:tcW w:w="93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0DE975F" w14:textId="77777777" w:rsidR="0000623C" w:rsidRPr="00514DC3" w:rsidRDefault="0000623C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>Забруднююча речовина</w:t>
            </w:r>
          </w:p>
        </w:tc>
        <w:tc>
          <w:tcPr>
            <w:tcW w:w="54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6621338" w14:textId="77777777" w:rsidR="0000623C" w:rsidRPr="00514DC3" w:rsidRDefault="0000623C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Потенційний викид забруднюючої речовини, </w:t>
            </w:r>
            <w:proofErr w:type="spellStart"/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>тонн</w:t>
            </w:r>
            <w:proofErr w:type="spellEnd"/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>, з трьома десятковими знаками</w:t>
            </w:r>
          </w:p>
        </w:tc>
      </w:tr>
      <w:tr w:rsidR="0000623C" w:rsidRPr="00514DC3" w14:paraId="7D00AD68" w14:textId="77777777" w:rsidTr="00CA73B1">
        <w:trPr>
          <w:trHeight w:val="45"/>
        </w:trPr>
        <w:tc>
          <w:tcPr>
            <w:tcW w:w="40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063751F" w14:textId="77777777" w:rsidR="0000623C" w:rsidRPr="00514DC3" w:rsidRDefault="0000623C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5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290DE03" w14:textId="77777777" w:rsidR="0000623C" w:rsidRPr="00514DC3" w:rsidRDefault="0000623C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5499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</w:tcPr>
          <w:p w14:paraId="0AA1D1F7" w14:textId="77777777" w:rsidR="0000623C" w:rsidRPr="00514DC3" w:rsidRDefault="0000623C" w:rsidP="00F46E1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0623C" w:rsidRPr="00514DC3" w14:paraId="58CE0B0B" w14:textId="77777777" w:rsidTr="00CA73B1">
        <w:trPr>
          <w:trHeight w:val="45"/>
        </w:trPr>
        <w:tc>
          <w:tcPr>
            <w:tcW w:w="40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E09740B" w14:textId="77777777" w:rsidR="0000623C" w:rsidRPr="00514DC3" w:rsidRDefault="0000623C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BB59299" w14:textId="77777777" w:rsidR="0000623C" w:rsidRPr="00514DC3" w:rsidRDefault="0000623C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4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FC5F829" w14:textId="77777777" w:rsidR="0000623C" w:rsidRPr="00514DC3" w:rsidRDefault="0000623C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B37291" w:rsidRPr="00514DC3" w14:paraId="573A247D" w14:textId="77777777" w:rsidTr="00CA73B1">
        <w:trPr>
          <w:trHeight w:val="45"/>
        </w:trPr>
        <w:tc>
          <w:tcPr>
            <w:tcW w:w="40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38A9024" w14:textId="2F5ECED6" w:rsidR="00B37291" w:rsidRPr="00514DC3" w:rsidRDefault="00B37291" w:rsidP="00F46E19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14DC3">
              <w:rPr>
                <w:color w:val="000000"/>
                <w:sz w:val="20"/>
                <w:szCs w:val="20"/>
                <w:lang w:val="uk-UA"/>
              </w:rPr>
              <w:t>03000</w:t>
            </w:r>
          </w:p>
        </w:tc>
        <w:tc>
          <w:tcPr>
            <w:tcW w:w="5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5C8AB8B" w14:textId="34733490" w:rsidR="00B37291" w:rsidRPr="00514DC3" w:rsidRDefault="00B37291" w:rsidP="00F46E19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14DC3">
              <w:rPr>
                <w:color w:val="000000"/>
                <w:sz w:val="20"/>
                <w:szCs w:val="20"/>
                <w:lang w:val="uk-UA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54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E69ADB8" w14:textId="00905FEB" w:rsidR="00B37291" w:rsidRPr="00514DC3" w:rsidRDefault="00B37291" w:rsidP="00F46E19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14DC3">
              <w:rPr>
                <w:color w:val="000000"/>
                <w:sz w:val="20"/>
                <w:szCs w:val="20"/>
                <w:lang w:val="uk-UA"/>
              </w:rPr>
              <w:t>0,924</w:t>
            </w:r>
          </w:p>
        </w:tc>
      </w:tr>
      <w:tr w:rsidR="00B37291" w:rsidRPr="00DD4894" w14:paraId="4601AAEC" w14:textId="77777777" w:rsidTr="00CA73B1">
        <w:trPr>
          <w:trHeight w:val="45"/>
        </w:trPr>
        <w:tc>
          <w:tcPr>
            <w:tcW w:w="40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C96B589" w14:textId="77777777" w:rsidR="00B37291" w:rsidRPr="00514DC3" w:rsidRDefault="00B37291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>00000</w:t>
            </w:r>
          </w:p>
        </w:tc>
        <w:tc>
          <w:tcPr>
            <w:tcW w:w="5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CBF38B6" w14:textId="77777777" w:rsidR="00B37291" w:rsidRPr="00514DC3" w:rsidRDefault="00B37291" w:rsidP="00F46E1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виробничим та технологічним процесом, технологічним устаткуванням (установкою)</w:t>
            </w:r>
          </w:p>
        </w:tc>
        <w:tc>
          <w:tcPr>
            <w:tcW w:w="54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EEF8657" w14:textId="00F72DB3" w:rsidR="00B37291" w:rsidRPr="008A787D" w:rsidRDefault="00B37291" w:rsidP="00F46E19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4DC3">
              <w:rPr>
                <w:b/>
                <w:bCs/>
                <w:color w:val="000000"/>
                <w:sz w:val="20"/>
                <w:szCs w:val="20"/>
                <w:lang w:val="uk-UA"/>
              </w:rPr>
              <w:t>0,924</w:t>
            </w:r>
          </w:p>
        </w:tc>
      </w:tr>
    </w:tbl>
    <w:p w14:paraId="766D11A8" w14:textId="77777777" w:rsidR="0000623C" w:rsidRPr="00133C54" w:rsidRDefault="0000623C" w:rsidP="00F46E19">
      <w:pPr>
        <w:tabs>
          <w:tab w:val="left" w:pos="8055"/>
        </w:tabs>
        <w:spacing w:line="276" w:lineRule="auto"/>
        <w:ind w:firstLine="851"/>
        <w:jc w:val="both"/>
        <w:rPr>
          <w:color w:val="0070C0"/>
        </w:rPr>
      </w:pPr>
    </w:p>
    <w:sectPr w:rsidR="0000623C" w:rsidRPr="00133C54" w:rsidSect="00DD489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C5D54"/>
    <w:multiLevelType w:val="hybridMultilevel"/>
    <w:tmpl w:val="16F0756C"/>
    <w:lvl w:ilvl="0" w:tplc="0C94E2E6"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E4"/>
    <w:rsid w:val="00003665"/>
    <w:rsid w:val="0000623C"/>
    <w:rsid w:val="000162F8"/>
    <w:rsid w:val="000C0ED0"/>
    <w:rsid w:val="000E6D7D"/>
    <w:rsid w:val="00111297"/>
    <w:rsid w:val="00133C54"/>
    <w:rsid w:val="001357F3"/>
    <w:rsid w:val="0015219C"/>
    <w:rsid w:val="00250965"/>
    <w:rsid w:val="002D015B"/>
    <w:rsid w:val="003560F2"/>
    <w:rsid w:val="003E1CE4"/>
    <w:rsid w:val="003E4B7F"/>
    <w:rsid w:val="004200B5"/>
    <w:rsid w:val="00486DF3"/>
    <w:rsid w:val="004A7C9D"/>
    <w:rsid w:val="004B4BA8"/>
    <w:rsid w:val="004D09B4"/>
    <w:rsid w:val="004E09C8"/>
    <w:rsid w:val="00514DC3"/>
    <w:rsid w:val="00527EBA"/>
    <w:rsid w:val="005A6339"/>
    <w:rsid w:val="005D6A54"/>
    <w:rsid w:val="0061188C"/>
    <w:rsid w:val="0061405A"/>
    <w:rsid w:val="006A532D"/>
    <w:rsid w:val="006D082D"/>
    <w:rsid w:val="00747492"/>
    <w:rsid w:val="007550AD"/>
    <w:rsid w:val="007959AA"/>
    <w:rsid w:val="00796358"/>
    <w:rsid w:val="00862EBB"/>
    <w:rsid w:val="008A787D"/>
    <w:rsid w:val="0091005C"/>
    <w:rsid w:val="009528A3"/>
    <w:rsid w:val="00953148"/>
    <w:rsid w:val="00983FC5"/>
    <w:rsid w:val="009A07EC"/>
    <w:rsid w:val="009D5F71"/>
    <w:rsid w:val="00A161EA"/>
    <w:rsid w:val="00A62670"/>
    <w:rsid w:val="00A7365B"/>
    <w:rsid w:val="00A95F1B"/>
    <w:rsid w:val="00AE4E36"/>
    <w:rsid w:val="00B23CB1"/>
    <w:rsid w:val="00B37291"/>
    <w:rsid w:val="00B62E20"/>
    <w:rsid w:val="00BD153D"/>
    <w:rsid w:val="00BE28A1"/>
    <w:rsid w:val="00C12FF8"/>
    <w:rsid w:val="00C60EFE"/>
    <w:rsid w:val="00C70885"/>
    <w:rsid w:val="00C90B7F"/>
    <w:rsid w:val="00C94BE3"/>
    <w:rsid w:val="00CE2A3D"/>
    <w:rsid w:val="00CF435E"/>
    <w:rsid w:val="00D13AEE"/>
    <w:rsid w:val="00D76EFC"/>
    <w:rsid w:val="00D818AE"/>
    <w:rsid w:val="00DD17E3"/>
    <w:rsid w:val="00DD4307"/>
    <w:rsid w:val="00DD4894"/>
    <w:rsid w:val="00E05723"/>
    <w:rsid w:val="00E64DAA"/>
    <w:rsid w:val="00EA0E53"/>
    <w:rsid w:val="00EA2B05"/>
    <w:rsid w:val="00EB0880"/>
    <w:rsid w:val="00EE14A5"/>
    <w:rsid w:val="00F46E19"/>
    <w:rsid w:val="00F65DD7"/>
    <w:rsid w:val="00F91C6B"/>
    <w:rsid w:val="00FB2CB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E01"/>
  <w15:chartTrackingRefBased/>
  <w15:docId w15:val="{7DBF8699-2803-4F1D-97C9-9EACCBC2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3E1CE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3E1CE4"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6"/>
      <w:lang w:val="uk-UA"/>
    </w:rPr>
  </w:style>
  <w:style w:type="paragraph" w:styleId="3">
    <w:name w:val="heading 3"/>
    <w:basedOn w:val="a"/>
    <w:next w:val="a"/>
    <w:link w:val="30"/>
    <w:qFormat/>
    <w:rsid w:val="003E1CE4"/>
    <w:pPr>
      <w:keepNext/>
      <w:numPr>
        <w:ilvl w:val="2"/>
        <w:numId w:val="1"/>
      </w:numPr>
      <w:spacing w:line="360" w:lineRule="auto"/>
      <w:ind w:left="341"/>
      <w:jc w:val="center"/>
      <w:outlineLvl w:val="2"/>
    </w:pPr>
    <w:rPr>
      <w:i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C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E1CE4"/>
    <w:rPr>
      <w:rFonts w:ascii="Times New Roman" w:eastAsia="Times New Roman" w:hAnsi="Times New Roman" w:cs="Times New Roman"/>
      <w:b/>
      <w:bCs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E1CE4"/>
    <w:rPr>
      <w:rFonts w:ascii="Times New Roman" w:eastAsia="Times New Roman" w:hAnsi="Times New Roman" w:cs="Times New Roman"/>
      <w:i/>
      <w:sz w:val="24"/>
      <w:szCs w:val="26"/>
      <w:lang w:eastAsia="ar-SA"/>
    </w:rPr>
  </w:style>
  <w:style w:type="character" w:styleId="a3">
    <w:name w:val="Hyperlink"/>
    <w:basedOn w:val="a0"/>
    <w:uiPriority w:val="99"/>
    <w:unhideWhenUsed/>
    <w:rsid w:val="004E09C8"/>
    <w:rPr>
      <w:color w:val="0563C1" w:themeColor="hyperlink"/>
      <w:u w:val="single"/>
    </w:rPr>
  </w:style>
  <w:style w:type="paragraph" w:styleId="a4">
    <w:name w:val="List Paragraph"/>
    <w:aliases w:val="Буллет 3-го уровня"/>
    <w:basedOn w:val="a"/>
    <w:link w:val="a5"/>
    <w:uiPriority w:val="1"/>
    <w:qFormat/>
    <w:rsid w:val="00CE2A3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Абзац списку Знак"/>
    <w:aliases w:val="Буллет 3-го уровня Знак"/>
    <w:link w:val="a4"/>
    <w:uiPriority w:val="1"/>
    <w:locked/>
    <w:rsid w:val="00CE2A3D"/>
    <w:rPr>
      <w:rFonts w:ascii="Calibri" w:eastAsia="Calibri" w:hAnsi="Calibri" w:cs="Times New Roman"/>
    </w:rPr>
  </w:style>
  <w:style w:type="character" w:styleId="a6">
    <w:name w:val="Unresolved Mention"/>
    <w:basedOn w:val="a0"/>
    <w:uiPriority w:val="99"/>
    <w:semiHidden/>
    <w:unhideWhenUsed/>
    <w:rsid w:val="00EA0E53"/>
    <w:rPr>
      <w:color w:val="605E5C"/>
      <w:shd w:val="clear" w:color="auto" w:fill="E1DFDD"/>
    </w:rPr>
  </w:style>
  <w:style w:type="character" w:customStyle="1" w:styleId="21">
    <w:name w:val="Основной текст (2)_"/>
    <w:link w:val="22"/>
    <w:locked/>
    <w:rsid w:val="009528A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9528A3"/>
    <w:pPr>
      <w:widowControl w:val="0"/>
      <w:shd w:val="clear" w:color="auto" w:fill="FFFFFF"/>
      <w:suppressAutoHyphens w:val="0"/>
      <w:spacing w:after="300" w:line="322" w:lineRule="exact"/>
      <w:ind w:firstLine="426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styleId="a7">
    <w:name w:val="annotation reference"/>
    <w:basedOn w:val="a0"/>
    <w:uiPriority w:val="99"/>
    <w:semiHidden/>
    <w:unhideWhenUsed/>
    <w:rsid w:val="00862E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2EBB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862EB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2EB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862EBB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F7A5-2339-49CA-84A4-8A9CF801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5664</Words>
  <Characters>3229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2023-09-15T08:17:00Z</dcterms:created>
  <dcterms:modified xsi:type="dcterms:W3CDTF">2024-01-05T09:46:00Z</dcterms:modified>
</cp:coreProperties>
</file>