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0C62" w:rsidRDefault="00600C62">
      <w:pPr>
        <w:pStyle w:val="10"/>
        <w:spacing w:line="240" w:lineRule="auto"/>
        <w:ind w:firstLine="540"/>
        <w:jc w:val="both"/>
        <w:rPr>
          <w:rFonts w:ascii="Times New Roman" w:hAnsi="Times New Roman" w:cs="Times New Roman"/>
          <w:smallCaps/>
          <w:sz w:val="28"/>
          <w:szCs w:val="28"/>
          <w:u w:val="single"/>
          <w:lang w:val="uk-UA"/>
        </w:rPr>
      </w:pPr>
      <w:r w:rsidRPr="0024287A">
        <w:rPr>
          <w:rFonts w:ascii="Times New Roman" w:hAnsi="Times New Roman" w:cs="Times New Roman"/>
          <w:smallCaps/>
          <w:sz w:val="28"/>
          <w:szCs w:val="28"/>
          <w:u w:val="single"/>
        </w:rPr>
        <w:t>ОЛЕКСАНДРІВСЬКИЙ РАЙОН</w:t>
      </w:r>
    </w:p>
    <w:p w:rsidR="000020FB" w:rsidRPr="002027A1" w:rsidRDefault="000020FB" w:rsidP="000020FB">
      <w:pPr>
        <w:pStyle w:val="a8"/>
        <w:spacing w:before="0" w:beforeAutospacing="0" w:after="0" w:afterAutospacing="0"/>
        <w:jc w:val="both"/>
        <w:rPr>
          <w:sz w:val="28"/>
          <w:szCs w:val="28"/>
          <w:lang w:val="uk-UA"/>
        </w:rPr>
      </w:pPr>
      <w:r w:rsidRPr="0024287A">
        <w:rPr>
          <w:sz w:val="28"/>
          <w:szCs w:val="28"/>
          <w:highlight w:val="white"/>
          <w:lang w:val="uk-UA"/>
        </w:rPr>
        <w:t>Площа</w:t>
      </w:r>
      <w:r w:rsidRPr="0024287A">
        <w:rPr>
          <w:sz w:val="28"/>
          <w:szCs w:val="28"/>
          <w:highlight w:val="white"/>
        </w:rPr>
        <w:t xml:space="preserve"> району — </w:t>
      </w:r>
      <w:smartTag w:uri="urn:schemas-microsoft-com:office:smarttags" w:element="metricconverter">
        <w:smartTagPr>
          <w:attr w:name="ProductID" w:val="101006 га"/>
        </w:smartTagPr>
        <w:r w:rsidRPr="0024287A">
          <w:rPr>
            <w:sz w:val="28"/>
            <w:szCs w:val="28"/>
          </w:rPr>
          <w:t>101006</w:t>
        </w:r>
        <w:r w:rsidRPr="0024287A">
          <w:rPr>
            <w:sz w:val="28"/>
            <w:szCs w:val="28"/>
            <w:highlight w:val="white"/>
          </w:rPr>
          <w:t xml:space="preserve"> га</w:t>
        </w:r>
      </w:smartTag>
      <w:r w:rsidRPr="0024287A">
        <w:rPr>
          <w:sz w:val="28"/>
          <w:szCs w:val="28"/>
          <w:highlight w:val="white"/>
        </w:rPr>
        <w:t xml:space="preserve">.  </w:t>
      </w:r>
      <w:proofErr w:type="spellStart"/>
      <w:r w:rsidRPr="002027A1">
        <w:rPr>
          <w:color w:val="000000"/>
          <w:sz w:val="28"/>
          <w:szCs w:val="28"/>
          <w:shd w:val="clear" w:color="auto" w:fill="FFFFFF"/>
        </w:rPr>
        <w:t>Лісистість</w:t>
      </w:r>
      <w:proofErr w:type="spellEnd"/>
      <w:r w:rsidRPr="002027A1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  <w:lang w:val="uk-UA"/>
        </w:rPr>
        <w:t>–</w:t>
      </w:r>
      <w:r w:rsidRPr="002027A1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  <w:lang w:val="uk-UA"/>
        </w:rPr>
        <w:t>4</w:t>
      </w:r>
      <w:r w:rsidRPr="002027A1">
        <w:rPr>
          <w:color w:val="000000"/>
          <w:sz w:val="28"/>
          <w:szCs w:val="28"/>
          <w:shd w:val="clear" w:color="auto" w:fill="FFFFFF"/>
        </w:rPr>
        <w:t>,1 %.</w:t>
      </w:r>
      <w:r>
        <w:rPr>
          <w:color w:val="000000"/>
          <w:sz w:val="28"/>
          <w:szCs w:val="28"/>
          <w:shd w:val="clear" w:color="auto" w:fill="FFFFFF"/>
          <w:lang w:val="uk-UA"/>
        </w:rPr>
        <w:t xml:space="preserve">  Показник заповідності – </w:t>
      </w:r>
      <w:r w:rsidRPr="002027A1">
        <w:rPr>
          <w:color w:val="000000"/>
          <w:sz w:val="28"/>
          <w:szCs w:val="28"/>
        </w:rPr>
        <w:t>0,</w:t>
      </w:r>
      <w:r w:rsidR="006F6C6D">
        <w:rPr>
          <w:color w:val="000000"/>
          <w:sz w:val="28"/>
          <w:szCs w:val="28"/>
          <w:lang w:val="uk-UA"/>
        </w:rPr>
        <w:t>946</w:t>
      </w:r>
      <w:r>
        <w:rPr>
          <w:color w:val="000000"/>
          <w:sz w:val="28"/>
          <w:szCs w:val="28"/>
          <w:lang w:val="uk-UA"/>
        </w:rPr>
        <w:t>%.</w:t>
      </w:r>
    </w:p>
    <w:p w:rsidR="00600C62" w:rsidRPr="00E82602" w:rsidRDefault="006F6C6D" w:rsidP="00E82602">
      <w:pPr>
        <w:pStyle w:val="10"/>
        <w:spacing w:line="240" w:lineRule="auto"/>
        <w:ind w:firstLine="540"/>
        <w:jc w:val="both"/>
        <w:rPr>
          <w:rFonts w:ascii="Times New Roman" w:hAnsi="Times New Roman" w:cs="Times New Roman"/>
          <w:b/>
          <w:smallCaps/>
          <w:sz w:val="24"/>
          <w:szCs w:val="24"/>
        </w:rPr>
      </w:pPr>
      <w:r>
        <w:rPr>
          <w:rFonts w:ascii="Times New Roman" w:hAnsi="Times New Roman" w:cs="Times New Roman"/>
          <w:b/>
          <w:smallCaps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332.25pt">
            <v:imagedata r:id="rId5" o:title="" croptop="1038f" cropleft="847f" cropright="847f"/>
          </v:shape>
        </w:pict>
      </w:r>
    </w:p>
    <w:p w:rsidR="00600C62" w:rsidRDefault="00600C62" w:rsidP="00E82602">
      <w:pPr>
        <w:pStyle w:val="10"/>
        <w:spacing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  <w:highlight w:val="white"/>
          <w:lang w:val="uk-UA"/>
        </w:rPr>
      </w:pPr>
    </w:p>
    <w:p w:rsidR="00600C62" w:rsidRPr="0024287A" w:rsidRDefault="00600C62" w:rsidP="00E82602">
      <w:pPr>
        <w:pStyle w:val="10"/>
        <w:spacing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Рис.  </w:t>
      </w:r>
      <w:r w:rsidR="000020FB"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Елементи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екомережі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Олександрівського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району</w:t>
      </w:r>
    </w:p>
    <w:p w:rsidR="000020FB" w:rsidRPr="009A2BFF" w:rsidRDefault="000020FB" w:rsidP="000020FB">
      <w:pPr>
        <w:pStyle w:val="a8"/>
        <w:spacing w:before="0" w:beforeAutospacing="0" w:after="0" w:afterAutospacing="0"/>
        <w:ind w:firstLine="567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shd w:val="clear" w:color="auto" w:fill="FFFFFF"/>
          <w:lang w:val="uk-UA"/>
        </w:rPr>
        <w:t>Назви об’єктів наведені у таблиці відповідно до № картосхеми.</w:t>
      </w:r>
    </w:p>
    <w:p w:rsidR="00600C62" w:rsidRPr="00E82602" w:rsidRDefault="00600C62">
      <w:pPr>
        <w:pStyle w:val="1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highlight w:val="white"/>
          <w:lang w:val="uk-UA"/>
        </w:rPr>
      </w:pPr>
    </w:p>
    <w:tbl>
      <w:tblPr>
        <w:tblW w:w="4577" w:type="dxa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59"/>
        <w:gridCol w:w="1318"/>
      </w:tblGrid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Категорія</w:t>
            </w:r>
            <w:proofErr w:type="spellEnd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/</w:t>
            </w: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назва</w:t>
            </w:r>
            <w:proofErr w:type="spellEnd"/>
          </w:p>
        </w:tc>
        <w:tc>
          <w:tcPr>
            <w:tcW w:w="1318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right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Площа</w:t>
            </w:r>
            <w:proofErr w:type="spellEnd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, га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4577" w:type="dxa"/>
            <w:gridSpan w:val="2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Заказники </w:t>
            </w: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місцевого</w:t>
            </w:r>
            <w:proofErr w:type="spellEnd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значення</w:t>
            </w:r>
            <w:proofErr w:type="spellEnd"/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4577" w:type="dxa"/>
            <w:gridSpan w:val="2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AC6694" w:rsidP="0024287A">
            <w:pPr>
              <w:spacing w:line="240" w:lineRule="auto"/>
              <w:rPr>
                <w:rFonts w:ascii="Times New Roman" w:hAnsi="Times New Roman" w:cs="Times New Roman"/>
                <w:i/>
                <w:iCs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auto"/>
                <w:sz w:val="28"/>
                <w:szCs w:val="28"/>
                <w:lang w:val="uk-UA"/>
              </w:rPr>
              <w:t>б</w:t>
            </w:r>
            <w:bookmarkStart w:id="0" w:name="_GoBack"/>
            <w:bookmarkEnd w:id="0"/>
            <w:proofErr w:type="spellStart"/>
            <w:r w:rsidR="00600C62" w:rsidRPr="0024287A">
              <w:rPr>
                <w:rFonts w:ascii="Times New Roman" w:hAnsi="Times New Roman" w:cs="Times New Roman"/>
                <w:i/>
                <w:iCs/>
                <w:color w:val="auto"/>
                <w:sz w:val="28"/>
                <w:szCs w:val="28"/>
              </w:rPr>
              <w:t>отанічні</w:t>
            </w:r>
            <w:proofErr w:type="spellEnd"/>
            <w:r w:rsidR="00600C62" w:rsidRPr="0024287A">
              <w:rPr>
                <w:rFonts w:ascii="Times New Roman" w:hAnsi="Times New Roman" w:cs="Times New Roman"/>
                <w:i/>
                <w:iCs/>
                <w:color w:val="auto"/>
                <w:sz w:val="28"/>
                <w:szCs w:val="28"/>
              </w:rPr>
              <w:t>: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1. </w:t>
            </w: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Верхньосамарський</w:t>
            </w:r>
            <w:proofErr w:type="spellEnd"/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168,3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2. Казанок</w:t>
            </w:r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38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3. </w:t>
            </w: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Колодязне</w:t>
            </w:r>
            <w:proofErr w:type="spellEnd"/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30,8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4. </w:t>
            </w: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Кохане</w:t>
            </w:r>
            <w:proofErr w:type="spellEnd"/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37</w:t>
            </w:r>
          </w:p>
        </w:tc>
      </w:tr>
      <w:tr w:rsidR="006F6C6D" w:rsidRPr="0024287A" w:rsidTr="00AC6694">
        <w:trPr>
          <w:trHeight w:val="255"/>
          <w:jc w:val="center"/>
        </w:trPr>
        <w:tc>
          <w:tcPr>
            <w:tcW w:w="4577" w:type="dxa"/>
            <w:gridSpan w:val="2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6F6C6D" w:rsidRDefault="006F6C6D" w:rsidP="006F6C6D">
            <w:pPr>
              <w:spacing w:line="240" w:lineRule="auto"/>
              <w:rPr>
                <w:rFonts w:ascii="Times New Roman" w:hAnsi="Times New Roman" w:cs="Times New Roman"/>
                <w:i/>
                <w:color w:val="auto"/>
                <w:sz w:val="28"/>
                <w:szCs w:val="28"/>
                <w:lang w:val="uk-UA"/>
              </w:rPr>
            </w:pPr>
            <w:r w:rsidRPr="006F6C6D">
              <w:rPr>
                <w:rFonts w:ascii="Times New Roman" w:hAnsi="Times New Roman" w:cs="Times New Roman"/>
                <w:i/>
                <w:color w:val="auto"/>
                <w:sz w:val="28"/>
                <w:szCs w:val="28"/>
                <w:lang w:val="uk-UA"/>
              </w:rPr>
              <w:t>ландшафтні:</w:t>
            </w:r>
          </w:p>
        </w:tc>
      </w:tr>
      <w:tr w:rsidR="006F6C6D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6F6C6D" w:rsidRDefault="006F6C6D" w:rsidP="006F6C6D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Очеретине</w:t>
            </w:r>
            <w:proofErr w:type="spellEnd"/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6F6C6D" w:rsidRDefault="006F6C6D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158,8</w:t>
            </w:r>
          </w:p>
        </w:tc>
      </w:tr>
      <w:tr w:rsidR="006F6C6D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24287A" w:rsidRDefault="006F6C6D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6. </w:t>
            </w:r>
            <w:proofErr w:type="spellStart"/>
            <w:r w:rsidRPr="006F6C6D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Яковлівські</w:t>
            </w:r>
            <w:proofErr w:type="spellEnd"/>
            <w:r w:rsidRPr="006F6C6D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 соснові насадження</w:t>
            </w:r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6F6C6D" w:rsidRDefault="006F6C6D" w:rsidP="006F6C6D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160,3</w:t>
            </w:r>
          </w:p>
        </w:tc>
      </w:tr>
      <w:tr w:rsidR="006F6C6D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24287A" w:rsidRDefault="006F6C6D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7. </w:t>
            </w:r>
            <w:proofErr w:type="spellStart"/>
            <w:r w:rsidRPr="006F6C6D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Староварварівські</w:t>
            </w:r>
            <w:proofErr w:type="spellEnd"/>
            <w:r w:rsidRPr="006F6C6D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 соснові насадження</w:t>
            </w:r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6F6C6D" w:rsidRDefault="006F6C6D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100,3</w:t>
            </w:r>
          </w:p>
        </w:tc>
      </w:tr>
      <w:tr w:rsidR="006F6C6D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24287A" w:rsidRDefault="006F6C6D" w:rsidP="006F6C6D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8. </w:t>
            </w:r>
            <w:proofErr w:type="spellStart"/>
            <w:r w:rsidRPr="006F6C6D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Староварварівський</w:t>
            </w:r>
            <w:proofErr w:type="spellEnd"/>
            <w:r w:rsidRPr="006F6C6D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 ліс</w:t>
            </w:r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6F6C6D" w:rsidRDefault="006F6C6D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50,0</w:t>
            </w:r>
          </w:p>
        </w:tc>
      </w:tr>
      <w:tr w:rsidR="006F6C6D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24287A" w:rsidRDefault="006F6C6D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 xml:space="preserve">9. </w:t>
            </w:r>
            <w:r w:rsidRPr="006F6C6D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Маячка</w:t>
            </w:r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F6C6D" w:rsidRPr="006F6C6D" w:rsidRDefault="006F6C6D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85,0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4577" w:type="dxa"/>
            <w:gridSpan w:val="2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Заповідні</w:t>
            </w:r>
            <w:proofErr w:type="spellEnd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урочища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F6C6D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 Балка Зелена</w:t>
            </w:r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44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F6C6D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11</w:t>
            </w:r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. </w:t>
            </w:r>
            <w:proofErr w:type="spellStart"/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Довгенький</w:t>
            </w:r>
            <w:proofErr w:type="spellEnd"/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proofErr w:type="spellStart"/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ліс</w:t>
            </w:r>
            <w:proofErr w:type="spellEnd"/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17,6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F6C6D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12</w:t>
            </w:r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. </w:t>
            </w:r>
            <w:proofErr w:type="spellStart"/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Мирне</w:t>
            </w:r>
            <w:proofErr w:type="spellEnd"/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поле</w:t>
            </w:r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30,5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F6C6D" w:rsidP="0024287A">
            <w:pPr>
              <w:spacing w:line="240" w:lineRule="auto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lastRenderedPageBreak/>
              <w:t>13</w:t>
            </w:r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. Широкий </w:t>
            </w:r>
            <w:proofErr w:type="spellStart"/>
            <w:r w:rsidR="00600C62"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ліс</w:t>
            </w:r>
            <w:proofErr w:type="spellEnd"/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34,9</w:t>
            </w:r>
          </w:p>
        </w:tc>
      </w:tr>
      <w:tr w:rsidR="00600C62" w:rsidRPr="0024287A" w:rsidTr="00AC6694">
        <w:trPr>
          <w:trHeight w:val="255"/>
          <w:jc w:val="center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24287A" w:rsidRDefault="00600C62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proofErr w:type="spellStart"/>
            <w:r w:rsidRPr="0024287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Всього</w:t>
            </w:r>
            <w:proofErr w:type="spellEnd"/>
          </w:p>
        </w:tc>
        <w:tc>
          <w:tcPr>
            <w:tcW w:w="13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5" w:type="dxa"/>
              <w:bottom w:w="0" w:type="dxa"/>
              <w:right w:w="45" w:type="dxa"/>
            </w:tcMar>
            <w:vAlign w:val="bottom"/>
          </w:tcPr>
          <w:p w:rsidR="00600C62" w:rsidRPr="006F6C6D" w:rsidRDefault="006F6C6D" w:rsidP="0024287A">
            <w:pPr>
              <w:spacing w:line="240" w:lineRule="auto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955,5</w:t>
            </w:r>
          </w:p>
        </w:tc>
      </w:tr>
    </w:tbl>
    <w:p w:rsidR="00600C62" w:rsidRDefault="00D9771D" w:rsidP="0024287A">
      <w:pPr>
        <w:pStyle w:val="10"/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white"/>
          <w:lang w:val="uk-UA"/>
        </w:rPr>
      </w:pPr>
      <w:r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</w:t>
      </w:r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Табл. </w:t>
      </w:r>
      <w:r w:rsidR="00600C62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Склад та структура природно-</w:t>
      </w:r>
      <w:proofErr w:type="spellStart"/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>заповідної</w:t>
      </w:r>
      <w:proofErr w:type="spellEnd"/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>мережі</w:t>
      </w:r>
      <w:proofErr w:type="spellEnd"/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>Олександрівського</w:t>
      </w:r>
      <w:proofErr w:type="spellEnd"/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району</w:t>
      </w:r>
    </w:p>
    <w:p w:rsidR="00600C62" w:rsidRPr="0045478C" w:rsidRDefault="00600C62" w:rsidP="0024287A">
      <w:pPr>
        <w:pStyle w:val="10"/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white"/>
          <w:lang w:val="uk-UA"/>
        </w:rPr>
      </w:pPr>
    </w:p>
    <w:p w:rsidR="00600C62" w:rsidRPr="0024287A" w:rsidRDefault="00600C62" w:rsidP="00D9771D">
      <w:pPr>
        <w:pStyle w:val="10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>Природно-заповідн</w:t>
      </w:r>
      <w:r>
        <w:rPr>
          <w:rFonts w:ascii="Times New Roman" w:hAnsi="Times New Roman" w:cs="Times New Roman"/>
          <w:sz w:val="28"/>
          <w:szCs w:val="28"/>
          <w:highlight w:val="white"/>
          <w:lang w:val="uk-UA"/>
        </w:rPr>
        <w:t>і території</w:t>
      </w:r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району репрезентують</w:t>
      </w:r>
      <w:r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зональні екосистеми –</w:t>
      </w:r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>різнотравно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>-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>типчаково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>-ковилові</w:t>
      </w:r>
      <w:r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степи </w:t>
      </w:r>
      <w:r w:rsidRPr="00A92268">
        <w:rPr>
          <w:rFonts w:ascii="Times New Roman" w:hAnsi="Times New Roman" w:cs="Times New Roman"/>
          <w:color w:val="auto"/>
          <w:sz w:val="28"/>
          <w:szCs w:val="28"/>
          <w:highlight w:val="white"/>
          <w:lang w:val="uk-UA"/>
        </w:rPr>
        <w:t>(1-5, 7),</w:t>
      </w:r>
      <w:r w:rsidRPr="0024287A"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а також піщані степи і байрачні ліси (об’єкти 6, 8).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Раритетний</w:t>
      </w:r>
      <w:proofErr w:type="spellEnd"/>
      <w:r w:rsidR="006F6C6D">
        <w:rPr>
          <w:rFonts w:ascii="Times New Roman" w:hAnsi="Times New Roman" w:cs="Times New Roman"/>
          <w:sz w:val="28"/>
          <w:szCs w:val="28"/>
          <w:highlight w:val="white"/>
        </w:rPr>
        <w:t xml:space="preserve"> фонд ПЗМ району </w:t>
      </w:r>
      <w:proofErr w:type="spellStart"/>
      <w:r w:rsidR="006F6C6D">
        <w:rPr>
          <w:rFonts w:ascii="Times New Roman" w:hAnsi="Times New Roman" w:cs="Times New Roman"/>
          <w:sz w:val="28"/>
          <w:szCs w:val="28"/>
          <w:highlight w:val="white"/>
        </w:rPr>
        <w:t>включає</w:t>
      </w:r>
      <w:proofErr w:type="spellEnd"/>
      <w:r w:rsidR="006F6C6D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14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видів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рослин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та 4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види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тварин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,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занесених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до ЧКУ, 5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угруповань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ЗКУ, а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також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2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види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рослин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та 14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видів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тварин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з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переліку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БК.</w:t>
      </w:r>
    </w:p>
    <w:p w:rsidR="00600C62" w:rsidRPr="0024287A" w:rsidRDefault="00600C62" w:rsidP="00D9771D">
      <w:pPr>
        <w:pStyle w:val="10"/>
        <w:spacing w:line="36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Національний</w:t>
      </w:r>
      <w:proofErr w:type="spellEnd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екокоридор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: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Південно-Український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степовий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широтний</w:t>
      </w:r>
      <w:proofErr w:type="spellEnd"/>
    </w:p>
    <w:p w:rsidR="00600C62" w:rsidRPr="0024287A" w:rsidRDefault="00600C62" w:rsidP="00D9771D">
      <w:pPr>
        <w:pStyle w:val="10"/>
        <w:spacing w:line="36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Національна</w:t>
      </w:r>
      <w:proofErr w:type="spellEnd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ключова</w:t>
      </w:r>
      <w:proofErr w:type="spellEnd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територія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>: «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Верхньосамарська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>»</w:t>
      </w:r>
    </w:p>
    <w:p w:rsidR="00600C62" w:rsidRPr="0024287A" w:rsidRDefault="00600C62" w:rsidP="00D9771D">
      <w:pPr>
        <w:pStyle w:val="10"/>
        <w:spacing w:line="36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Регіональний</w:t>
      </w:r>
      <w:proofErr w:type="spellEnd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екокоридор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: 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Самарський</w:t>
      </w:r>
      <w:proofErr w:type="spellEnd"/>
    </w:p>
    <w:p w:rsidR="00D9771D" w:rsidRDefault="00600C62" w:rsidP="00D9771D">
      <w:pPr>
        <w:pStyle w:val="10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Регіональні</w:t>
      </w:r>
      <w:proofErr w:type="spellEnd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ключові</w:t>
      </w:r>
      <w:proofErr w:type="spellEnd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</w:t>
      </w:r>
      <w:proofErr w:type="spellStart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території</w:t>
      </w:r>
      <w:proofErr w:type="spellEnd"/>
      <w:r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:</w:t>
      </w:r>
      <w:r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«</w:t>
      </w:r>
      <w:proofErr w:type="spellStart"/>
      <w:r w:rsidRPr="0024287A">
        <w:rPr>
          <w:rFonts w:ascii="Times New Roman" w:hAnsi="Times New Roman" w:cs="Times New Roman"/>
          <w:sz w:val="28"/>
          <w:szCs w:val="28"/>
          <w:highlight w:val="white"/>
        </w:rPr>
        <w:t>Верхньосамарська</w:t>
      </w:r>
      <w:proofErr w:type="spellEnd"/>
      <w:r w:rsidRPr="0024287A">
        <w:rPr>
          <w:rFonts w:ascii="Times New Roman" w:hAnsi="Times New Roman" w:cs="Times New Roman"/>
          <w:sz w:val="28"/>
          <w:szCs w:val="28"/>
          <w:highlight w:val="white"/>
        </w:rPr>
        <w:t>»</w:t>
      </w:r>
      <w:r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 (1, 2, 3, 4, 5, 7</w:t>
      </w:r>
      <w:r w:rsidRPr="00D9771D">
        <w:rPr>
          <w:rFonts w:ascii="Times New Roman" w:hAnsi="Times New Roman" w:cs="Times New Roman"/>
          <w:sz w:val="28"/>
          <w:szCs w:val="28"/>
          <w:highlight w:val="white"/>
          <w:lang w:val="uk-UA"/>
        </w:rPr>
        <w:t>)</w:t>
      </w:r>
      <w:r w:rsidRPr="00D9771D">
        <w:rPr>
          <w:rFonts w:ascii="Times New Roman" w:hAnsi="Times New Roman" w:cs="Times New Roman"/>
          <w:sz w:val="28"/>
          <w:szCs w:val="28"/>
          <w:highlight w:val="white"/>
        </w:rPr>
        <w:t>,</w:t>
      </w:r>
      <w:r w:rsidRPr="00D9771D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         </w:t>
      </w:r>
    </w:p>
    <w:p w:rsidR="00600C62" w:rsidRPr="0024287A" w:rsidRDefault="00D9771D" w:rsidP="00D9771D">
      <w:pPr>
        <w:pStyle w:val="10"/>
        <w:spacing w:line="36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D9771D">
        <w:rPr>
          <w:rFonts w:ascii="Times New Roman" w:hAnsi="Times New Roman" w:cs="Times New Roman"/>
          <w:i/>
          <w:sz w:val="28"/>
          <w:szCs w:val="28"/>
          <w:lang w:val="uk-UA"/>
        </w:rPr>
        <w:t>Місцеві</w:t>
      </w:r>
      <w:r w:rsidR="00600C62"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</w:t>
      </w:r>
      <w:proofErr w:type="spellStart"/>
      <w:r w:rsidR="00600C62"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екокоридори</w:t>
      </w:r>
      <w:proofErr w:type="spellEnd"/>
      <w:r w:rsidR="00600C62"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>:</w:t>
      </w:r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 xml:space="preserve"> р. </w:t>
      </w:r>
      <w:r w:rsidR="00600C62">
        <w:rPr>
          <w:rFonts w:ascii="Times New Roman" w:hAnsi="Times New Roman" w:cs="Times New Roman"/>
          <w:sz w:val="28"/>
          <w:szCs w:val="28"/>
          <w:highlight w:val="white"/>
          <w:lang w:val="uk-UA"/>
        </w:rPr>
        <w:t xml:space="preserve">Водяна, </w:t>
      </w:r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>Маячка</w:t>
      </w:r>
      <w:r w:rsidR="00600C62">
        <w:rPr>
          <w:rFonts w:ascii="Times New Roman" w:hAnsi="Times New Roman" w:cs="Times New Roman"/>
          <w:sz w:val="28"/>
          <w:szCs w:val="28"/>
          <w:highlight w:val="white"/>
          <w:lang w:val="uk-UA"/>
        </w:rPr>
        <w:t>,</w:t>
      </w:r>
      <w:r w:rsidR="00600C62" w:rsidRPr="00834C61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="00600C62" w:rsidRPr="0024287A">
        <w:rPr>
          <w:rFonts w:ascii="Times New Roman" w:hAnsi="Times New Roman" w:cs="Times New Roman"/>
          <w:sz w:val="28"/>
          <w:szCs w:val="28"/>
          <w:highlight w:val="white"/>
        </w:rPr>
        <w:t>Гнилуша</w:t>
      </w:r>
      <w:proofErr w:type="spellEnd"/>
    </w:p>
    <w:p w:rsidR="008B5B01" w:rsidRDefault="00D9771D" w:rsidP="00D9771D">
      <w:pPr>
        <w:pStyle w:val="10"/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  <w:highlight w:val="white"/>
          <w:lang w:val="uk-UA"/>
        </w:rPr>
      </w:pPr>
      <w:r w:rsidRPr="00D9771D">
        <w:rPr>
          <w:rFonts w:ascii="Times New Roman" w:hAnsi="Times New Roman" w:cs="Times New Roman"/>
          <w:i/>
          <w:sz w:val="28"/>
          <w:szCs w:val="28"/>
          <w:lang w:val="uk-UA"/>
        </w:rPr>
        <w:t>Місцеві</w:t>
      </w:r>
      <w:r w:rsidR="00600C62" w:rsidRPr="00D9771D">
        <w:rPr>
          <w:rFonts w:ascii="Times New Roman" w:hAnsi="Times New Roman" w:cs="Times New Roman"/>
          <w:i/>
          <w:sz w:val="28"/>
          <w:szCs w:val="28"/>
          <w:highlight w:val="white"/>
          <w:lang w:val="uk-UA"/>
        </w:rPr>
        <w:t xml:space="preserve"> ключові</w:t>
      </w:r>
      <w:r w:rsidR="00600C62">
        <w:rPr>
          <w:rFonts w:ascii="Times New Roman" w:hAnsi="Times New Roman" w:cs="Times New Roman"/>
          <w:i/>
          <w:sz w:val="28"/>
          <w:szCs w:val="28"/>
          <w:highlight w:val="white"/>
          <w:lang w:val="uk-UA"/>
        </w:rPr>
        <w:t xml:space="preserve"> території: </w:t>
      </w:r>
      <w:r w:rsidR="00600C62" w:rsidRPr="008B5B01">
        <w:rPr>
          <w:rFonts w:ascii="Times New Roman" w:hAnsi="Times New Roman" w:cs="Times New Roman"/>
          <w:sz w:val="28"/>
          <w:szCs w:val="28"/>
          <w:highlight w:val="white"/>
          <w:lang w:val="uk-UA"/>
        </w:rPr>
        <w:t>перспективні</w:t>
      </w:r>
      <w:r w:rsidR="00600C62" w:rsidRPr="008B5B01">
        <w:rPr>
          <w:rFonts w:ascii="Times New Roman" w:hAnsi="Times New Roman" w:cs="Times New Roman"/>
          <w:sz w:val="28"/>
          <w:szCs w:val="28"/>
          <w:highlight w:val="white"/>
        </w:rPr>
        <w:t xml:space="preserve">  </w:t>
      </w:r>
      <w:r w:rsidR="00600C62" w:rsidRPr="0024287A">
        <w:rPr>
          <w:rFonts w:ascii="Times New Roman" w:hAnsi="Times New Roman" w:cs="Times New Roman"/>
          <w:i/>
          <w:sz w:val="28"/>
          <w:szCs w:val="28"/>
          <w:highlight w:val="white"/>
        </w:rPr>
        <w:t xml:space="preserve">  </w:t>
      </w:r>
    </w:p>
    <w:p w:rsidR="00600C62" w:rsidRPr="008B5B01" w:rsidRDefault="008B5B01" w:rsidP="00D9771D">
      <w:pPr>
        <w:pStyle w:val="10"/>
        <w:spacing w:line="36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i/>
          <w:sz w:val="28"/>
          <w:szCs w:val="28"/>
          <w:highlight w:val="white"/>
          <w:lang w:val="uk-UA"/>
        </w:rPr>
        <w:t xml:space="preserve">Інтерактивні елементи: </w:t>
      </w:r>
      <w:r w:rsidRPr="008B5B01">
        <w:rPr>
          <w:rFonts w:ascii="Times New Roman" w:hAnsi="Times New Roman" w:cs="Times New Roman"/>
          <w:sz w:val="28"/>
          <w:szCs w:val="28"/>
          <w:highlight w:val="white"/>
          <w:lang w:val="uk-UA"/>
        </w:rPr>
        <w:t>6, 8</w:t>
      </w:r>
      <w:r w:rsidR="00600C62" w:rsidRPr="008B5B01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</w:p>
    <w:p w:rsidR="00600C62" w:rsidRPr="006E790A" w:rsidRDefault="00600C62" w:rsidP="00D9771D">
      <w:pPr>
        <w:pStyle w:val="10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6E790A">
        <w:rPr>
          <w:rFonts w:ascii="Times New Roman" w:hAnsi="Times New Roman" w:cs="Times New Roman"/>
          <w:sz w:val="28"/>
          <w:szCs w:val="28"/>
          <w:highlight w:val="white"/>
        </w:rPr>
        <w:t>ПЕРСПЕКТИВНІ ШЛЯХИ.</w:t>
      </w:r>
    </w:p>
    <w:p w:rsidR="00600C62" w:rsidRPr="006E790A" w:rsidRDefault="00600C62" w:rsidP="00D9771D">
      <w:pPr>
        <w:pStyle w:val="a8"/>
        <w:spacing w:before="0" w:beforeAutospacing="0" w:after="0" w:afterAutospacing="0" w:line="360" w:lineRule="auto"/>
        <w:ind w:firstLine="540"/>
        <w:jc w:val="both"/>
        <w:rPr>
          <w:color w:val="000000"/>
          <w:sz w:val="28"/>
          <w:szCs w:val="28"/>
          <w:lang w:val="uk-UA"/>
        </w:rPr>
      </w:pPr>
      <w:r w:rsidRPr="006E790A">
        <w:rPr>
          <w:color w:val="000000"/>
          <w:sz w:val="28"/>
          <w:szCs w:val="28"/>
          <w:lang w:val="uk-UA"/>
        </w:rPr>
        <w:t>Збільшити показник заповідності до 1%.</w:t>
      </w:r>
    </w:p>
    <w:p w:rsidR="00600C62" w:rsidRPr="006E790A" w:rsidRDefault="00600C62" w:rsidP="00D9771D">
      <w:pPr>
        <w:pStyle w:val="a8"/>
        <w:spacing w:before="0" w:beforeAutospacing="0" w:after="0" w:afterAutospacing="0" w:line="360" w:lineRule="auto"/>
        <w:ind w:firstLine="540"/>
        <w:jc w:val="both"/>
        <w:rPr>
          <w:i/>
          <w:sz w:val="28"/>
          <w:szCs w:val="28"/>
          <w:lang w:val="uk-UA"/>
        </w:rPr>
      </w:pPr>
      <w:r w:rsidRPr="006E790A">
        <w:rPr>
          <w:color w:val="000000"/>
          <w:sz w:val="28"/>
          <w:szCs w:val="28"/>
          <w:lang w:val="uk-UA"/>
        </w:rPr>
        <w:t>У</w:t>
      </w:r>
      <w:r w:rsidRPr="00D9771D">
        <w:rPr>
          <w:color w:val="000000"/>
          <w:sz w:val="28"/>
          <w:szCs w:val="28"/>
          <w:lang w:val="uk-UA"/>
        </w:rPr>
        <w:t xml:space="preserve"> районі наявні такі перспективні для заповідання </w:t>
      </w:r>
      <w:r w:rsidRPr="006E790A">
        <w:rPr>
          <w:color w:val="000000"/>
          <w:sz w:val="28"/>
          <w:szCs w:val="28"/>
          <w:lang w:val="uk-UA"/>
        </w:rPr>
        <w:t xml:space="preserve">та формування </w:t>
      </w:r>
      <w:proofErr w:type="spellStart"/>
      <w:r w:rsidRPr="006E790A">
        <w:rPr>
          <w:color w:val="000000"/>
          <w:sz w:val="28"/>
          <w:szCs w:val="28"/>
          <w:lang w:val="uk-UA"/>
        </w:rPr>
        <w:t>екомережі</w:t>
      </w:r>
      <w:proofErr w:type="spellEnd"/>
      <w:r w:rsidRPr="006E790A">
        <w:rPr>
          <w:color w:val="000000"/>
          <w:sz w:val="28"/>
          <w:szCs w:val="28"/>
          <w:lang w:val="uk-UA"/>
        </w:rPr>
        <w:t xml:space="preserve"> </w:t>
      </w:r>
      <w:r w:rsidRPr="00D9771D">
        <w:rPr>
          <w:color w:val="000000"/>
          <w:sz w:val="28"/>
          <w:szCs w:val="28"/>
          <w:lang w:val="uk-UA"/>
        </w:rPr>
        <w:t>землі за угіддями</w:t>
      </w:r>
      <w:r w:rsidRPr="006E790A">
        <w:rPr>
          <w:color w:val="000000"/>
          <w:sz w:val="28"/>
          <w:szCs w:val="28"/>
          <w:lang w:val="uk-UA"/>
        </w:rPr>
        <w:t xml:space="preserve"> (</w:t>
      </w:r>
      <w:smartTag w:uri="urn:schemas-microsoft-com:office:smarttags" w:element="metricconverter">
        <w:smartTagPr>
          <w:attr w:name="ProductID" w:val="18786,88 га"/>
        </w:smartTagPr>
        <w:r w:rsidRPr="006E790A">
          <w:rPr>
            <w:sz w:val="28"/>
            <w:szCs w:val="28"/>
            <w:highlight w:val="white"/>
            <w:lang w:val="uk-UA"/>
          </w:rPr>
          <w:t xml:space="preserve">18786,88 </w:t>
        </w:r>
        <w:r w:rsidRPr="00D9771D">
          <w:rPr>
            <w:color w:val="000000"/>
            <w:sz w:val="28"/>
            <w:szCs w:val="28"/>
            <w:lang w:val="uk-UA"/>
          </w:rPr>
          <w:t>га</w:t>
        </w:r>
      </w:smartTag>
      <w:r w:rsidRPr="006E790A">
        <w:rPr>
          <w:color w:val="000000"/>
          <w:sz w:val="28"/>
          <w:szCs w:val="28"/>
          <w:lang w:val="uk-UA"/>
        </w:rPr>
        <w:t>):</w:t>
      </w:r>
      <w:r w:rsidR="00D9771D">
        <w:rPr>
          <w:color w:val="000000"/>
          <w:sz w:val="28"/>
          <w:szCs w:val="28"/>
          <w:lang w:val="uk-UA"/>
        </w:rPr>
        <w:t xml:space="preserve"> </w:t>
      </w:r>
      <w:r w:rsidRPr="006E790A">
        <w:rPr>
          <w:sz w:val="28"/>
          <w:szCs w:val="28"/>
          <w:highlight w:val="white"/>
          <w:lang w:val="uk-UA"/>
        </w:rPr>
        <w:t xml:space="preserve">сіножаті - </w:t>
      </w:r>
      <w:smartTag w:uri="urn:schemas-microsoft-com:office:smarttags" w:element="metricconverter">
        <w:smartTagPr>
          <w:attr w:name="ProductID" w:val="776,2000 га"/>
        </w:smartTagPr>
        <w:r w:rsidRPr="006E790A">
          <w:rPr>
            <w:sz w:val="28"/>
            <w:szCs w:val="28"/>
            <w:highlight w:val="white"/>
            <w:lang w:val="uk-UA"/>
          </w:rPr>
          <w:t>776,2000 га</w:t>
        </w:r>
      </w:smartTag>
      <w:r w:rsidRPr="006E790A">
        <w:rPr>
          <w:sz w:val="28"/>
          <w:szCs w:val="28"/>
          <w:highlight w:val="white"/>
          <w:lang w:val="uk-UA"/>
        </w:rPr>
        <w:t xml:space="preserve">, пасовища - </w:t>
      </w:r>
      <w:smartTag w:uri="urn:schemas-microsoft-com:office:smarttags" w:element="metricconverter">
        <w:smartTagPr>
          <w:attr w:name="ProductID" w:val="13568,1643 га"/>
        </w:smartTagPr>
        <w:r w:rsidRPr="006E790A">
          <w:rPr>
            <w:sz w:val="28"/>
            <w:szCs w:val="28"/>
            <w:highlight w:val="white"/>
            <w:lang w:val="uk-UA"/>
          </w:rPr>
          <w:t>13568,1643 га</w:t>
        </w:r>
      </w:smartTag>
      <w:r w:rsidRPr="006E790A">
        <w:rPr>
          <w:sz w:val="28"/>
          <w:szCs w:val="28"/>
          <w:highlight w:val="white"/>
          <w:lang w:val="uk-UA"/>
        </w:rPr>
        <w:t xml:space="preserve">, ліси та </w:t>
      </w:r>
      <w:proofErr w:type="spellStart"/>
      <w:r w:rsidRPr="006E790A">
        <w:rPr>
          <w:sz w:val="28"/>
          <w:szCs w:val="28"/>
          <w:highlight w:val="white"/>
          <w:lang w:val="uk-UA"/>
        </w:rPr>
        <w:t>лісовкриті</w:t>
      </w:r>
      <w:proofErr w:type="spellEnd"/>
      <w:r w:rsidRPr="006E790A">
        <w:rPr>
          <w:sz w:val="28"/>
          <w:szCs w:val="28"/>
          <w:highlight w:val="white"/>
          <w:lang w:val="uk-UA"/>
        </w:rPr>
        <w:t xml:space="preserve"> площі - </w:t>
      </w:r>
      <w:smartTag w:uri="urn:schemas-microsoft-com:office:smarttags" w:element="metricconverter">
        <w:smartTagPr>
          <w:attr w:name="ProductID" w:val="4312,2093 га"/>
        </w:smartTagPr>
        <w:r w:rsidRPr="006E790A">
          <w:rPr>
            <w:sz w:val="28"/>
            <w:szCs w:val="28"/>
            <w:highlight w:val="white"/>
            <w:lang w:val="uk-UA"/>
          </w:rPr>
          <w:t>4312,2093 га</w:t>
        </w:r>
      </w:smartTag>
      <w:r w:rsidRPr="006E790A">
        <w:rPr>
          <w:sz w:val="28"/>
          <w:szCs w:val="28"/>
          <w:highlight w:val="white"/>
          <w:lang w:val="uk-UA"/>
        </w:rPr>
        <w:t xml:space="preserve">, відкриті заболочені землі - </w:t>
      </w:r>
      <w:smartTag w:uri="urn:schemas-microsoft-com:office:smarttags" w:element="metricconverter">
        <w:smartTagPr>
          <w:attr w:name="ProductID" w:val="57,0000 га"/>
        </w:smartTagPr>
        <w:r w:rsidRPr="006E790A">
          <w:rPr>
            <w:sz w:val="28"/>
            <w:szCs w:val="28"/>
            <w:highlight w:val="white"/>
            <w:lang w:val="uk-UA"/>
          </w:rPr>
          <w:t>57,0000 га</w:t>
        </w:r>
      </w:smartTag>
      <w:r w:rsidRPr="006E790A">
        <w:rPr>
          <w:sz w:val="28"/>
          <w:szCs w:val="28"/>
          <w:highlight w:val="white"/>
          <w:lang w:val="uk-UA"/>
        </w:rPr>
        <w:t xml:space="preserve">, відкриті землі без рослинного покриву - </w:t>
      </w:r>
      <w:smartTag w:uri="urn:schemas-microsoft-com:office:smarttags" w:element="metricconverter">
        <w:smartTagPr>
          <w:attr w:name="ProductID" w:val="474,4098 га"/>
        </w:smartTagPr>
        <w:r w:rsidRPr="006E790A">
          <w:rPr>
            <w:sz w:val="28"/>
            <w:szCs w:val="28"/>
            <w:highlight w:val="white"/>
            <w:lang w:val="uk-UA"/>
          </w:rPr>
          <w:t>474,4098 га</w:t>
        </w:r>
      </w:smartTag>
      <w:r w:rsidRPr="006E790A">
        <w:rPr>
          <w:sz w:val="28"/>
          <w:szCs w:val="28"/>
          <w:highlight w:val="white"/>
          <w:lang w:val="uk-UA"/>
        </w:rPr>
        <w:t>.</w:t>
      </w:r>
    </w:p>
    <w:p w:rsidR="00600C62" w:rsidRPr="00A92268" w:rsidRDefault="00600C62" w:rsidP="006F6C6D">
      <w:pPr>
        <w:pStyle w:val="10"/>
        <w:spacing w:line="360" w:lineRule="auto"/>
        <w:ind w:firstLine="720"/>
        <w:jc w:val="both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A92268">
        <w:rPr>
          <w:rFonts w:ascii="Times New Roman" w:hAnsi="Times New Roman" w:cs="Times New Roman"/>
          <w:sz w:val="28"/>
          <w:szCs w:val="28"/>
          <w:lang w:val="uk-UA"/>
        </w:rPr>
        <w:t xml:space="preserve">Серед проектованих </w:t>
      </w:r>
      <w:r w:rsidR="005B0885" w:rsidRPr="00A92268">
        <w:rPr>
          <w:rFonts w:ascii="Times New Roman" w:hAnsi="Times New Roman" w:cs="Times New Roman"/>
          <w:sz w:val="28"/>
          <w:szCs w:val="28"/>
          <w:lang w:val="uk-UA"/>
        </w:rPr>
        <w:t>об'єктів</w:t>
      </w:r>
      <w:r w:rsidRPr="00A92268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A92268">
        <w:rPr>
          <w:rFonts w:ascii="Times New Roman" w:hAnsi="Times New Roman" w:cs="Times New Roman"/>
          <w:sz w:val="28"/>
          <w:szCs w:val="28"/>
          <w:highlight w:val="white"/>
          <w:lang w:val="uk-UA"/>
        </w:rPr>
        <w:t>ландшафтні заказники місцевого значення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>: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 xml:space="preserve"> «Глухівський ліс»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площею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23,0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га,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«Крутеньке»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площею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77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га,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«Балки»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площею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107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га та б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отанічн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 xml:space="preserve"> заказник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>и місцевого значення: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proofErr w:type="spellStart"/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Шахан</w:t>
      </w:r>
      <w:proofErr w:type="spellEnd"/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 xml:space="preserve"> 1»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площею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10,8</w:t>
      </w:r>
      <w:r w:rsidR="006F6C6D">
        <w:rPr>
          <w:rFonts w:ascii="Times New Roman" w:hAnsi="Times New Roman" w:cs="Times New Roman"/>
          <w:sz w:val="28"/>
          <w:szCs w:val="28"/>
          <w:lang w:val="uk-UA"/>
        </w:rPr>
        <w:t xml:space="preserve"> га,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proofErr w:type="spellStart"/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Шахан</w:t>
      </w:r>
      <w:proofErr w:type="spellEnd"/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 xml:space="preserve"> 2»</w:t>
      </w:r>
      <w:r w:rsidR="00A72CF3">
        <w:rPr>
          <w:rFonts w:ascii="Times New Roman" w:hAnsi="Times New Roman" w:cs="Times New Roman"/>
          <w:sz w:val="28"/>
          <w:szCs w:val="28"/>
          <w:lang w:val="uk-UA"/>
        </w:rPr>
        <w:t xml:space="preserve"> площею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48,0</w:t>
      </w:r>
      <w:r w:rsidR="00A72CF3">
        <w:rPr>
          <w:rFonts w:ascii="Times New Roman" w:hAnsi="Times New Roman" w:cs="Times New Roman"/>
          <w:sz w:val="28"/>
          <w:szCs w:val="28"/>
          <w:lang w:val="uk-UA"/>
        </w:rPr>
        <w:t xml:space="preserve"> га,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«Тоненька»</w:t>
      </w:r>
      <w:r w:rsidR="00A72CF3">
        <w:rPr>
          <w:rFonts w:ascii="Times New Roman" w:hAnsi="Times New Roman" w:cs="Times New Roman"/>
          <w:sz w:val="28"/>
          <w:szCs w:val="28"/>
          <w:lang w:val="uk-UA"/>
        </w:rPr>
        <w:t xml:space="preserve"> площею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15,92</w:t>
      </w:r>
      <w:r w:rsidR="00A72CF3">
        <w:rPr>
          <w:rFonts w:ascii="Times New Roman" w:hAnsi="Times New Roman" w:cs="Times New Roman"/>
          <w:sz w:val="28"/>
          <w:szCs w:val="28"/>
          <w:lang w:val="uk-UA"/>
        </w:rPr>
        <w:t xml:space="preserve"> га,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 xml:space="preserve"> «Берестова»</w:t>
      </w:r>
      <w:r w:rsidR="00A72CF3">
        <w:rPr>
          <w:rFonts w:ascii="Times New Roman" w:hAnsi="Times New Roman" w:cs="Times New Roman"/>
          <w:sz w:val="28"/>
          <w:szCs w:val="28"/>
          <w:lang w:val="uk-UA"/>
        </w:rPr>
        <w:t xml:space="preserve"> площею </w:t>
      </w:r>
      <w:r w:rsidR="006F6C6D" w:rsidRPr="006F6C6D">
        <w:rPr>
          <w:rFonts w:ascii="Times New Roman" w:hAnsi="Times New Roman" w:cs="Times New Roman"/>
          <w:sz w:val="28"/>
          <w:szCs w:val="28"/>
          <w:lang w:val="uk-UA"/>
        </w:rPr>
        <w:t>57,0</w:t>
      </w:r>
      <w:r w:rsidR="00A72CF3">
        <w:rPr>
          <w:rFonts w:ascii="Times New Roman" w:hAnsi="Times New Roman" w:cs="Times New Roman"/>
          <w:sz w:val="28"/>
          <w:szCs w:val="28"/>
          <w:lang w:val="uk-UA"/>
        </w:rPr>
        <w:t xml:space="preserve"> га.</w:t>
      </w:r>
    </w:p>
    <w:p w:rsidR="00600C62" w:rsidRPr="00A94B9E" w:rsidRDefault="00600C62" w:rsidP="00D9771D">
      <w:pPr>
        <w:pStyle w:val="10"/>
        <w:spacing w:line="360" w:lineRule="auto"/>
        <w:ind w:firstLine="72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>Серед п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ерспективн</w:t>
      </w:r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>их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для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заповідання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 xml:space="preserve">в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>Олександрівському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 xml:space="preserve"> районі пропонуються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ділянки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різнотравно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>-типчаково-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ковилового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степу в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околицях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сіл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Карпівка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та Весела Гора, </w:t>
      </w:r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>в останній також</w:t>
      </w:r>
      <w:r w:rsidR="002B449C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="002B449C">
        <w:rPr>
          <w:rFonts w:ascii="Times New Roman" w:hAnsi="Times New Roman" w:cs="Times New Roman"/>
          <w:color w:val="auto"/>
          <w:sz w:val="28"/>
          <w:szCs w:val="28"/>
        </w:rPr>
        <w:t>представлені</w:t>
      </w:r>
      <w:proofErr w:type="spellEnd"/>
      <w:r w:rsidR="002B449C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чагарниковий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і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псамофітний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варіанти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степу</w:t>
      </w:r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>; а також у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рочище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Майданна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балка на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околиці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DF5C99">
        <w:rPr>
          <w:rFonts w:ascii="Times New Roman" w:hAnsi="Times New Roman" w:cs="Times New Roman"/>
          <w:color w:val="auto"/>
          <w:sz w:val="28"/>
          <w:szCs w:val="28"/>
          <w:lang w:val="uk-UA"/>
        </w:rPr>
        <w:t xml:space="preserve">                    </w:t>
      </w:r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с. </w:t>
      </w:r>
      <w:proofErr w:type="spellStart"/>
      <w:r w:rsidRPr="00A94B9E">
        <w:rPr>
          <w:rFonts w:ascii="Times New Roman" w:hAnsi="Times New Roman" w:cs="Times New Roman"/>
          <w:color w:val="auto"/>
          <w:sz w:val="28"/>
          <w:szCs w:val="28"/>
        </w:rPr>
        <w:t>Іванівка-Пасічне</w:t>
      </w:r>
      <w:proofErr w:type="spellEnd"/>
      <w:r w:rsidRPr="00A94B9E">
        <w:rPr>
          <w:rFonts w:ascii="Times New Roman" w:hAnsi="Times New Roman" w:cs="Times New Roman"/>
          <w:color w:val="auto"/>
          <w:sz w:val="28"/>
          <w:szCs w:val="28"/>
          <w:lang w:val="uk-UA"/>
        </w:rPr>
        <w:t>.</w:t>
      </w:r>
      <w:r w:rsidRPr="00A94B9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600C62" w:rsidRPr="006E790A" w:rsidRDefault="00600C62" w:rsidP="00D9771D">
      <w:pPr>
        <w:pStyle w:val="a8"/>
        <w:spacing w:before="0" w:beforeAutospacing="0" w:after="0" w:afterAutospacing="0" w:line="360" w:lineRule="auto"/>
        <w:ind w:firstLine="540"/>
        <w:jc w:val="both"/>
        <w:rPr>
          <w:color w:val="000000"/>
          <w:sz w:val="28"/>
          <w:szCs w:val="28"/>
          <w:lang w:val="uk-UA"/>
        </w:rPr>
      </w:pPr>
      <w:r w:rsidRPr="006E790A">
        <w:rPr>
          <w:color w:val="000000"/>
          <w:sz w:val="28"/>
          <w:szCs w:val="28"/>
          <w:lang w:val="uk-UA"/>
        </w:rPr>
        <w:lastRenderedPageBreak/>
        <w:t>Доцільно створити гідрологічні заказники у заплавах річок Самара та її притоки Водяна.</w:t>
      </w:r>
    </w:p>
    <w:p w:rsidR="00600C62" w:rsidRPr="006E790A" w:rsidRDefault="00600C62" w:rsidP="00D9771D">
      <w:pPr>
        <w:pStyle w:val="a8"/>
        <w:spacing w:before="0" w:beforeAutospacing="0" w:after="0" w:afterAutospacing="0" w:line="360" w:lineRule="auto"/>
        <w:ind w:firstLine="540"/>
        <w:jc w:val="both"/>
        <w:rPr>
          <w:sz w:val="28"/>
          <w:szCs w:val="28"/>
          <w:highlight w:val="white"/>
          <w:lang w:val="uk-UA"/>
        </w:rPr>
      </w:pPr>
      <w:r w:rsidRPr="006E790A">
        <w:rPr>
          <w:color w:val="000000"/>
          <w:sz w:val="28"/>
          <w:szCs w:val="28"/>
          <w:lang w:val="uk-UA"/>
        </w:rPr>
        <w:t xml:space="preserve">У перспективі доцільно </w:t>
      </w:r>
      <w:r w:rsidR="00B96734" w:rsidRPr="006E790A">
        <w:rPr>
          <w:color w:val="000000"/>
          <w:sz w:val="28"/>
          <w:szCs w:val="28"/>
          <w:lang w:val="uk-UA"/>
        </w:rPr>
        <w:t>об'єднати</w:t>
      </w:r>
      <w:r w:rsidRPr="006E790A">
        <w:rPr>
          <w:color w:val="000000"/>
          <w:sz w:val="28"/>
          <w:szCs w:val="28"/>
          <w:lang w:val="uk-UA"/>
        </w:rPr>
        <w:t xml:space="preserve"> території існуючих заказників (1-8) з метою створення регіонального ландшафтного парку «</w:t>
      </w:r>
      <w:proofErr w:type="spellStart"/>
      <w:r w:rsidRPr="006E790A">
        <w:rPr>
          <w:color w:val="000000"/>
          <w:sz w:val="28"/>
          <w:szCs w:val="28"/>
          <w:lang w:val="uk-UA"/>
        </w:rPr>
        <w:t>Верхньосамарський</w:t>
      </w:r>
      <w:proofErr w:type="spellEnd"/>
      <w:r w:rsidRPr="006E790A">
        <w:rPr>
          <w:color w:val="000000"/>
          <w:sz w:val="28"/>
          <w:szCs w:val="28"/>
          <w:lang w:val="uk-UA"/>
        </w:rPr>
        <w:t xml:space="preserve">» загальною площею до </w:t>
      </w:r>
      <w:smartTag w:uri="urn:schemas-microsoft-com:office:smarttags" w:element="metricconverter">
        <w:smartTagPr>
          <w:attr w:name="ProductID" w:val="1000 га"/>
        </w:smartTagPr>
        <w:r w:rsidRPr="006E790A">
          <w:rPr>
            <w:color w:val="000000"/>
            <w:sz w:val="28"/>
            <w:szCs w:val="28"/>
            <w:lang w:val="uk-UA"/>
          </w:rPr>
          <w:t>1000 га</w:t>
        </w:r>
      </w:smartTag>
      <w:r w:rsidRPr="006E790A">
        <w:rPr>
          <w:color w:val="000000"/>
          <w:sz w:val="28"/>
          <w:szCs w:val="28"/>
          <w:lang w:val="uk-UA"/>
        </w:rPr>
        <w:t xml:space="preserve"> (включивши заплавні комплекси уздовж долини </w:t>
      </w:r>
      <w:r w:rsidR="00DF5C99">
        <w:rPr>
          <w:color w:val="000000"/>
          <w:sz w:val="28"/>
          <w:szCs w:val="28"/>
          <w:lang w:val="uk-UA"/>
        </w:rPr>
        <w:t xml:space="preserve">               </w:t>
      </w:r>
      <w:r w:rsidRPr="006E790A">
        <w:rPr>
          <w:color w:val="000000"/>
          <w:sz w:val="28"/>
          <w:szCs w:val="28"/>
          <w:lang w:val="uk-UA"/>
        </w:rPr>
        <w:t>р. Самара)</w:t>
      </w:r>
      <w:r w:rsidR="00D9771D">
        <w:rPr>
          <w:color w:val="000000"/>
          <w:sz w:val="28"/>
          <w:szCs w:val="28"/>
          <w:lang w:val="uk-UA"/>
        </w:rPr>
        <w:t>.</w:t>
      </w:r>
    </w:p>
    <w:sectPr w:rsidR="00600C62" w:rsidRPr="006E790A" w:rsidSect="0024287A">
      <w:pgSz w:w="11909" w:h="16834"/>
      <w:pgMar w:top="851" w:right="567" w:bottom="851" w:left="1418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B70428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Times New Roman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Times New Roman" w:hAnsi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Times New Roman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Times New Roman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Times New Roman" w:hAnsi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Times New Roman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Times New Roman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Times New Roman" w:hAnsi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Times New Roman" w:hAnsi="Noto Sans Symbols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oNotTrackMoves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30B56"/>
    <w:rsid w:val="000020FB"/>
    <w:rsid w:val="00043311"/>
    <w:rsid w:val="000B60AF"/>
    <w:rsid w:val="001D7652"/>
    <w:rsid w:val="002027A1"/>
    <w:rsid w:val="0024287A"/>
    <w:rsid w:val="002B449C"/>
    <w:rsid w:val="00301E2C"/>
    <w:rsid w:val="003054B6"/>
    <w:rsid w:val="00341DDA"/>
    <w:rsid w:val="003B2549"/>
    <w:rsid w:val="003E41FA"/>
    <w:rsid w:val="004257B4"/>
    <w:rsid w:val="0045478C"/>
    <w:rsid w:val="00483914"/>
    <w:rsid w:val="004F1851"/>
    <w:rsid w:val="00532374"/>
    <w:rsid w:val="005B0885"/>
    <w:rsid w:val="005B3288"/>
    <w:rsid w:val="005B75E3"/>
    <w:rsid w:val="00600C62"/>
    <w:rsid w:val="00610D7D"/>
    <w:rsid w:val="006E790A"/>
    <w:rsid w:val="006F6C6D"/>
    <w:rsid w:val="007D7956"/>
    <w:rsid w:val="00834C61"/>
    <w:rsid w:val="008B5B01"/>
    <w:rsid w:val="00990131"/>
    <w:rsid w:val="009F6387"/>
    <w:rsid w:val="00A72CF3"/>
    <w:rsid w:val="00A876AB"/>
    <w:rsid w:val="00A92268"/>
    <w:rsid w:val="00A94B9E"/>
    <w:rsid w:val="00AC6694"/>
    <w:rsid w:val="00AD6462"/>
    <w:rsid w:val="00AF78B6"/>
    <w:rsid w:val="00B87D04"/>
    <w:rsid w:val="00B96734"/>
    <w:rsid w:val="00BE0935"/>
    <w:rsid w:val="00C319C6"/>
    <w:rsid w:val="00C65C2E"/>
    <w:rsid w:val="00C75A09"/>
    <w:rsid w:val="00CF657F"/>
    <w:rsid w:val="00D370A5"/>
    <w:rsid w:val="00D9771D"/>
    <w:rsid w:val="00DF5C99"/>
    <w:rsid w:val="00E30B56"/>
    <w:rsid w:val="00E30C57"/>
    <w:rsid w:val="00E82602"/>
    <w:rsid w:val="00EA159D"/>
    <w:rsid w:val="00F61E5D"/>
    <w:rsid w:val="00FF2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DA34075D-63BB-40FC-9BF1-97BB66996F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876AB"/>
    <w:pPr>
      <w:spacing w:line="276" w:lineRule="auto"/>
    </w:pPr>
    <w:rPr>
      <w:color w:val="000000"/>
      <w:sz w:val="22"/>
      <w:szCs w:val="22"/>
    </w:rPr>
  </w:style>
  <w:style w:type="paragraph" w:styleId="1">
    <w:name w:val="heading 1"/>
    <w:basedOn w:val="10"/>
    <w:next w:val="10"/>
    <w:link w:val="11"/>
    <w:uiPriority w:val="99"/>
    <w:qFormat/>
    <w:rsid w:val="00E30B56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10"/>
    <w:next w:val="10"/>
    <w:link w:val="20"/>
    <w:uiPriority w:val="99"/>
    <w:qFormat/>
    <w:rsid w:val="00E30B56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10"/>
    <w:next w:val="10"/>
    <w:link w:val="30"/>
    <w:uiPriority w:val="99"/>
    <w:qFormat/>
    <w:rsid w:val="00E30B56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link w:val="40"/>
    <w:uiPriority w:val="99"/>
    <w:qFormat/>
    <w:rsid w:val="00E30B56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link w:val="50"/>
    <w:uiPriority w:val="99"/>
    <w:qFormat/>
    <w:rsid w:val="00E30B56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10"/>
    <w:next w:val="10"/>
    <w:link w:val="60"/>
    <w:uiPriority w:val="99"/>
    <w:qFormat/>
    <w:rsid w:val="00E30B56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"/>
    <w:uiPriority w:val="99"/>
    <w:locked/>
    <w:rsid w:val="00EA159D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EA159D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30">
    <w:name w:val="Заголовок 3 Знак"/>
    <w:link w:val="3"/>
    <w:uiPriority w:val="99"/>
    <w:semiHidden/>
    <w:locked/>
    <w:rsid w:val="00EA159D"/>
    <w:rPr>
      <w:rFonts w:ascii="Cambria" w:hAnsi="Cambria" w:cs="Times New Roman"/>
      <w:b/>
      <w:bCs/>
      <w:color w:val="000000"/>
      <w:sz w:val="26"/>
      <w:szCs w:val="26"/>
    </w:rPr>
  </w:style>
  <w:style w:type="character" w:customStyle="1" w:styleId="40">
    <w:name w:val="Заголовок 4 Знак"/>
    <w:link w:val="4"/>
    <w:uiPriority w:val="99"/>
    <w:semiHidden/>
    <w:locked/>
    <w:rsid w:val="00EA159D"/>
    <w:rPr>
      <w:rFonts w:ascii="Calibri" w:hAnsi="Calibri" w:cs="Times New Roman"/>
      <w:b/>
      <w:bCs/>
      <w:color w:val="000000"/>
      <w:sz w:val="28"/>
      <w:szCs w:val="28"/>
    </w:rPr>
  </w:style>
  <w:style w:type="character" w:customStyle="1" w:styleId="50">
    <w:name w:val="Заголовок 5 Знак"/>
    <w:link w:val="5"/>
    <w:uiPriority w:val="99"/>
    <w:semiHidden/>
    <w:locked/>
    <w:rsid w:val="00EA159D"/>
    <w:rPr>
      <w:rFonts w:ascii="Calibri" w:hAnsi="Calibri" w:cs="Times New Roman"/>
      <w:b/>
      <w:bCs/>
      <w:i/>
      <w:iCs/>
      <w:color w:val="000000"/>
      <w:sz w:val="26"/>
      <w:szCs w:val="26"/>
    </w:rPr>
  </w:style>
  <w:style w:type="character" w:customStyle="1" w:styleId="60">
    <w:name w:val="Заголовок 6 Знак"/>
    <w:link w:val="6"/>
    <w:uiPriority w:val="99"/>
    <w:semiHidden/>
    <w:locked/>
    <w:rsid w:val="00EA159D"/>
    <w:rPr>
      <w:rFonts w:ascii="Calibri" w:hAnsi="Calibri" w:cs="Times New Roman"/>
      <w:b/>
      <w:bCs/>
      <w:color w:val="000000"/>
    </w:rPr>
  </w:style>
  <w:style w:type="paragraph" w:customStyle="1" w:styleId="10">
    <w:name w:val="Обычный1"/>
    <w:uiPriority w:val="99"/>
    <w:rsid w:val="00E30B56"/>
    <w:pPr>
      <w:spacing w:line="276" w:lineRule="auto"/>
    </w:pPr>
    <w:rPr>
      <w:color w:val="000000"/>
      <w:sz w:val="22"/>
      <w:szCs w:val="22"/>
    </w:rPr>
  </w:style>
  <w:style w:type="paragraph" w:styleId="a3">
    <w:name w:val="Title"/>
    <w:basedOn w:val="10"/>
    <w:next w:val="10"/>
    <w:link w:val="a4"/>
    <w:uiPriority w:val="99"/>
    <w:qFormat/>
    <w:rsid w:val="00E30B56"/>
    <w:pPr>
      <w:keepNext/>
      <w:keepLines/>
      <w:spacing w:after="60"/>
    </w:pPr>
    <w:rPr>
      <w:sz w:val="52"/>
      <w:szCs w:val="52"/>
    </w:rPr>
  </w:style>
  <w:style w:type="character" w:customStyle="1" w:styleId="a4">
    <w:name w:val="Название Знак"/>
    <w:link w:val="a3"/>
    <w:uiPriority w:val="99"/>
    <w:locked/>
    <w:rsid w:val="00EA159D"/>
    <w:rPr>
      <w:rFonts w:ascii="Cambria" w:hAnsi="Cambria" w:cs="Times New Roman"/>
      <w:b/>
      <w:bCs/>
      <w:color w:val="000000"/>
      <w:kern w:val="28"/>
      <w:sz w:val="32"/>
      <w:szCs w:val="32"/>
    </w:rPr>
  </w:style>
  <w:style w:type="paragraph" w:styleId="a5">
    <w:name w:val="Subtitle"/>
    <w:basedOn w:val="10"/>
    <w:next w:val="10"/>
    <w:link w:val="a6"/>
    <w:uiPriority w:val="99"/>
    <w:qFormat/>
    <w:rsid w:val="00E30B56"/>
    <w:pPr>
      <w:keepNext/>
      <w:keepLines/>
      <w:spacing w:after="320"/>
    </w:pPr>
    <w:rPr>
      <w:color w:val="666666"/>
      <w:sz w:val="30"/>
      <w:szCs w:val="30"/>
    </w:rPr>
  </w:style>
  <w:style w:type="character" w:customStyle="1" w:styleId="a6">
    <w:name w:val="Подзаголовок Знак"/>
    <w:link w:val="a5"/>
    <w:uiPriority w:val="99"/>
    <w:locked/>
    <w:rsid w:val="00EA159D"/>
    <w:rPr>
      <w:rFonts w:ascii="Cambria" w:hAnsi="Cambria" w:cs="Times New Roman"/>
      <w:color w:val="000000"/>
      <w:sz w:val="24"/>
      <w:szCs w:val="24"/>
    </w:rPr>
  </w:style>
  <w:style w:type="table" w:customStyle="1" w:styleId="a7">
    <w:name w:val="Стиль"/>
    <w:uiPriority w:val="99"/>
    <w:rsid w:val="00E30B56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2">
    <w:name w:val="Стиль1"/>
    <w:uiPriority w:val="99"/>
    <w:rsid w:val="00E30B56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8">
    <w:name w:val="Normal (Web)"/>
    <w:basedOn w:val="a"/>
    <w:rsid w:val="0024287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5343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3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3</Pages>
  <Words>406</Words>
  <Characters>2316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Пользователь</cp:lastModifiedBy>
  <cp:revision>27</cp:revision>
  <dcterms:created xsi:type="dcterms:W3CDTF">2017-10-23T05:51:00Z</dcterms:created>
  <dcterms:modified xsi:type="dcterms:W3CDTF">2018-11-20T14:04:00Z</dcterms:modified>
</cp:coreProperties>
</file>