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93" w:rsidRPr="00870909" w:rsidRDefault="00C04093" w:rsidP="00C040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</w:pPr>
      <w:r w:rsidRPr="00870909"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  <w:t xml:space="preserve">Рішення про нездійснення стратегічної екологічної оцінки </w:t>
      </w:r>
      <w:r w:rsidRPr="00870909"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  <w:br/>
        <w:t xml:space="preserve">незначних змін до документа державного планування, </w:t>
      </w:r>
      <w:r w:rsidRPr="00870909"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  <w:br/>
        <w:t>щодо якого раніше здійснювалась стратегічна екологічна оцінка.</w:t>
      </w:r>
    </w:p>
    <w:p w:rsidR="00C04093" w:rsidRPr="00870909" w:rsidRDefault="00C04093" w:rsidP="00C040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5386"/>
        <w:gridCol w:w="997"/>
        <w:gridCol w:w="5382"/>
        <w:gridCol w:w="2126"/>
      </w:tblGrid>
      <w:tr w:rsidR="006C0EAA" w:rsidRPr="006C0EAA" w:rsidTr="006C0EAA">
        <w:tc>
          <w:tcPr>
            <w:tcW w:w="846" w:type="dxa"/>
          </w:tcPr>
          <w:p w:rsidR="00CB37CB" w:rsidRPr="006C0EAA" w:rsidRDefault="00CB37CB" w:rsidP="00C04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86" w:type="dxa"/>
          </w:tcPr>
          <w:p w:rsidR="00CB37CB" w:rsidRPr="006C0EAA" w:rsidRDefault="00CB37CB" w:rsidP="00C04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997" w:type="dxa"/>
          </w:tcPr>
          <w:p w:rsidR="00CB37CB" w:rsidRPr="006C0EAA" w:rsidRDefault="00CB37CB" w:rsidP="00C04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Так/ні</w:t>
            </w:r>
          </w:p>
        </w:tc>
        <w:tc>
          <w:tcPr>
            <w:tcW w:w="5382" w:type="dxa"/>
          </w:tcPr>
          <w:p w:rsidR="00CB37CB" w:rsidRPr="006C0EAA" w:rsidRDefault="00CB37CB" w:rsidP="00C04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Висновки, викладені у рішеннях, зазначених у пункті 5 Критеріїв</w:t>
            </w:r>
          </w:p>
        </w:tc>
        <w:tc>
          <w:tcPr>
            <w:tcW w:w="2126" w:type="dxa"/>
          </w:tcPr>
          <w:p w:rsidR="00CB37CB" w:rsidRPr="006C0EAA" w:rsidRDefault="00CB37CB" w:rsidP="00C04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врахування висновків та </w:t>
            </w:r>
            <w:r w:rsidR="006D0EE2" w:rsidRPr="006C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C0EAA" w:rsidRPr="006C0EAA" w:rsidTr="006C0EAA">
        <w:tc>
          <w:tcPr>
            <w:tcW w:w="846" w:type="dxa"/>
          </w:tcPr>
          <w:p w:rsidR="00CB37CB" w:rsidRPr="006C0EAA" w:rsidRDefault="00CB37CB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</w:tcPr>
          <w:p w:rsidR="00CB37CB" w:rsidRPr="006C0EAA" w:rsidRDefault="00CB37CB" w:rsidP="00D65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CB37CB" w:rsidRPr="006C0EAA" w:rsidRDefault="00CB37CB" w:rsidP="00D6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CB37CB" w:rsidRPr="006C0EAA" w:rsidRDefault="00CB37CB" w:rsidP="006D0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 не передбачатиме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CB37CB" w:rsidRPr="006C0EAA" w:rsidRDefault="00CB37CB" w:rsidP="00D6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характеристики та розміру</w:t>
            </w:r>
          </w:p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(масштабів) здійснення діяльності4; місця провадження (розташування); умов здійснення діяльності; виділених природних та/або матеріальних ресурсів.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6D0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не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характеристики та розміру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(масштабів) здійснення діяльності; місця провадження (розташування); умов здійснення діяльності; виділених природних та/або матеріальних ресурсів.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передбачатиме зміну у реалізації визначеної у документі державного планування діяльності, яка не підлягала оцінці впливу на довкілля та яка внаслідок таких змін вимагатиме здійснення оцінки впливу на довкілля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 не передбачатиме зміну у реалізації визначеної у документі державного планування діяльності, яка не підлягала оцінці впливу на довкілля та яка внаслідок таких змін вимагатиме здійснення оцінки впливу на довкілля</w:t>
            </w:r>
            <w:r w:rsidR="006D0EE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вимагають оцінки, зважаючи на ймовірні наслідки для територій з природоохоронним статусом: територій та об'єктів природно- заповідного фонду; екологічної мережі, Смарагдової мережі</w:t>
            </w:r>
            <w:r w:rsidR="006406D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 не передбачає ймовірні наслідки для територій з природоохоронним статусом: територій та об'єктів природно- заповідного фонду; екологічної мережі, Смарагдової мережі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Зміни впливають на інші пов'язані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 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не впливають на інші пов'язані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386" w:type="dxa"/>
          </w:tcPr>
          <w:p w:rsidR="005D637C" w:rsidRPr="006C0EAA" w:rsidRDefault="005D637C" w:rsidP="006C0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здоров'я населення, які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стосуються документа державного планування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6C0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зміни до документа державного планування не погіршить наявні екологічні проблеми, у тому числі ризики впливу на здоров'я населення, які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стосуються документа державного планування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386" w:type="dxa"/>
          </w:tcPr>
          <w:p w:rsidR="005D637C" w:rsidRPr="006C0EAA" w:rsidRDefault="005D637C" w:rsidP="006C0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ймовірно матиме значні наслідки для довкілля, у тому числі для здоров'я населення з урахуванням: ймовірності, тривалості, частоти та зворотності наслідків; кумулятивного характеру наслідків; транскордонного характеру наслідків; ризиків для здоров'я людей та довкілля (наприклад, викликаних аваріями); розмірів та просторового поширення наслідків (географічна територія та чисельність населення, які ймовірно зазнають впливу); наслідків для територій або ландшафтів, які мають охоронний статус на національному або міжнародному рівні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6C0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змін не матиме значні наслідки для довкілля, у тому числі для здоров'я населення з урахуванням: ймовірності, тривалості, частоти та зворотності наслідків; кумулятивного характеру наслідків; транскордонного характеру наслідків; ризиків для здоров'я людей та довкілля (наприклад, викликаних аваріями); розмірів та просторового поширення наслідків (географічна територія та чисельність населення, які ймовірно зазнають впливу); наслідків для територій або ландшафтів, які мають охоронний статус на національному або міжнародному рівні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вимагатимуть перегляду або внесення змін до заходів, які передбачалося вжити для запобігання, зменшення та пом'якшення негативних наслідків виконання документа державного планування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не вимагатимуть перегляду або внесення змін до заходів, які передбачалося вжити для запобігання, зменшення та пом'якшення негативних наслідків виконання документа державного планування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84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386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вимагатимуть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здоров'я населення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7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5382" w:type="dxa"/>
          </w:tcPr>
          <w:p w:rsidR="005D637C" w:rsidRPr="006C0EAA" w:rsidRDefault="005D637C" w:rsidP="005D6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не вимагатимуть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здоров'я населення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D637C" w:rsidRPr="006C0EAA" w:rsidRDefault="005D637C" w:rsidP="005D637C">
            <w:pPr>
              <w:jc w:val="center"/>
              <w:rPr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Враховано повністю</w:t>
            </w:r>
          </w:p>
        </w:tc>
      </w:tr>
      <w:tr w:rsidR="006C0EAA" w:rsidRPr="006C0EAA" w:rsidTr="006C0EAA">
        <w:tc>
          <w:tcPr>
            <w:tcW w:w="14737" w:type="dxa"/>
            <w:gridSpan w:val="5"/>
            <w:shd w:val="clear" w:color="auto" w:fill="auto"/>
          </w:tcPr>
          <w:p w:rsidR="005D637C" w:rsidRPr="006C0EAA" w:rsidRDefault="005D637C" w:rsidP="006C0EA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Врахування рекомендацій про необхідність здійснення стратегічної екологічної оцінки незначних змін до документа державного планування, щодо якого раніше здійснювалась стратегічна екологічна оцінка</w:t>
            </w:r>
            <w:r w:rsidR="00361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  <w:p w:rsidR="005D637C" w:rsidRPr="006C0EAA" w:rsidRDefault="00DE7AF1" w:rsidP="006C0EA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підставі </w:t>
            </w:r>
            <w:r w:rsidR="005D637C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рекомендацій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екології да природних ресурсів облдержадміністрації (лист від 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 w:rsid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10-15/1661/90-21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A54F6F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департаменту охорони </w:t>
            </w:r>
            <w:r w:rsidR="00F41B74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здоров’я</w:t>
            </w:r>
            <w:r w:rsidR="003B76A2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облдержадміністрації </w:t>
            </w:r>
            <w:r w:rsidR="00F41B74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(лист від 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  <w:r w:rsidR="00F41B74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 № </w:t>
            </w:r>
            <w:r w:rsidR="006C0EAA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01-17/1434/0/7121</w:t>
            </w:r>
            <w:r w:rsidR="00F41B74"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Pr="006C0E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щодо відсутності негативного впливу незначних змін до документу державного планування на довкілля, у тому числі для здоров’я населення, прийнято рішення не здійснювати стратегічну екологічну оцінку незначних змін до документа державного планування, щодо якого раніше здійснювалась стратегічна екологічна оцінка.</w:t>
            </w:r>
          </w:p>
        </w:tc>
      </w:tr>
    </w:tbl>
    <w:p w:rsidR="00C2047F" w:rsidRPr="00870909" w:rsidRDefault="00C2047F" w:rsidP="00C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7F" w:rsidRPr="00870909" w:rsidRDefault="00C2047F" w:rsidP="00C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7F" w:rsidRPr="00870909" w:rsidRDefault="00C2047F" w:rsidP="00C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7F" w:rsidRPr="00870909" w:rsidRDefault="00C2047F" w:rsidP="00C2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EAA" w:rsidRDefault="00C2047F" w:rsidP="00C20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709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управління зведеного аналізу </w:t>
      </w:r>
    </w:p>
    <w:p w:rsidR="00C04093" w:rsidRPr="00870909" w:rsidRDefault="00C2047F" w:rsidP="006C0EAA">
      <w:pPr>
        <w:spacing w:after="0" w:line="240" w:lineRule="auto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8709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стратегічного розвитку</w:t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C0E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Наталія ГРИШИНА</w:t>
      </w:r>
    </w:p>
    <w:sectPr w:rsidR="00C04093" w:rsidRPr="00870909" w:rsidSect="00C12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C9B"/>
    <w:multiLevelType w:val="hybridMultilevel"/>
    <w:tmpl w:val="9F12DB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93"/>
    <w:rsid w:val="000866CF"/>
    <w:rsid w:val="00186F2D"/>
    <w:rsid w:val="00361D20"/>
    <w:rsid w:val="003B76A2"/>
    <w:rsid w:val="003F29DE"/>
    <w:rsid w:val="00570AFB"/>
    <w:rsid w:val="005C5BAF"/>
    <w:rsid w:val="005D637C"/>
    <w:rsid w:val="006406DA"/>
    <w:rsid w:val="006C0EAA"/>
    <w:rsid w:val="006D0EE2"/>
    <w:rsid w:val="00870909"/>
    <w:rsid w:val="008E3BB8"/>
    <w:rsid w:val="009C0983"/>
    <w:rsid w:val="00A54F6F"/>
    <w:rsid w:val="00C04093"/>
    <w:rsid w:val="00C12BAE"/>
    <w:rsid w:val="00C2047F"/>
    <w:rsid w:val="00CB37CB"/>
    <w:rsid w:val="00D65103"/>
    <w:rsid w:val="00DE7AF1"/>
    <w:rsid w:val="00F41B74"/>
    <w:rsid w:val="00F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5F4B"/>
  <w15:chartTrackingRefBased/>
  <w15:docId w15:val="{F4094F46-E4AE-409A-9192-6462AED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2</cp:revision>
  <cp:lastPrinted>2021-04-14T12:35:00Z</cp:lastPrinted>
  <dcterms:created xsi:type="dcterms:W3CDTF">2021-04-14T12:56:00Z</dcterms:created>
  <dcterms:modified xsi:type="dcterms:W3CDTF">2021-04-14T12:56:00Z</dcterms:modified>
</cp:coreProperties>
</file>