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D3A6C" w14:textId="6EFC9F77" w:rsidR="00956481" w:rsidRDefault="00052A37" w:rsidP="00157E40">
      <w:pPr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2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ДОВІДКА </w:t>
      </w:r>
      <w:r w:rsidRPr="00052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956481" w:rsidRPr="009564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щодо відповідності зобов’язанням України у сфері європейської інтеграції та прав</w:t>
      </w:r>
      <w:r w:rsidR="0086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 w:rsidR="00956481" w:rsidRPr="009564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Європейського Союзу (</w:t>
      </w:r>
      <w:r w:rsidR="00956481" w:rsidRPr="009564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acquis </w:t>
      </w:r>
      <w:r w:rsidR="00956481" w:rsidRPr="009564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ЄС) </w:t>
      </w:r>
      <w:proofErr w:type="spellStart"/>
      <w:r w:rsidR="00956481" w:rsidRPr="009564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</w:t>
      </w:r>
      <w:r w:rsidR="004C24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є</w:t>
      </w:r>
      <w:r w:rsidR="00956481" w:rsidRPr="009564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кту</w:t>
      </w:r>
      <w:proofErr w:type="spellEnd"/>
      <w:r w:rsidR="00956481" w:rsidRPr="009564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розпорядження голови </w:t>
      </w:r>
      <w:r w:rsidR="0086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Донецької </w:t>
      </w:r>
      <w:r w:rsidR="00956481" w:rsidRPr="009564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обл</w:t>
      </w:r>
      <w:r w:rsidR="0086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асної </w:t>
      </w:r>
      <w:r w:rsidR="00956481" w:rsidRPr="009564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держа</w:t>
      </w:r>
      <w:r w:rsidR="0086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вної а</w:t>
      </w:r>
      <w:r w:rsidR="00956481" w:rsidRPr="009564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дміністрації, керівника обласної військово-цивільної адміністрації </w:t>
      </w:r>
      <w:r w:rsidR="000163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</w:r>
      <w:r w:rsidR="00956481" w:rsidRPr="00956481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956481" w:rsidRPr="00956481">
        <w:rPr>
          <w:rFonts w:ascii="Times New Roman" w:hAnsi="Times New Roman" w:cs="Times New Roman"/>
          <w:b/>
          <w:iCs/>
          <w:sz w:val="28"/>
          <w:szCs w:val="28"/>
          <w:lang w:val="uk-UA"/>
        </w:rPr>
        <w:t>Про розмір кошторисної заробітної плати у 202</w:t>
      </w:r>
      <w:r w:rsidR="00157E40">
        <w:rPr>
          <w:rFonts w:ascii="Times New Roman" w:hAnsi="Times New Roman" w:cs="Times New Roman"/>
          <w:b/>
          <w:iCs/>
          <w:sz w:val="28"/>
          <w:szCs w:val="28"/>
          <w:lang w:val="uk-UA"/>
        </w:rPr>
        <w:t>2</w:t>
      </w:r>
      <w:r w:rsidR="00956481" w:rsidRPr="00956481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році, який враховується при визначенні вартості об'єктів будівництва</w:t>
      </w:r>
      <w:r w:rsidR="008C6DDE">
        <w:rPr>
          <w:rFonts w:ascii="Times New Roman" w:hAnsi="Times New Roman" w:cs="Times New Roman"/>
          <w:b/>
          <w:iCs/>
          <w:sz w:val="28"/>
          <w:szCs w:val="28"/>
          <w:lang w:val="uk-UA"/>
        </w:rPr>
        <w:t>, що споруджуються</w:t>
      </w:r>
      <w:r w:rsidR="00956481" w:rsidRPr="00956481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за рахунок коштів обласного бюджету</w:t>
      </w:r>
      <w:r w:rsidR="00956481" w:rsidRPr="0095648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052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bookmarkStart w:id="0" w:name="n956"/>
      <w:bookmarkEnd w:id="0"/>
    </w:p>
    <w:p w14:paraId="72172FC0" w14:textId="77777777" w:rsidR="00052A37" w:rsidRPr="0077653D" w:rsidRDefault="00052A37" w:rsidP="00157E40">
      <w:pPr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65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4C2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proofErr w:type="spellStart"/>
      <w:r w:rsidRPr="0077653D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77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4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 </w:t>
      </w:r>
      <w:r w:rsidR="004E7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розроблено</w:t>
      </w:r>
      <w:r w:rsidRPr="0077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0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487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епартаментом капітального будівництва Донецької обл</w:t>
      </w:r>
      <w:r w:rsidR="00F61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асної </w:t>
      </w:r>
      <w:r w:rsidR="00487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</w:t>
      </w:r>
      <w:r w:rsidR="00F61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вної а</w:t>
      </w:r>
      <w:r w:rsidR="00487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дміністрації</w:t>
      </w:r>
      <w:r w:rsidR="00AF4F63" w:rsidRPr="00776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E8FD5F4" w14:textId="77777777" w:rsidR="004C24D5" w:rsidRPr="004C24D5" w:rsidRDefault="00956481" w:rsidP="00157E40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contextualSpacing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n957"/>
      <w:bookmarkEnd w:id="1"/>
      <w:r w:rsidRPr="004C24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Належність про</w:t>
      </w:r>
      <w:r w:rsidR="0086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</w:t>
      </w:r>
      <w:r w:rsidRPr="004C24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кту </w:t>
      </w:r>
      <w:proofErr w:type="spellStart"/>
      <w:r w:rsidRPr="004C24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акта</w:t>
      </w:r>
      <w:proofErr w:type="spellEnd"/>
      <w:r w:rsidRPr="004C24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сфер, правовідносини в яких регулюються правом Європейського Союзу </w:t>
      </w:r>
      <w:r w:rsidRPr="004C2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4C24D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acquis</w:t>
      </w:r>
      <w:r w:rsidRPr="004C2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24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ЄС)</w:t>
      </w:r>
    </w:p>
    <w:p w14:paraId="6F0FDF8F" w14:textId="77777777" w:rsidR="00956481" w:rsidRPr="004C24D5" w:rsidRDefault="00956481" w:rsidP="00157E40">
      <w:pPr>
        <w:ind w:left="0" w:firstLine="56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C2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4C2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розпорядження за предметом правового регулювання не належить до сфер, правовідносини в яких регулюються правом Європейського Союзу (</w:t>
      </w:r>
      <w:r w:rsidRPr="004C24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acquis</w:t>
      </w:r>
      <w:r w:rsidRPr="004C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ЄС).</w:t>
      </w:r>
    </w:p>
    <w:p w14:paraId="4F005CC5" w14:textId="0ADA0D20" w:rsidR="004C24D5" w:rsidRPr="004C24D5" w:rsidRDefault="00956481" w:rsidP="000163FE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contextualSpacing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8C28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Зобов</w:t>
      </w:r>
      <w:proofErr w:type="spellEnd"/>
      <w:r w:rsidR="00157E40" w:rsidRPr="00157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’</w:t>
      </w:r>
      <w:proofErr w:type="spellStart"/>
      <w:r w:rsidRPr="008C28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язання</w:t>
      </w:r>
      <w:proofErr w:type="spellEnd"/>
      <w:r w:rsidRPr="008C28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України у сфері європейської інтеграції (у тому числі міжнародно-правові)</w:t>
      </w:r>
    </w:p>
    <w:p w14:paraId="5BF3DA17" w14:textId="77777777" w:rsidR="004C24D5" w:rsidRDefault="0086296A" w:rsidP="00157E40">
      <w:pPr>
        <w:pStyle w:val="a3"/>
        <w:ind w:left="0" w:firstLine="567"/>
        <w:contextualSpacing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Міжнародно-правові</w:t>
      </w:r>
      <w:r w:rsidR="009564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зобов’язан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="009564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у сфері європейської інтеграції щодо предмета правового регулювання </w:t>
      </w:r>
      <w:proofErr w:type="spellStart"/>
      <w:r w:rsidR="009564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9564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розпорядження відсутні.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Зазначені питання вирішуються на рівні законодавства України.</w:t>
      </w:r>
    </w:p>
    <w:p w14:paraId="35028D1B" w14:textId="77777777" w:rsidR="008C28EE" w:rsidRPr="008C28EE" w:rsidRDefault="008C28EE" w:rsidP="00157E40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contextualSpacing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28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Програмні документи у сфері європейської інтеграції</w:t>
      </w:r>
    </w:p>
    <w:p w14:paraId="3DEC1C1A" w14:textId="77777777" w:rsidR="00956481" w:rsidRDefault="008C28EE" w:rsidP="00157E40">
      <w:pPr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розпорядження не розроблявся відповідно до програмних документів у сфері європейської інтеграції. Програмні документи у сфері європейської інтеграції Президента України та/або Кабінету Міністрів України відсутні.</w:t>
      </w:r>
    </w:p>
    <w:p w14:paraId="25FEDC60" w14:textId="77777777" w:rsidR="008C28EE" w:rsidRPr="00733221" w:rsidRDefault="008C28EE" w:rsidP="00157E40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contextualSpacing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332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Порівняльно-правовий аналіз</w:t>
      </w:r>
    </w:p>
    <w:p w14:paraId="3D591AED" w14:textId="77777777" w:rsidR="00956481" w:rsidRDefault="0086296A" w:rsidP="00157E40">
      <w:pPr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Порівняльно-правовий аналіз не проводився, оскільки питання, що порушуються актом, нормами законодавства Європейського Союзу не регулюються. </w:t>
      </w:r>
    </w:p>
    <w:p w14:paraId="1E6ADDF3" w14:textId="77777777" w:rsidR="00733221" w:rsidRPr="004C24D5" w:rsidRDefault="00733221" w:rsidP="00157E40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contextualSpacing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C24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Очікувані результати </w:t>
      </w:r>
    </w:p>
    <w:p w14:paraId="04D183AE" w14:textId="77777777" w:rsidR="00733221" w:rsidRDefault="00733221" w:rsidP="00157E40">
      <w:pPr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2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Результати економічного, соціального та політичного аналізу рекламації </w:t>
      </w:r>
      <w:proofErr w:type="spellStart"/>
      <w:r w:rsidRPr="004C2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4C2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розпорядження не наводяться, оскільки </w:t>
      </w:r>
      <w:proofErr w:type="spellStart"/>
      <w:r w:rsidRPr="004C2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4C2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4C2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</w:t>
      </w:r>
      <w:proofErr w:type="spellEnd"/>
      <w:r w:rsidRPr="004C2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розпорядження не стосується зобов’язань України у сфері європейської інтеграції, у тому числі міжнародно-правових, та права Європейського Союзу (</w:t>
      </w:r>
      <w:r w:rsidR="004C24D5" w:rsidRPr="004C24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acquis</w:t>
      </w:r>
      <w:r w:rsidR="004C24D5" w:rsidRPr="004C2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ЄС).</w:t>
      </w:r>
    </w:p>
    <w:p w14:paraId="74B559DD" w14:textId="77777777" w:rsidR="004C24D5" w:rsidRDefault="004C24D5" w:rsidP="00157E40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contextualSpacing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C24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Узагальнений висновок</w:t>
      </w:r>
    </w:p>
    <w:p w14:paraId="6C456134" w14:textId="75ABEE70" w:rsidR="004C24D5" w:rsidRDefault="004C24D5" w:rsidP="00157E40">
      <w:pPr>
        <w:pStyle w:val="a3"/>
        <w:ind w:left="0" w:firstLine="567"/>
        <w:contextualSpacing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розпорядження</w:t>
      </w:r>
      <w:r w:rsidRPr="004C2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67E1F" w:rsidRPr="00467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голови Донецької обласної державної адміністрації, керівника обласної військово-цивільної адміністрації </w:t>
      </w:r>
      <w:r w:rsidR="00157E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467E1F" w:rsidRPr="00467E1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67E1F" w:rsidRPr="00467E1F">
        <w:rPr>
          <w:rFonts w:ascii="Times New Roman" w:hAnsi="Times New Roman" w:cs="Times New Roman"/>
          <w:iCs/>
          <w:sz w:val="28"/>
          <w:szCs w:val="28"/>
          <w:lang w:val="uk-UA"/>
        </w:rPr>
        <w:t>Про розмір кошторисної заробітної плати у 202</w:t>
      </w:r>
      <w:r w:rsidR="00CD0BCF">
        <w:rPr>
          <w:rFonts w:ascii="Times New Roman" w:hAnsi="Times New Roman" w:cs="Times New Roman"/>
          <w:iCs/>
          <w:sz w:val="28"/>
          <w:szCs w:val="28"/>
          <w:lang w:val="uk-UA"/>
        </w:rPr>
        <w:t>2</w:t>
      </w:r>
      <w:r w:rsidR="00467E1F" w:rsidRPr="00467E1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році, який враховується при визначенні вартості об'єктів будівництва</w:t>
      </w:r>
      <w:r w:rsidR="008C6DDE">
        <w:rPr>
          <w:rFonts w:ascii="Times New Roman" w:hAnsi="Times New Roman" w:cs="Times New Roman"/>
          <w:iCs/>
          <w:sz w:val="28"/>
          <w:szCs w:val="28"/>
          <w:lang w:val="uk-UA"/>
        </w:rPr>
        <w:t>, що споруджуються</w:t>
      </w:r>
      <w:r w:rsidR="00467E1F" w:rsidRPr="00467E1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за рахунок </w:t>
      </w:r>
      <w:r w:rsidR="00467E1F" w:rsidRPr="00467E1F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>коштів обласного бюджету</w:t>
      </w:r>
      <w:r w:rsidR="00467E1F" w:rsidRPr="00467E1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67E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2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</w:t>
      </w:r>
      <w:r w:rsidR="00AB4F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належить</w:t>
      </w:r>
      <w:r w:rsidR="003A3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</w:t>
      </w:r>
      <w:r w:rsidR="00467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сфер, правовідносини в яких регулюються правом </w:t>
      </w:r>
      <w:r w:rsidRPr="004C2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Європейського Союзу (</w:t>
      </w:r>
      <w:r w:rsidRPr="004C24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acquis</w:t>
      </w:r>
      <w:r w:rsidRPr="004C2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ЄС)</w:t>
      </w:r>
      <w:r w:rsidR="00467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вирішуються на рівні законодавства України.</w:t>
      </w:r>
    </w:p>
    <w:p w14:paraId="3CAEF3B7" w14:textId="77777777" w:rsidR="0086296A" w:rsidRDefault="0086296A" w:rsidP="00157E40">
      <w:pPr>
        <w:pStyle w:val="a3"/>
        <w:tabs>
          <w:tab w:val="left" w:pos="7371"/>
        </w:tabs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5D6385D" w14:textId="26A35AE3" w:rsidR="002159AA" w:rsidRPr="002159AA" w:rsidRDefault="002159AA" w:rsidP="00CD0BCF">
      <w:pPr>
        <w:spacing w:after="0"/>
        <w:ind w:left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2159AA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="00CD0BCF">
        <w:rPr>
          <w:rFonts w:ascii="Times New Roman" w:hAnsi="Times New Roman" w:cs="Times New Roman"/>
          <w:sz w:val="28"/>
          <w:szCs w:val="28"/>
          <w:lang w:val="uk-UA"/>
        </w:rPr>
        <w:t xml:space="preserve">Донецької обласної державної </w:t>
      </w:r>
      <w:r w:rsidR="00CD0BCF">
        <w:rPr>
          <w:rFonts w:ascii="Times New Roman" w:hAnsi="Times New Roman" w:cs="Times New Roman"/>
          <w:sz w:val="28"/>
          <w:szCs w:val="28"/>
          <w:lang w:val="uk-UA"/>
        </w:rPr>
        <w:br/>
        <w:t>адміністрації</w:t>
      </w:r>
      <w:r w:rsidRPr="002159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D0B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59AA">
        <w:rPr>
          <w:rFonts w:ascii="Times New Roman" w:hAnsi="Times New Roman" w:cs="Times New Roman"/>
          <w:sz w:val="28"/>
          <w:szCs w:val="28"/>
          <w:lang w:val="uk-UA"/>
        </w:rPr>
        <w:t xml:space="preserve">керівник обласної </w:t>
      </w:r>
      <w:r w:rsidR="00CD0BC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159AA">
        <w:rPr>
          <w:rFonts w:ascii="Times New Roman" w:hAnsi="Times New Roman" w:cs="Times New Roman"/>
          <w:sz w:val="28"/>
          <w:szCs w:val="28"/>
          <w:lang w:val="uk-UA"/>
        </w:rPr>
        <w:t xml:space="preserve">військово-цивільної адміністрації </w:t>
      </w:r>
      <w:r w:rsidRPr="002159A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Pr="002159A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59A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59A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57E40" w:rsidRPr="00CD0BC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2159AA">
        <w:rPr>
          <w:rFonts w:ascii="Times New Roman" w:hAnsi="Times New Roman" w:cs="Times New Roman"/>
          <w:sz w:val="28"/>
          <w:szCs w:val="28"/>
          <w:lang w:val="uk-UA"/>
        </w:rPr>
        <w:t xml:space="preserve"> Павло</w:t>
      </w:r>
      <w:r w:rsidRPr="002159AA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  <w:lang w:val="uk-UA"/>
        </w:rPr>
        <w:t xml:space="preserve"> </w:t>
      </w:r>
      <w:r w:rsidRPr="002159A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КИРИЛЕНКО</w:t>
      </w:r>
    </w:p>
    <w:p w14:paraId="0B55FD55" w14:textId="247C1087" w:rsidR="00217B38" w:rsidRPr="00315C83" w:rsidRDefault="00217B38" w:rsidP="002159AA">
      <w:pPr>
        <w:pStyle w:val="a3"/>
        <w:tabs>
          <w:tab w:val="left" w:pos="7371"/>
        </w:tabs>
        <w:spacing w:before="100" w:beforeAutospacing="1" w:after="100" w:afterAutospacing="1"/>
        <w:ind w:left="-284"/>
        <w:jc w:val="left"/>
        <w:rPr>
          <w:rFonts w:ascii="Times New Roman" w:hAnsi="Times New Roman" w:cs="Times New Roman"/>
          <w:sz w:val="26"/>
          <w:szCs w:val="26"/>
          <w:lang w:val="uk-UA"/>
        </w:rPr>
      </w:pPr>
    </w:p>
    <w:sectPr w:rsidR="00217B38" w:rsidRPr="00315C83" w:rsidSect="00A653C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12248" w14:textId="77777777" w:rsidR="00007E6C" w:rsidRDefault="00007E6C" w:rsidP="00A653CA">
      <w:pPr>
        <w:spacing w:after="0"/>
      </w:pPr>
      <w:r>
        <w:separator/>
      </w:r>
    </w:p>
  </w:endnote>
  <w:endnote w:type="continuationSeparator" w:id="0">
    <w:p w14:paraId="2A622402" w14:textId="77777777" w:rsidR="00007E6C" w:rsidRDefault="00007E6C" w:rsidP="00A653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CCD31" w14:textId="77777777" w:rsidR="00007E6C" w:rsidRDefault="00007E6C" w:rsidP="00A653CA">
      <w:pPr>
        <w:spacing w:after="0"/>
      </w:pPr>
      <w:r>
        <w:separator/>
      </w:r>
    </w:p>
  </w:footnote>
  <w:footnote w:type="continuationSeparator" w:id="0">
    <w:p w14:paraId="350487B2" w14:textId="77777777" w:rsidR="00007E6C" w:rsidRDefault="00007E6C" w:rsidP="00A653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F0FEF" w14:textId="2F552F08" w:rsidR="00A653CA" w:rsidRDefault="00A653CA" w:rsidP="00A653CA">
    <w:pPr>
      <w:pStyle w:val="a4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1DF"/>
    <w:multiLevelType w:val="hybridMultilevel"/>
    <w:tmpl w:val="7F8C8462"/>
    <w:lvl w:ilvl="0" w:tplc="0B8C580C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43717903"/>
    <w:multiLevelType w:val="hybridMultilevel"/>
    <w:tmpl w:val="D1125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A37"/>
    <w:rsid w:val="00007E6C"/>
    <w:rsid w:val="00013952"/>
    <w:rsid w:val="000163FE"/>
    <w:rsid w:val="00052A37"/>
    <w:rsid w:val="00052C0C"/>
    <w:rsid w:val="00157E40"/>
    <w:rsid w:val="001F4A05"/>
    <w:rsid w:val="002159AA"/>
    <w:rsid w:val="00217B38"/>
    <w:rsid w:val="002324E7"/>
    <w:rsid w:val="00262B22"/>
    <w:rsid w:val="00315C83"/>
    <w:rsid w:val="00354092"/>
    <w:rsid w:val="003A33AB"/>
    <w:rsid w:val="00461341"/>
    <w:rsid w:val="00467E1F"/>
    <w:rsid w:val="004871CE"/>
    <w:rsid w:val="004C24D5"/>
    <w:rsid w:val="004E751B"/>
    <w:rsid w:val="004F7D87"/>
    <w:rsid w:val="00563EDF"/>
    <w:rsid w:val="00612CD2"/>
    <w:rsid w:val="00681EC5"/>
    <w:rsid w:val="006D5217"/>
    <w:rsid w:val="006F6541"/>
    <w:rsid w:val="00733221"/>
    <w:rsid w:val="0077653D"/>
    <w:rsid w:val="007D166C"/>
    <w:rsid w:val="0086296A"/>
    <w:rsid w:val="008C28EE"/>
    <w:rsid w:val="008C6DDE"/>
    <w:rsid w:val="008E624F"/>
    <w:rsid w:val="00956481"/>
    <w:rsid w:val="00A326B6"/>
    <w:rsid w:val="00A653CA"/>
    <w:rsid w:val="00AB4F87"/>
    <w:rsid w:val="00AF4F63"/>
    <w:rsid w:val="00B17000"/>
    <w:rsid w:val="00B326D8"/>
    <w:rsid w:val="00C3217A"/>
    <w:rsid w:val="00CD0BCF"/>
    <w:rsid w:val="00D010E0"/>
    <w:rsid w:val="00D84AB5"/>
    <w:rsid w:val="00E6602B"/>
    <w:rsid w:val="00E708BA"/>
    <w:rsid w:val="00E75A07"/>
    <w:rsid w:val="00F613A3"/>
    <w:rsid w:val="00FF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0E20"/>
  <w15:docId w15:val="{FEDB2EDD-CA6D-4AF2-8900-E2915DBB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-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052A37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052A37"/>
  </w:style>
  <w:style w:type="character" w:customStyle="1" w:styleId="rvts82">
    <w:name w:val="rvts82"/>
    <w:basedOn w:val="a0"/>
    <w:rsid w:val="00052A37"/>
  </w:style>
  <w:style w:type="paragraph" w:customStyle="1" w:styleId="rvps12">
    <w:name w:val="rvps12"/>
    <w:basedOn w:val="a"/>
    <w:rsid w:val="00052A37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052A37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052A37"/>
  </w:style>
  <w:style w:type="character" w:customStyle="1" w:styleId="rvts37">
    <w:name w:val="rvts37"/>
    <w:basedOn w:val="a0"/>
    <w:rsid w:val="00052A37"/>
  </w:style>
  <w:style w:type="paragraph" w:customStyle="1" w:styleId="rvps14">
    <w:name w:val="rvps14"/>
    <w:basedOn w:val="a"/>
    <w:rsid w:val="00052A37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052A37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F4F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53C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A653CA"/>
  </w:style>
  <w:style w:type="paragraph" w:styleId="a6">
    <w:name w:val="footer"/>
    <w:basedOn w:val="a"/>
    <w:link w:val="a7"/>
    <w:uiPriority w:val="99"/>
    <w:unhideWhenUsed/>
    <w:rsid w:val="00A653CA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A65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Егор Булычев</cp:lastModifiedBy>
  <cp:revision>31</cp:revision>
  <cp:lastPrinted>2022-02-21T10:50:00Z</cp:lastPrinted>
  <dcterms:created xsi:type="dcterms:W3CDTF">2020-03-06T07:58:00Z</dcterms:created>
  <dcterms:modified xsi:type="dcterms:W3CDTF">2022-02-21T10:51:00Z</dcterms:modified>
</cp:coreProperties>
</file>