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19" w:rsidRPr="00C456CB" w:rsidRDefault="001F7319" w:rsidP="001F7319">
      <w:pPr>
        <w:spacing w:after="0" w:line="240" w:lineRule="auto"/>
        <w:jc w:val="center"/>
        <w:rPr>
          <w:rFonts w:ascii="Times New Roman" w:hAnsi="Times New Roman" w:cs="Times New Roman"/>
          <w:b/>
          <w:bCs/>
          <w:i/>
          <w:iCs/>
          <w:sz w:val="26"/>
          <w:szCs w:val="26"/>
          <w:lang w:val="uk-UA"/>
        </w:rPr>
      </w:pPr>
      <w:r w:rsidRPr="00C456CB">
        <w:rPr>
          <w:rFonts w:ascii="Times New Roman" w:hAnsi="Times New Roman" w:cs="Times New Roman"/>
          <w:b/>
          <w:bCs/>
          <w:i/>
          <w:iCs/>
          <w:sz w:val="26"/>
          <w:szCs w:val="26"/>
          <w:lang w:val="uk-UA"/>
        </w:rPr>
        <w:t>Обґрунтування технічних та якісних характеристик</w:t>
      </w:r>
    </w:p>
    <w:p w:rsidR="001F7319" w:rsidRPr="00C456CB" w:rsidRDefault="001F7319" w:rsidP="001F7319">
      <w:pPr>
        <w:spacing w:after="0" w:line="240" w:lineRule="auto"/>
        <w:jc w:val="center"/>
        <w:rPr>
          <w:rFonts w:ascii="Times New Roman" w:hAnsi="Times New Roman" w:cs="Times New Roman"/>
          <w:b/>
          <w:i/>
          <w:sz w:val="26"/>
          <w:szCs w:val="26"/>
          <w:lang w:val="uk-UA"/>
        </w:rPr>
      </w:pPr>
      <w:r w:rsidRPr="00C456CB">
        <w:rPr>
          <w:rFonts w:ascii="Times New Roman" w:hAnsi="Times New Roman" w:cs="Times New Roman"/>
          <w:b/>
          <w:i/>
          <w:sz w:val="26"/>
          <w:szCs w:val="26"/>
          <w:lang w:val="uk-UA"/>
        </w:rPr>
        <w:t>предмета закупівлі, розміру бюджетного призначення,</w:t>
      </w:r>
    </w:p>
    <w:p w:rsidR="001F7319" w:rsidRPr="00C456CB" w:rsidRDefault="001F7319" w:rsidP="001F7319">
      <w:pPr>
        <w:spacing w:after="0" w:line="240" w:lineRule="auto"/>
        <w:jc w:val="center"/>
        <w:rPr>
          <w:rFonts w:ascii="Times New Roman" w:hAnsi="Times New Roman" w:cs="Times New Roman"/>
          <w:b/>
          <w:i/>
          <w:sz w:val="26"/>
          <w:szCs w:val="26"/>
          <w:lang w:val="uk-UA"/>
        </w:rPr>
      </w:pPr>
      <w:r w:rsidRPr="00C456CB">
        <w:rPr>
          <w:rFonts w:ascii="Times New Roman" w:hAnsi="Times New Roman" w:cs="Times New Roman"/>
          <w:b/>
          <w:i/>
          <w:sz w:val="26"/>
          <w:szCs w:val="26"/>
          <w:lang w:val="uk-UA"/>
        </w:rPr>
        <w:t>очікуваної вартості предмета закупівлі</w:t>
      </w:r>
    </w:p>
    <w:p w:rsidR="001F7319" w:rsidRPr="00C456CB" w:rsidRDefault="001F7319" w:rsidP="001F7319">
      <w:pPr>
        <w:spacing w:after="0" w:line="240" w:lineRule="auto"/>
        <w:jc w:val="center"/>
        <w:rPr>
          <w:rFonts w:ascii="Times New Roman" w:hAnsi="Times New Roman" w:cs="Times New Roman"/>
          <w:sz w:val="26"/>
          <w:szCs w:val="26"/>
          <w:lang w:val="uk-UA"/>
        </w:rPr>
      </w:pPr>
      <w:r w:rsidRPr="00C456CB">
        <w:rPr>
          <w:rFonts w:ascii="Times New Roman" w:hAnsi="Times New Roman" w:cs="Times New Roman"/>
          <w:sz w:val="26"/>
          <w:szCs w:val="26"/>
          <w:lang w:val="uk-UA"/>
        </w:rPr>
        <w:t xml:space="preserve"> (відповідно до пункту 4</w:t>
      </w:r>
      <w:r w:rsidRPr="00C456CB">
        <w:rPr>
          <w:rFonts w:ascii="Times New Roman" w:hAnsi="Times New Roman" w:cs="Times New Roman"/>
          <w:sz w:val="26"/>
          <w:szCs w:val="26"/>
          <w:vertAlign w:val="superscript"/>
          <w:lang w:val="uk-UA"/>
        </w:rPr>
        <w:t>1</w:t>
      </w:r>
      <w:r w:rsidRPr="00C456CB">
        <w:rPr>
          <w:rFonts w:ascii="Times New Roman" w:hAnsi="Times New Roman" w:cs="Times New Roman"/>
          <w:sz w:val="26"/>
          <w:szCs w:val="26"/>
          <w:lang w:val="uk-UA"/>
        </w:rPr>
        <w:t xml:space="preserve"> постанови Кабінету Міністрів України від 11.10.2016 № 710 «Про ефективне використання державних коштів»</w:t>
      </w:r>
    </w:p>
    <w:p w:rsidR="001F7319" w:rsidRPr="00C456CB" w:rsidRDefault="001F7319" w:rsidP="001F7319">
      <w:pPr>
        <w:spacing w:after="0" w:line="240" w:lineRule="auto"/>
        <w:jc w:val="center"/>
        <w:rPr>
          <w:rFonts w:ascii="Times New Roman" w:hAnsi="Times New Roman" w:cs="Times New Roman"/>
          <w:sz w:val="26"/>
          <w:szCs w:val="26"/>
          <w:lang w:val="uk-UA"/>
        </w:rPr>
      </w:pPr>
      <w:r w:rsidRPr="00C456CB">
        <w:rPr>
          <w:rFonts w:ascii="Times New Roman" w:hAnsi="Times New Roman" w:cs="Times New Roman"/>
          <w:sz w:val="26"/>
          <w:szCs w:val="26"/>
          <w:lang w:val="uk-UA"/>
        </w:rPr>
        <w:t>(зі змінами)</w:t>
      </w:r>
    </w:p>
    <w:p w:rsidR="001F7319" w:rsidRPr="00C456CB" w:rsidRDefault="001F7319" w:rsidP="001F7319">
      <w:pPr>
        <w:spacing w:after="0" w:line="240" w:lineRule="auto"/>
        <w:jc w:val="center"/>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sz w:val="26"/>
          <w:szCs w:val="26"/>
          <w:lang w:val="uk-UA"/>
        </w:rPr>
        <w:t>1. </w:t>
      </w:r>
      <w:r w:rsidRPr="00C456CB">
        <w:rPr>
          <w:rFonts w:ascii="Times New Roman" w:hAnsi="Times New Roman" w:cs="Times New Roman"/>
          <w:b/>
          <w:sz w:val="26"/>
          <w:szCs w:val="26"/>
          <w:lang w:val="uk-UA"/>
        </w:rPr>
        <w:t>Найменування, місцезнаходження та ідентифікаційний код замовника в Єдиному державному реєстрі юридичних, фізичних осіб-підприємців та громадських формувань, його категорія:</w:t>
      </w:r>
    </w:p>
    <w:p w:rsidR="00404E58" w:rsidRPr="00C456CB" w:rsidRDefault="000B229D" w:rsidP="001F7319">
      <w:pPr>
        <w:spacing w:after="0" w:line="240" w:lineRule="auto"/>
        <w:jc w:val="both"/>
        <w:rPr>
          <w:rFonts w:ascii="Times New Roman" w:hAnsi="Times New Roman" w:cs="Times New Roman"/>
          <w:sz w:val="26"/>
          <w:szCs w:val="26"/>
          <w:lang w:val="uk-UA"/>
        </w:rPr>
      </w:pPr>
      <w:r w:rsidRPr="000B229D">
        <w:rPr>
          <w:rFonts w:ascii="Times New Roman" w:hAnsi="Times New Roman" w:cs="Times New Roman"/>
          <w:sz w:val="26"/>
          <w:szCs w:val="26"/>
          <w:lang w:val="uk-UA"/>
        </w:rPr>
        <w:t>ДЕПАРТАМЕНТ ЕКОЛОГІЇ ТА ПРИРОДНИХ РЕСУРСІВ ДОНЕЦЬКОЇ ОБЛАСНОЇ ДЕРЖАВНОЇ АДМІНІСТРАЦІЇ</w:t>
      </w:r>
      <w:r w:rsidR="001F7319" w:rsidRPr="00C456CB">
        <w:rPr>
          <w:rFonts w:ascii="Times New Roman" w:hAnsi="Times New Roman" w:cs="Times New Roman"/>
          <w:sz w:val="26"/>
          <w:szCs w:val="26"/>
          <w:lang w:val="uk-UA"/>
        </w:rPr>
        <w:t>,</w:t>
      </w:r>
    </w:p>
    <w:p w:rsidR="001F7319" w:rsidRPr="00C456CB" w:rsidRDefault="000B229D" w:rsidP="001F7319">
      <w:pPr>
        <w:spacing w:after="0" w:line="240" w:lineRule="auto"/>
        <w:jc w:val="both"/>
        <w:rPr>
          <w:rFonts w:ascii="Times New Roman" w:hAnsi="Times New Roman" w:cs="Times New Roman"/>
          <w:sz w:val="26"/>
          <w:szCs w:val="26"/>
          <w:lang w:val="uk-UA"/>
        </w:rPr>
      </w:pPr>
      <w:r w:rsidRPr="000B229D">
        <w:rPr>
          <w:rFonts w:ascii="Times New Roman" w:hAnsi="Times New Roman" w:cs="Times New Roman"/>
          <w:sz w:val="26"/>
          <w:szCs w:val="26"/>
          <w:lang w:val="uk-UA"/>
        </w:rPr>
        <w:t>84313, Україна , Донецька обл., м. Краматорськ, вул. Богдана Хмельницького, буд. 6</w:t>
      </w:r>
      <w:r w:rsidR="001F7319" w:rsidRPr="00C456CB">
        <w:rPr>
          <w:rFonts w:ascii="Times New Roman" w:hAnsi="Times New Roman" w:cs="Times New Roman"/>
          <w:sz w:val="26"/>
          <w:szCs w:val="26"/>
          <w:lang w:val="uk-UA"/>
        </w:rPr>
        <w:t>, ЄДРП</w:t>
      </w:r>
      <w:r w:rsidR="00487237" w:rsidRPr="00C456CB">
        <w:rPr>
          <w:rFonts w:ascii="Times New Roman" w:hAnsi="Times New Roman" w:cs="Times New Roman"/>
          <w:sz w:val="26"/>
          <w:szCs w:val="26"/>
          <w:lang w:val="uk-UA"/>
        </w:rPr>
        <w:t>О</w:t>
      </w:r>
      <w:r w:rsidR="001F7319" w:rsidRPr="00C456CB">
        <w:rPr>
          <w:rFonts w:ascii="Times New Roman" w:hAnsi="Times New Roman" w:cs="Times New Roman"/>
          <w:sz w:val="26"/>
          <w:szCs w:val="26"/>
          <w:lang w:val="uk-UA"/>
        </w:rPr>
        <w:t xml:space="preserve">У </w:t>
      </w:r>
      <w:r>
        <w:rPr>
          <w:rFonts w:ascii="Times New Roman" w:hAnsi="Times New Roman" w:cs="Times New Roman"/>
          <w:sz w:val="26"/>
          <w:szCs w:val="26"/>
          <w:lang w:val="uk-UA"/>
        </w:rPr>
        <w:t>38707906</w:t>
      </w:r>
      <w:r w:rsidR="001F7319" w:rsidRPr="00C456CB">
        <w:rPr>
          <w:rFonts w:ascii="Times New Roman" w:hAnsi="Times New Roman" w:cs="Times New Roman"/>
          <w:sz w:val="26"/>
          <w:szCs w:val="26"/>
          <w:lang w:val="uk-UA"/>
        </w:rPr>
        <w:t>.</w:t>
      </w:r>
    </w:p>
    <w:p w:rsidR="001F7319" w:rsidRPr="00C456CB" w:rsidRDefault="001F7319" w:rsidP="001F7319">
      <w:pPr>
        <w:spacing w:after="0" w:line="240" w:lineRule="auto"/>
        <w:jc w:val="both"/>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2. </w:t>
      </w:r>
      <w:r w:rsidRPr="00C456CB">
        <w:rPr>
          <w:rFonts w:ascii="Times New Roman" w:hAnsi="Times New Roman" w:cs="Times New Roman"/>
          <w:b/>
          <w:sz w:val="26"/>
          <w:szCs w:val="26"/>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487237" w:rsidRPr="00C456CB" w:rsidRDefault="00F469BF" w:rsidP="001F7319">
      <w:pPr>
        <w:spacing w:after="0" w:line="240" w:lineRule="auto"/>
        <w:jc w:val="both"/>
        <w:rPr>
          <w:rFonts w:ascii="Times New Roman" w:hAnsi="Times New Roman" w:cs="Times New Roman"/>
          <w:sz w:val="26"/>
          <w:szCs w:val="26"/>
          <w:lang w:val="uk-UA"/>
        </w:rPr>
      </w:pPr>
      <w:r w:rsidRPr="00F469BF">
        <w:rPr>
          <w:rFonts w:ascii="Times New Roman" w:hAnsi="Times New Roman" w:cs="Times New Roman"/>
          <w:sz w:val="26"/>
          <w:szCs w:val="26"/>
          <w:lang w:val="uk-UA"/>
        </w:rPr>
        <w:t>«Проведення заходів щодо пропаганди охорони навколишнього природного середовища на тему «Екологічними стежками рідної України», з метою психологічної підтримки у природі та покращення ментального здоров’я дітей, що перебувають/перебували на територіях Донецької області, на яких ведуться (велися) бойові дії» (63510000-7 - "Послуги туристичних агентств та подібні послуги")</w:t>
      </w:r>
      <w:r w:rsidR="001F7319" w:rsidRPr="00C456CB">
        <w:rPr>
          <w:rFonts w:ascii="Times New Roman" w:hAnsi="Times New Roman" w:cs="Times New Roman"/>
          <w:sz w:val="26"/>
          <w:szCs w:val="26"/>
          <w:lang w:val="uk-UA"/>
        </w:rPr>
        <w:t xml:space="preserve">, </w:t>
      </w:r>
      <w:r w:rsidR="00404E58" w:rsidRPr="00C456CB">
        <w:rPr>
          <w:rFonts w:ascii="Times New Roman" w:hAnsi="Times New Roman" w:cs="Times New Roman"/>
          <w:sz w:val="26"/>
          <w:szCs w:val="26"/>
          <w:lang w:val="uk-UA"/>
        </w:rPr>
        <w:t>ДК 021:2015:</w:t>
      </w:r>
      <w:r w:rsidR="000B229D" w:rsidRPr="000B229D">
        <w:t xml:space="preserve"> </w:t>
      </w:r>
      <w:r w:rsidRPr="00F469BF">
        <w:rPr>
          <w:rFonts w:ascii="Times New Roman" w:hAnsi="Times New Roman" w:cs="Times New Roman"/>
          <w:sz w:val="26"/>
          <w:szCs w:val="26"/>
          <w:lang w:val="uk-UA"/>
        </w:rPr>
        <w:t>63510000-7: Послуги туристичних агентств та подібні послуги</w:t>
      </w:r>
      <w:r w:rsidR="00404E58" w:rsidRPr="00C456CB">
        <w:rPr>
          <w:rFonts w:ascii="Times New Roman" w:hAnsi="Times New Roman" w:cs="Times New Roman"/>
          <w:sz w:val="26"/>
          <w:szCs w:val="26"/>
          <w:lang w:val="uk-UA"/>
        </w:rPr>
        <w:t>.</w:t>
      </w:r>
    </w:p>
    <w:p w:rsidR="00487237" w:rsidRPr="00C456CB" w:rsidRDefault="00487237" w:rsidP="001F7319">
      <w:pPr>
        <w:spacing w:after="0" w:line="240" w:lineRule="auto"/>
        <w:jc w:val="both"/>
        <w:rPr>
          <w:rFonts w:ascii="Times New Roman" w:hAnsi="Times New Roman" w:cs="Times New Roman"/>
          <w:sz w:val="26"/>
          <w:szCs w:val="26"/>
          <w:lang w:val="uk-UA"/>
        </w:rPr>
      </w:pPr>
    </w:p>
    <w:p w:rsidR="001F7319" w:rsidRPr="00C456CB" w:rsidRDefault="001F7319" w:rsidP="00487237">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b/>
          <w:sz w:val="26"/>
          <w:szCs w:val="26"/>
          <w:lang w:val="uk-UA"/>
        </w:rPr>
        <w:t>3.</w:t>
      </w:r>
      <w:r w:rsidRPr="00C456CB">
        <w:rPr>
          <w:rFonts w:ascii="Times New Roman" w:hAnsi="Times New Roman" w:cs="Times New Roman"/>
          <w:sz w:val="26"/>
          <w:szCs w:val="26"/>
          <w:lang w:val="uk-UA"/>
        </w:rPr>
        <w:t> </w:t>
      </w:r>
      <w:r w:rsidRPr="00C456CB">
        <w:rPr>
          <w:rFonts w:ascii="Times New Roman" w:hAnsi="Times New Roman" w:cs="Times New Roman"/>
          <w:b/>
          <w:sz w:val="26"/>
          <w:szCs w:val="26"/>
          <w:lang w:val="uk-UA"/>
        </w:rPr>
        <w:t xml:space="preserve">Ідентифікатор закупівлі: </w:t>
      </w:r>
      <w:r w:rsidR="00FF498A" w:rsidRPr="00FF498A">
        <w:rPr>
          <w:rFonts w:ascii="Times New Roman" w:hAnsi="Times New Roman" w:cs="Times New Roman"/>
          <w:sz w:val="26"/>
          <w:szCs w:val="26"/>
          <w:lang w:val="uk-UA"/>
        </w:rPr>
        <w:t>UA-2025-08-21-008832-a</w:t>
      </w:r>
      <w:r w:rsidRPr="00C456CB">
        <w:rPr>
          <w:rFonts w:ascii="Times New Roman" w:hAnsi="Times New Roman" w:cs="Times New Roman"/>
          <w:sz w:val="26"/>
          <w:szCs w:val="26"/>
          <w:lang w:val="uk-UA"/>
        </w:rPr>
        <w:t>.</w:t>
      </w:r>
    </w:p>
    <w:p w:rsidR="00487237" w:rsidRPr="00C456CB" w:rsidRDefault="00487237" w:rsidP="00487237">
      <w:pPr>
        <w:spacing w:after="0" w:line="240" w:lineRule="auto"/>
        <w:jc w:val="both"/>
        <w:rPr>
          <w:rFonts w:ascii="Times New Roman" w:hAnsi="Times New Roman" w:cs="Times New Roman"/>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4. Обґрунтування технічних та якісних характеристик предмета закупівлі:</w:t>
      </w:r>
    </w:p>
    <w:p w:rsidR="00980A0F" w:rsidRDefault="00980A0F" w:rsidP="00C315D1">
      <w:pPr>
        <w:spacing w:after="0" w:line="240" w:lineRule="auto"/>
        <w:jc w:val="both"/>
        <w:rPr>
          <w:rFonts w:ascii="Times New Roman" w:hAnsi="Times New Roman" w:cs="Times New Roman"/>
          <w:b/>
          <w:i/>
          <w:sz w:val="26"/>
          <w:szCs w:val="26"/>
          <w:lang w:val="uk-UA"/>
        </w:rPr>
      </w:pPr>
    </w:p>
    <w:p w:rsidR="00404E58" w:rsidRPr="00980A0F" w:rsidRDefault="00980A0F" w:rsidP="00C315D1">
      <w:pPr>
        <w:spacing w:after="0" w:line="240" w:lineRule="auto"/>
        <w:jc w:val="both"/>
        <w:rPr>
          <w:rFonts w:ascii="Times New Roman" w:hAnsi="Times New Roman" w:cs="Times New Roman"/>
          <w:b/>
          <w:i/>
          <w:sz w:val="26"/>
          <w:szCs w:val="26"/>
          <w:lang w:val="uk-UA"/>
        </w:rPr>
      </w:pPr>
      <w:r w:rsidRPr="00980A0F">
        <w:rPr>
          <w:rFonts w:ascii="Times New Roman" w:hAnsi="Times New Roman" w:cs="Times New Roman"/>
          <w:b/>
          <w:i/>
          <w:sz w:val="26"/>
          <w:szCs w:val="26"/>
          <w:lang w:val="uk-UA"/>
        </w:rPr>
        <w:t>Організаційні вимоги</w:t>
      </w:r>
      <w:bookmarkStart w:id="0" w:name="_GoBack"/>
      <w:bookmarkEnd w:id="0"/>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Виконавець використовує напис «Екологічними стежками рідної України», написи та емблеми з Міжвідомчої регіональної програми «Екологічна просвіта та інформування для сталого розвитку Донеччини на 2020–2025 роки».</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Виконавець поширює інформацію про виконання заходів у засобах масової інформації, соціальних мережах та створює відео-ролики по маршрутах, підсумкові відео-ролики щодо проведення заходів.</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Загальна кількість учасників: до 650 осіб, в тому числі педагоги та медичні працівники.</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Виконавець письмово погоджує алгоритм відбору учасників із Замовником з подальшим наданням Замовнику завірених належним чином копій підтверджуючих документів (листи, накази, витяги з наказів тощо).</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Виконавець письмово погоджує остаточну загальну кількість учасників із Замовником.</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Учасниками заходів повинні бути діти шкільного віку з Донецької області, що перебувають/перебували на територіях, на яких ведуться (велися) бойові дії, кожну групу мають супроводжувати педагоги та медичні працівники.</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 xml:space="preserve">Організація і проведення заходів здійснюється з урахуванням наказу Міністерства освіти і науки України від 02.10.2014 р. № 1124 «Про затвердження нормативно-правових актів, які регламентують порядок організації </w:t>
      </w:r>
      <w:proofErr w:type="spellStart"/>
      <w:r w:rsidRPr="00980A0F">
        <w:rPr>
          <w:rFonts w:ascii="Times New Roman" w:hAnsi="Times New Roman" w:cs="Times New Roman"/>
          <w:sz w:val="26"/>
          <w:szCs w:val="26"/>
          <w:lang w:val="uk-UA"/>
        </w:rPr>
        <w:t>туристсько</w:t>
      </w:r>
      <w:proofErr w:type="spellEnd"/>
      <w:r w:rsidRPr="00980A0F">
        <w:rPr>
          <w:rFonts w:ascii="Times New Roman" w:hAnsi="Times New Roman" w:cs="Times New Roman"/>
          <w:sz w:val="26"/>
          <w:szCs w:val="26"/>
          <w:lang w:val="uk-UA"/>
        </w:rPr>
        <w:t>-краєзнавчої роботи».</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Оброблення персональних даних учасників заходів здійснюється відповідно до вимог чинного законодавства про захист персональних даних.</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lastRenderedPageBreak/>
        <w:t>Отримання згоди від учасників на проведення фото/</w:t>
      </w:r>
      <w:proofErr w:type="spellStart"/>
      <w:r w:rsidRPr="00980A0F">
        <w:rPr>
          <w:rFonts w:ascii="Times New Roman" w:hAnsi="Times New Roman" w:cs="Times New Roman"/>
          <w:sz w:val="26"/>
          <w:szCs w:val="26"/>
          <w:lang w:val="uk-UA"/>
        </w:rPr>
        <w:t>відеозйомки</w:t>
      </w:r>
      <w:proofErr w:type="spellEnd"/>
      <w:r w:rsidRPr="00980A0F">
        <w:rPr>
          <w:rFonts w:ascii="Times New Roman" w:hAnsi="Times New Roman" w:cs="Times New Roman"/>
          <w:sz w:val="26"/>
          <w:szCs w:val="26"/>
          <w:lang w:val="uk-UA"/>
        </w:rPr>
        <w:t xml:space="preserve"> та на використання фото/відео здійснюється відповідно до вимог чинного законодавства.</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У разі виникнення поважних причин, Виконавець має право звернутися листом до Замовника щодо обґрунтування зміни термінів, кількості учасників, маршруту тощо.</w:t>
      </w:r>
    </w:p>
    <w:p w:rsidR="00980A0F" w:rsidRPr="00980A0F" w:rsidRDefault="00980A0F" w:rsidP="00980A0F">
      <w:pPr>
        <w:spacing w:after="0" w:line="240" w:lineRule="auto"/>
        <w:jc w:val="both"/>
        <w:rPr>
          <w:rFonts w:ascii="Times New Roman" w:hAnsi="Times New Roman" w:cs="Times New Roman"/>
          <w:b/>
          <w:sz w:val="26"/>
          <w:szCs w:val="26"/>
          <w:lang w:val="uk-UA"/>
        </w:rPr>
      </w:pPr>
    </w:p>
    <w:p w:rsidR="00980A0F" w:rsidRPr="00980A0F" w:rsidRDefault="00980A0F" w:rsidP="00980A0F">
      <w:pPr>
        <w:spacing w:after="0" w:line="240" w:lineRule="auto"/>
        <w:jc w:val="both"/>
        <w:rPr>
          <w:rFonts w:ascii="Times New Roman" w:hAnsi="Times New Roman" w:cs="Times New Roman"/>
          <w:b/>
          <w:i/>
          <w:sz w:val="26"/>
          <w:szCs w:val="26"/>
          <w:lang w:val="uk-UA"/>
        </w:rPr>
      </w:pPr>
      <w:proofErr w:type="spellStart"/>
      <w:r w:rsidRPr="00980A0F">
        <w:rPr>
          <w:rFonts w:ascii="Times New Roman" w:hAnsi="Times New Roman" w:cs="Times New Roman"/>
          <w:b/>
          <w:i/>
          <w:sz w:val="26"/>
          <w:szCs w:val="26"/>
          <w:lang w:val="uk-UA"/>
        </w:rPr>
        <w:t>Безпекові</w:t>
      </w:r>
      <w:proofErr w:type="spellEnd"/>
      <w:r w:rsidRPr="00980A0F">
        <w:rPr>
          <w:rFonts w:ascii="Times New Roman" w:hAnsi="Times New Roman" w:cs="Times New Roman"/>
          <w:b/>
          <w:i/>
          <w:sz w:val="26"/>
          <w:szCs w:val="26"/>
          <w:lang w:val="uk-UA"/>
        </w:rPr>
        <w:t xml:space="preserve"> вимоги:</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Заходи мають бути проведені з дотриманням вимог чинних нормативних документів щодо створення безпечного середовища в умовах військових дій. Виконавець має забезпечити усі належні умови з безпеки життєдіяльності учасників, зокрема, під час повітряної тривоги (наявність бомбосховищ, обладнаних під укриття підвалів, евакуаційного транспорту тощо).</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Перед початком проведення заходів має проводитись інструктаж для організаторів та учасників щодо реагування на небезпечні ситуації, загрози, дій в екстремальних ситуаціях, правил поведінки і техніки безпеки під час поїздок.</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Для надання невідкладної медичної допомоги під час проведення заходів, учасників має супроводжувати медичний працівник.</w:t>
      </w:r>
    </w:p>
    <w:p w:rsidR="00980A0F" w:rsidRPr="00980A0F" w:rsidRDefault="00980A0F" w:rsidP="00980A0F">
      <w:pPr>
        <w:spacing w:after="0" w:line="240" w:lineRule="auto"/>
        <w:jc w:val="both"/>
        <w:rPr>
          <w:rFonts w:ascii="Times New Roman" w:hAnsi="Times New Roman" w:cs="Times New Roman"/>
          <w:b/>
          <w:i/>
          <w:sz w:val="26"/>
          <w:szCs w:val="26"/>
          <w:lang w:val="uk-UA"/>
        </w:rPr>
      </w:pPr>
      <w:r w:rsidRPr="00980A0F">
        <w:rPr>
          <w:rFonts w:ascii="Times New Roman" w:hAnsi="Times New Roman" w:cs="Times New Roman"/>
          <w:b/>
          <w:i/>
          <w:sz w:val="26"/>
          <w:szCs w:val="26"/>
          <w:lang w:val="uk-UA"/>
        </w:rPr>
        <w:t>Організація перевезення груп учасників</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При перевезенні груп учасників залізничним транспортом розміщення групи у залізничному вагоні повинно бути компактним – у сусідніх вагонах.</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У вартість входить: проїзд, бронювання, резервування квитків, постільна білизна та чай у поїзді, комісійний збір.</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Перевезення автобусами організованих груп дітей здійснюється відповідно до вимог законів України «Про дорожній рух», «Про автомобільний транспорт», Правил надання послуг пасажирського автомобільного транспорту, затверджених постановою Кабінету Міністрів України від 18 лютого 1997 року № 176 (із змінами), Правил перевезень пасажирів, багажу, вантажобагажу та пошти залізничним транспортом України, затверджених наказом Міністерства транспорту України від 28 липня 1998 року № 297 та інших актів чинного законодавства України.</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Виконавець забезпечує супровід та вчасну зустріч групи на вокзалі/ відвезення на вокзал (у разі необхідності), вчасну подачу транспорту.</w:t>
      </w:r>
    </w:p>
    <w:p w:rsidR="00980A0F" w:rsidRPr="00980A0F" w:rsidRDefault="00980A0F" w:rsidP="00980A0F">
      <w:pPr>
        <w:spacing w:after="0" w:line="240" w:lineRule="auto"/>
        <w:jc w:val="both"/>
        <w:rPr>
          <w:rFonts w:ascii="Times New Roman" w:hAnsi="Times New Roman" w:cs="Times New Roman"/>
          <w:b/>
          <w:sz w:val="26"/>
          <w:szCs w:val="26"/>
          <w:lang w:val="uk-UA"/>
        </w:rPr>
      </w:pPr>
    </w:p>
    <w:p w:rsidR="00980A0F" w:rsidRPr="00980A0F" w:rsidRDefault="00980A0F" w:rsidP="00980A0F">
      <w:pPr>
        <w:spacing w:after="0" w:line="240" w:lineRule="auto"/>
        <w:jc w:val="both"/>
        <w:rPr>
          <w:rFonts w:ascii="Times New Roman" w:hAnsi="Times New Roman" w:cs="Times New Roman"/>
          <w:b/>
          <w:i/>
          <w:sz w:val="26"/>
          <w:szCs w:val="26"/>
          <w:lang w:val="uk-UA"/>
        </w:rPr>
      </w:pPr>
      <w:r w:rsidRPr="00980A0F">
        <w:rPr>
          <w:rFonts w:ascii="Times New Roman" w:hAnsi="Times New Roman" w:cs="Times New Roman"/>
          <w:b/>
          <w:i/>
          <w:sz w:val="26"/>
          <w:szCs w:val="26"/>
          <w:lang w:val="uk-UA"/>
        </w:rPr>
        <w:t xml:space="preserve">Організація послуг тимчасового розміщення учасників </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 xml:space="preserve">Виконавець забезпечує розміщення учасників у місцях проведення екскурсій. </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У місцях розміщення мають бути створені безпечні умови перебування, має бути у наявності укриття/бомбосховища.</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Розміщення у кімнатах від 3 та більше осіб.</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Вимоги до розміщення:</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зручні умови для під’їзду, зупинки, паркування туристичного автотранспорту;</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наявність санвузлів, душових та туалетних кімнат в блоці або на поверсі;</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наявність постільної білизни.</w:t>
      </w:r>
    </w:p>
    <w:p w:rsidR="00980A0F" w:rsidRPr="00980A0F" w:rsidRDefault="00980A0F" w:rsidP="00980A0F">
      <w:pPr>
        <w:spacing w:after="0" w:line="240" w:lineRule="auto"/>
        <w:jc w:val="both"/>
        <w:rPr>
          <w:rFonts w:ascii="Times New Roman" w:hAnsi="Times New Roman" w:cs="Times New Roman"/>
          <w:b/>
          <w:sz w:val="26"/>
          <w:szCs w:val="26"/>
          <w:lang w:val="uk-UA"/>
        </w:rPr>
      </w:pPr>
    </w:p>
    <w:p w:rsidR="00980A0F" w:rsidRPr="00980A0F" w:rsidRDefault="00980A0F" w:rsidP="00980A0F">
      <w:pPr>
        <w:spacing w:after="0" w:line="240" w:lineRule="auto"/>
        <w:jc w:val="both"/>
        <w:rPr>
          <w:rFonts w:ascii="Times New Roman" w:hAnsi="Times New Roman" w:cs="Times New Roman"/>
          <w:b/>
          <w:i/>
          <w:sz w:val="26"/>
          <w:szCs w:val="26"/>
          <w:lang w:val="uk-UA"/>
        </w:rPr>
      </w:pPr>
      <w:r w:rsidRPr="00980A0F">
        <w:rPr>
          <w:rFonts w:ascii="Times New Roman" w:hAnsi="Times New Roman" w:cs="Times New Roman"/>
          <w:b/>
          <w:i/>
          <w:sz w:val="26"/>
          <w:szCs w:val="26"/>
          <w:lang w:val="uk-UA"/>
        </w:rPr>
        <w:t>Організація послуг харчування</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 xml:space="preserve">Виконавцю необхідно забезпечити учасників харчуванням, питною водою, у тому числі, ланч-бокс під час екскурсійного маршруту та на зворотну поїздку до місця проживання.   </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Вимоги до харчування:</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Повноцінне збалансоване, п’ятиразове харчування.</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 xml:space="preserve">Наявність сертифікатів якості на продукти харчування. </w:t>
      </w:r>
    </w:p>
    <w:p w:rsidR="00980A0F" w:rsidRPr="00980A0F" w:rsidRDefault="00980A0F" w:rsidP="00980A0F">
      <w:pPr>
        <w:spacing w:after="0" w:line="240" w:lineRule="auto"/>
        <w:jc w:val="both"/>
        <w:rPr>
          <w:rFonts w:ascii="Times New Roman" w:hAnsi="Times New Roman" w:cs="Times New Roman"/>
          <w:b/>
          <w:sz w:val="26"/>
          <w:szCs w:val="26"/>
          <w:lang w:val="uk-UA"/>
        </w:rPr>
      </w:pPr>
      <w:r w:rsidRPr="00980A0F">
        <w:rPr>
          <w:rFonts w:ascii="Times New Roman" w:hAnsi="Times New Roman" w:cs="Times New Roman"/>
          <w:sz w:val="26"/>
          <w:szCs w:val="26"/>
          <w:lang w:val="uk-UA"/>
        </w:rPr>
        <w:t>Можливість харчування згідно етнічних традицій відповідного регіону.</w:t>
      </w:r>
      <w:r w:rsidRPr="00980A0F">
        <w:rPr>
          <w:rFonts w:ascii="Times New Roman" w:hAnsi="Times New Roman" w:cs="Times New Roman"/>
          <w:b/>
          <w:sz w:val="26"/>
          <w:szCs w:val="26"/>
          <w:lang w:val="uk-UA"/>
        </w:rPr>
        <w:t xml:space="preserve">   </w:t>
      </w:r>
    </w:p>
    <w:p w:rsidR="00980A0F" w:rsidRPr="00980A0F" w:rsidRDefault="00980A0F" w:rsidP="00980A0F">
      <w:pPr>
        <w:spacing w:after="0" w:line="240" w:lineRule="auto"/>
        <w:jc w:val="both"/>
        <w:rPr>
          <w:rFonts w:ascii="Times New Roman" w:hAnsi="Times New Roman" w:cs="Times New Roman"/>
          <w:b/>
          <w:sz w:val="26"/>
          <w:szCs w:val="26"/>
          <w:lang w:val="uk-UA"/>
        </w:rPr>
      </w:pPr>
    </w:p>
    <w:p w:rsidR="00980A0F" w:rsidRPr="00980A0F" w:rsidRDefault="00980A0F" w:rsidP="00980A0F">
      <w:pPr>
        <w:spacing w:after="0" w:line="240" w:lineRule="auto"/>
        <w:jc w:val="both"/>
        <w:rPr>
          <w:rFonts w:ascii="Times New Roman" w:hAnsi="Times New Roman" w:cs="Times New Roman"/>
          <w:b/>
          <w:i/>
          <w:sz w:val="26"/>
          <w:szCs w:val="26"/>
          <w:lang w:val="uk-UA"/>
        </w:rPr>
      </w:pPr>
      <w:r w:rsidRPr="00980A0F">
        <w:rPr>
          <w:rFonts w:ascii="Times New Roman" w:hAnsi="Times New Roman" w:cs="Times New Roman"/>
          <w:b/>
          <w:i/>
          <w:sz w:val="26"/>
          <w:szCs w:val="26"/>
          <w:lang w:val="uk-UA"/>
        </w:rPr>
        <w:lastRenderedPageBreak/>
        <w:t>Організація еколого-освітніх заходів з психологічної підтримки та зміцнення ментального здоров’я:</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Виконавець повинен здійснити ознайомлення учасників з:</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національними природними парками, пам’ятками природи, ботанічними садами, дендрологічними парками, зоологічними парками, парками-пам’ятками садово-паркового мистецтва;</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історико-культурними заповідниками, пам’ятками архітектури.</w:t>
      </w:r>
    </w:p>
    <w:p w:rsidR="00980A0F" w:rsidRPr="00980A0F" w:rsidRDefault="00980A0F" w:rsidP="00980A0F">
      <w:pPr>
        <w:spacing w:after="0" w:line="240" w:lineRule="auto"/>
        <w:jc w:val="both"/>
        <w:rPr>
          <w:rFonts w:ascii="Times New Roman" w:hAnsi="Times New Roman" w:cs="Times New Roman"/>
          <w:b/>
          <w:sz w:val="26"/>
          <w:szCs w:val="26"/>
          <w:lang w:val="uk-UA"/>
        </w:rPr>
      </w:pPr>
    </w:p>
    <w:p w:rsidR="00980A0F" w:rsidRPr="00980A0F" w:rsidRDefault="00980A0F" w:rsidP="00980A0F">
      <w:pPr>
        <w:spacing w:after="0" w:line="240" w:lineRule="auto"/>
        <w:jc w:val="both"/>
        <w:rPr>
          <w:rFonts w:ascii="Times New Roman" w:hAnsi="Times New Roman" w:cs="Times New Roman"/>
          <w:b/>
          <w:i/>
          <w:sz w:val="26"/>
          <w:szCs w:val="26"/>
          <w:lang w:val="uk-UA"/>
        </w:rPr>
      </w:pPr>
      <w:r w:rsidRPr="00980A0F">
        <w:rPr>
          <w:rFonts w:ascii="Times New Roman" w:hAnsi="Times New Roman" w:cs="Times New Roman"/>
          <w:b/>
          <w:i/>
          <w:sz w:val="26"/>
          <w:szCs w:val="26"/>
          <w:lang w:val="uk-UA"/>
        </w:rPr>
        <w:t>Тематичні маршрути еколого-освітніх заходів:</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 xml:space="preserve">Подорож «Трипільська культура: витоки з природи» </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 xml:space="preserve">Подорож «Таємниці Холодного Яру» </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Подорож «Українська писанка: орнаменти з природи»</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Подорож «Карпати: осінні спостереження в природі»</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 xml:space="preserve">Подорож «Шацькі озера: дослідження природних екосистем Полісся» </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 xml:space="preserve">Подорож «Світ природи у творах Кобзаря» </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Подорож «Козацька слава»</w:t>
      </w:r>
    </w:p>
    <w:p w:rsidR="00980A0F" w:rsidRPr="00980A0F" w:rsidRDefault="00980A0F" w:rsidP="00980A0F">
      <w:pPr>
        <w:spacing w:after="0" w:line="240" w:lineRule="auto"/>
        <w:jc w:val="both"/>
        <w:rPr>
          <w:rFonts w:ascii="Times New Roman" w:hAnsi="Times New Roman" w:cs="Times New Roman"/>
          <w:b/>
          <w:sz w:val="26"/>
          <w:szCs w:val="26"/>
          <w:lang w:val="uk-UA"/>
        </w:rPr>
      </w:pPr>
    </w:p>
    <w:p w:rsidR="00980A0F" w:rsidRPr="00980A0F" w:rsidRDefault="00980A0F" w:rsidP="00980A0F">
      <w:pPr>
        <w:spacing w:after="0" w:line="240" w:lineRule="auto"/>
        <w:jc w:val="both"/>
        <w:rPr>
          <w:rFonts w:ascii="Times New Roman" w:hAnsi="Times New Roman" w:cs="Times New Roman"/>
          <w:b/>
          <w:i/>
          <w:sz w:val="26"/>
          <w:szCs w:val="26"/>
          <w:lang w:val="uk-UA"/>
        </w:rPr>
      </w:pPr>
      <w:r w:rsidRPr="00980A0F">
        <w:rPr>
          <w:rFonts w:ascii="Times New Roman" w:hAnsi="Times New Roman" w:cs="Times New Roman"/>
          <w:b/>
          <w:i/>
          <w:sz w:val="26"/>
          <w:szCs w:val="26"/>
          <w:lang w:val="uk-UA"/>
        </w:rPr>
        <w:t>Виконавець організаційно забезпечує проведення заходів:</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 xml:space="preserve">спостереження у природі, дослідницькі  </w:t>
      </w:r>
      <w:proofErr w:type="spellStart"/>
      <w:r w:rsidRPr="00980A0F">
        <w:rPr>
          <w:rFonts w:ascii="Times New Roman" w:hAnsi="Times New Roman" w:cs="Times New Roman"/>
          <w:sz w:val="26"/>
          <w:szCs w:val="26"/>
          <w:lang w:val="uk-UA"/>
        </w:rPr>
        <w:t>проєкти</w:t>
      </w:r>
      <w:proofErr w:type="spellEnd"/>
      <w:r w:rsidRPr="00980A0F">
        <w:rPr>
          <w:rFonts w:ascii="Times New Roman" w:hAnsi="Times New Roman" w:cs="Times New Roman"/>
          <w:sz w:val="26"/>
          <w:szCs w:val="26"/>
          <w:lang w:val="uk-UA"/>
        </w:rPr>
        <w:t>;</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екологічні екскурсії; практичні заняття з природоохоронної тематики;</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творчі практики: робота гуртків, ознайомлення з народними культурними традиціями, відвідування історико-культурних музеїв, творчі конкурси;</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 xml:space="preserve">психологічні тренінги для дітей, які зазнали впливу війни,  орієнтовані на відновлення емоційної рівноваги, розвиток </w:t>
      </w:r>
      <w:proofErr w:type="spellStart"/>
      <w:r w:rsidRPr="00980A0F">
        <w:rPr>
          <w:rFonts w:ascii="Times New Roman" w:hAnsi="Times New Roman" w:cs="Times New Roman"/>
          <w:sz w:val="26"/>
          <w:szCs w:val="26"/>
          <w:lang w:val="uk-UA"/>
        </w:rPr>
        <w:t>стресостійкості</w:t>
      </w:r>
      <w:proofErr w:type="spellEnd"/>
      <w:r w:rsidRPr="00980A0F">
        <w:rPr>
          <w:rFonts w:ascii="Times New Roman" w:hAnsi="Times New Roman" w:cs="Times New Roman"/>
          <w:sz w:val="26"/>
          <w:szCs w:val="26"/>
          <w:lang w:val="uk-UA"/>
        </w:rPr>
        <w:t>, відчуття безпеки, самопізнання та підтримку в адаптації, формування навичок поведінки під час надзвичайної ситуації та в умовах війни;</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програми фізичного гартування та оздоровлення;</w:t>
      </w:r>
    </w:p>
    <w:p w:rsidR="00980A0F" w:rsidRPr="00980A0F" w:rsidRDefault="00980A0F" w:rsidP="00980A0F">
      <w:pPr>
        <w:spacing w:after="0" w:line="240" w:lineRule="auto"/>
        <w:jc w:val="both"/>
        <w:rPr>
          <w:rFonts w:ascii="Times New Roman" w:hAnsi="Times New Roman" w:cs="Times New Roman"/>
          <w:sz w:val="26"/>
          <w:szCs w:val="26"/>
          <w:lang w:val="uk-UA"/>
        </w:rPr>
      </w:pPr>
      <w:r w:rsidRPr="00980A0F">
        <w:rPr>
          <w:rFonts w:ascii="Times New Roman" w:hAnsi="Times New Roman" w:cs="Times New Roman"/>
          <w:sz w:val="26"/>
          <w:szCs w:val="26"/>
          <w:lang w:val="uk-UA"/>
        </w:rPr>
        <w:t>тренінги для педагогів, які працюють з дітьми, що перебувають/перебували на територіях, на яких ведуться (велися) бойові дії, щодо формування у дітей звички піклуватися про своє ментальне здоров`я та впровадження навичок психологічної стійкості;</w:t>
      </w:r>
    </w:p>
    <w:p w:rsidR="00980A0F" w:rsidRPr="00980A0F" w:rsidRDefault="00980A0F" w:rsidP="00980A0F">
      <w:pPr>
        <w:spacing w:after="0" w:line="240" w:lineRule="auto"/>
        <w:jc w:val="both"/>
        <w:rPr>
          <w:rFonts w:ascii="Times New Roman" w:hAnsi="Times New Roman" w:cs="Times New Roman"/>
          <w:sz w:val="26"/>
          <w:szCs w:val="26"/>
          <w:lang w:val="uk-UA"/>
        </w:rPr>
      </w:pPr>
      <w:proofErr w:type="spellStart"/>
      <w:r w:rsidRPr="00980A0F">
        <w:rPr>
          <w:rFonts w:ascii="Times New Roman" w:hAnsi="Times New Roman" w:cs="Times New Roman"/>
          <w:sz w:val="26"/>
          <w:szCs w:val="26"/>
          <w:lang w:val="uk-UA"/>
        </w:rPr>
        <w:t>розважально</w:t>
      </w:r>
      <w:proofErr w:type="spellEnd"/>
      <w:r w:rsidRPr="00980A0F">
        <w:rPr>
          <w:rFonts w:ascii="Times New Roman" w:hAnsi="Times New Roman" w:cs="Times New Roman"/>
          <w:sz w:val="26"/>
          <w:szCs w:val="26"/>
          <w:lang w:val="uk-UA"/>
        </w:rPr>
        <w:t>-виховні заходи.</w:t>
      </w:r>
    </w:p>
    <w:p w:rsidR="001F7319" w:rsidRPr="00C456CB" w:rsidRDefault="001F7319" w:rsidP="001F7319">
      <w:pPr>
        <w:spacing w:after="0" w:line="240" w:lineRule="auto"/>
        <w:rPr>
          <w:rFonts w:ascii="Times New Roman" w:hAnsi="Times New Roman" w:cs="Times New Roman"/>
          <w:snapToGrid w:val="0"/>
          <w:color w:val="000000"/>
          <w:sz w:val="26"/>
          <w:szCs w:val="26"/>
          <w:lang w:val="uk-UA"/>
        </w:rPr>
      </w:pPr>
    </w:p>
    <w:p w:rsidR="001F7319" w:rsidRPr="00C456CB" w:rsidRDefault="001F7319"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5. Обґрунтування розміру бюджетного призначення:</w:t>
      </w:r>
    </w:p>
    <w:p w:rsidR="00A26B59" w:rsidRPr="00C456CB" w:rsidRDefault="00A26B59" w:rsidP="00A26B5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sz w:val="26"/>
          <w:szCs w:val="26"/>
          <w:lang w:val="uk-UA"/>
        </w:rPr>
        <w:t>Визначення розміру бюджетного призначення здійснюва</w:t>
      </w:r>
      <w:r w:rsidR="00404E58" w:rsidRPr="00C456CB">
        <w:rPr>
          <w:rFonts w:ascii="Times New Roman" w:hAnsi="Times New Roman" w:cs="Times New Roman"/>
          <w:sz w:val="26"/>
          <w:szCs w:val="26"/>
          <w:lang w:val="uk-UA"/>
        </w:rPr>
        <w:t xml:space="preserve">лося відповідно до </w:t>
      </w:r>
      <w:r w:rsidR="000B229D">
        <w:rPr>
          <w:rFonts w:ascii="Times New Roman" w:hAnsi="Times New Roman" w:cs="Times New Roman"/>
          <w:sz w:val="26"/>
          <w:szCs w:val="26"/>
          <w:lang w:val="uk-UA"/>
        </w:rPr>
        <w:t xml:space="preserve">затверджених бюджетних призначень за КПКВК </w:t>
      </w:r>
      <w:r w:rsidR="00C315D1">
        <w:rPr>
          <w:rFonts w:ascii="Times New Roman" w:hAnsi="Times New Roman" w:cs="Times New Roman"/>
          <w:sz w:val="26"/>
          <w:szCs w:val="26"/>
          <w:lang w:val="uk-UA"/>
        </w:rPr>
        <w:t>2818330</w:t>
      </w:r>
      <w:r w:rsidR="000B229D">
        <w:rPr>
          <w:rFonts w:ascii="Times New Roman" w:hAnsi="Times New Roman" w:cs="Times New Roman"/>
          <w:sz w:val="26"/>
          <w:szCs w:val="26"/>
          <w:lang w:val="uk-UA"/>
        </w:rPr>
        <w:t xml:space="preserve"> «</w:t>
      </w:r>
      <w:r w:rsidR="00C315D1">
        <w:rPr>
          <w:rFonts w:ascii="Times New Roman" w:hAnsi="Times New Roman" w:cs="Times New Roman"/>
          <w:sz w:val="26"/>
          <w:szCs w:val="26"/>
          <w:lang w:val="uk-UA"/>
        </w:rPr>
        <w:t>Інша діяльність у сфері екології та охорони природних ресурсів</w:t>
      </w:r>
      <w:r w:rsidR="000B229D">
        <w:rPr>
          <w:rFonts w:ascii="Times New Roman" w:hAnsi="Times New Roman" w:cs="Times New Roman"/>
          <w:sz w:val="26"/>
          <w:szCs w:val="26"/>
          <w:lang w:val="uk-UA"/>
        </w:rPr>
        <w:t>»</w:t>
      </w:r>
      <w:r w:rsidRPr="00C456CB">
        <w:rPr>
          <w:rFonts w:ascii="Times New Roman" w:hAnsi="Times New Roman" w:cs="Times New Roman"/>
          <w:sz w:val="26"/>
          <w:szCs w:val="26"/>
          <w:lang w:val="uk-UA"/>
        </w:rPr>
        <w:t>.</w:t>
      </w:r>
    </w:p>
    <w:p w:rsidR="001F7319" w:rsidRPr="00C456CB" w:rsidRDefault="001F7319" w:rsidP="001F7319">
      <w:pPr>
        <w:spacing w:after="0" w:line="240" w:lineRule="auto"/>
        <w:jc w:val="both"/>
        <w:rPr>
          <w:rFonts w:ascii="Times New Roman" w:hAnsi="Times New Roman" w:cs="Times New Roman"/>
          <w:sz w:val="26"/>
          <w:szCs w:val="26"/>
          <w:highlight w:val="yellow"/>
          <w:lang w:val="uk-UA"/>
        </w:rPr>
      </w:pPr>
    </w:p>
    <w:p w:rsidR="001F7319" w:rsidRPr="00C456CB" w:rsidRDefault="001F7319" w:rsidP="001F7319">
      <w:pPr>
        <w:spacing w:after="0" w:line="240" w:lineRule="auto"/>
        <w:jc w:val="both"/>
        <w:rPr>
          <w:rFonts w:ascii="Times New Roman" w:hAnsi="Times New Roman" w:cs="Times New Roman"/>
          <w:sz w:val="26"/>
          <w:szCs w:val="26"/>
          <w:lang w:val="uk-UA"/>
        </w:rPr>
      </w:pPr>
      <w:r w:rsidRPr="00C456CB">
        <w:rPr>
          <w:rFonts w:ascii="Times New Roman" w:hAnsi="Times New Roman" w:cs="Times New Roman"/>
          <w:b/>
          <w:sz w:val="26"/>
          <w:szCs w:val="26"/>
          <w:lang w:val="uk-UA"/>
        </w:rPr>
        <w:t>6. Очікувана вартість предмета закупівлі:</w:t>
      </w:r>
      <w:r w:rsidR="00C315D1">
        <w:rPr>
          <w:rFonts w:ascii="Times New Roman" w:hAnsi="Times New Roman" w:cs="Times New Roman"/>
          <w:b/>
          <w:sz w:val="26"/>
          <w:szCs w:val="26"/>
          <w:lang w:val="uk-UA"/>
        </w:rPr>
        <w:t xml:space="preserve"> </w:t>
      </w:r>
      <w:r w:rsidR="00FF498A">
        <w:rPr>
          <w:rFonts w:ascii="Times New Roman" w:hAnsi="Times New Roman" w:cs="Times New Roman"/>
          <w:sz w:val="26"/>
          <w:szCs w:val="26"/>
          <w:lang w:val="uk-UA"/>
        </w:rPr>
        <w:t>8 0</w:t>
      </w:r>
      <w:r w:rsidR="00C315D1" w:rsidRPr="00C315D1">
        <w:rPr>
          <w:rFonts w:ascii="Times New Roman" w:hAnsi="Times New Roman" w:cs="Times New Roman"/>
          <w:sz w:val="26"/>
          <w:szCs w:val="26"/>
          <w:lang w:val="uk-UA"/>
        </w:rPr>
        <w:t>00 000 грн. (</w:t>
      </w:r>
      <w:r w:rsidR="00FF498A">
        <w:rPr>
          <w:rFonts w:ascii="Times New Roman" w:hAnsi="Times New Roman" w:cs="Times New Roman"/>
          <w:sz w:val="26"/>
          <w:szCs w:val="26"/>
          <w:lang w:val="uk-UA"/>
        </w:rPr>
        <w:t>Вісім мільйонів</w:t>
      </w:r>
      <w:r w:rsidR="00C315D1" w:rsidRPr="00C315D1">
        <w:rPr>
          <w:rFonts w:ascii="Times New Roman" w:hAnsi="Times New Roman" w:cs="Times New Roman"/>
          <w:sz w:val="26"/>
          <w:szCs w:val="26"/>
          <w:lang w:val="uk-UA"/>
        </w:rPr>
        <w:t xml:space="preserve"> гривень 00 копійок)</w:t>
      </w:r>
      <w:r w:rsidRPr="00C315D1">
        <w:rPr>
          <w:rFonts w:ascii="Times New Roman" w:hAnsi="Times New Roman" w:cs="Times New Roman"/>
          <w:sz w:val="26"/>
          <w:szCs w:val="26"/>
          <w:lang w:val="uk-UA"/>
        </w:rPr>
        <w:t>.</w:t>
      </w:r>
    </w:p>
    <w:p w:rsidR="001F7319" w:rsidRPr="00C456CB" w:rsidRDefault="001F7319" w:rsidP="001F7319">
      <w:pPr>
        <w:spacing w:after="0" w:line="240" w:lineRule="auto"/>
        <w:jc w:val="both"/>
        <w:rPr>
          <w:rFonts w:ascii="Times New Roman" w:hAnsi="Times New Roman" w:cs="Times New Roman"/>
          <w:sz w:val="26"/>
          <w:szCs w:val="26"/>
          <w:lang w:val="uk-UA"/>
        </w:rPr>
      </w:pPr>
    </w:p>
    <w:p w:rsidR="001F7319" w:rsidRPr="00C456CB" w:rsidRDefault="00C56CE7" w:rsidP="001F7319">
      <w:pPr>
        <w:spacing w:after="0" w:line="240" w:lineRule="auto"/>
        <w:jc w:val="both"/>
        <w:rPr>
          <w:rFonts w:ascii="Times New Roman" w:hAnsi="Times New Roman" w:cs="Times New Roman"/>
          <w:b/>
          <w:sz w:val="26"/>
          <w:szCs w:val="26"/>
          <w:lang w:val="uk-UA"/>
        </w:rPr>
      </w:pPr>
      <w:r w:rsidRPr="00C456CB">
        <w:rPr>
          <w:rFonts w:ascii="Times New Roman" w:hAnsi="Times New Roman" w:cs="Times New Roman"/>
          <w:b/>
          <w:sz w:val="26"/>
          <w:szCs w:val="26"/>
          <w:lang w:val="uk-UA"/>
        </w:rPr>
        <w:t>7</w:t>
      </w:r>
      <w:r w:rsidR="001F7319" w:rsidRPr="00C456CB">
        <w:rPr>
          <w:rFonts w:ascii="Times New Roman" w:hAnsi="Times New Roman" w:cs="Times New Roman"/>
          <w:b/>
          <w:sz w:val="26"/>
          <w:szCs w:val="26"/>
          <w:lang w:val="uk-UA"/>
        </w:rPr>
        <w:t xml:space="preserve">. Обґрунтування очікуваної вартості предмета закупівлі: </w:t>
      </w:r>
    </w:p>
    <w:p w:rsidR="00FF498A" w:rsidRPr="00C315D1" w:rsidRDefault="00FF498A" w:rsidP="00FF498A">
      <w:pPr>
        <w:spacing w:after="0" w:line="240" w:lineRule="auto"/>
        <w:jc w:val="both"/>
        <w:rPr>
          <w:rFonts w:ascii="Times New Roman" w:hAnsi="Times New Roman" w:cs="Times New Roman"/>
          <w:sz w:val="26"/>
          <w:szCs w:val="26"/>
          <w:lang w:val="uk-UA"/>
        </w:rPr>
      </w:pPr>
      <w:r w:rsidRPr="00C315D1">
        <w:rPr>
          <w:rFonts w:ascii="Times New Roman" w:hAnsi="Times New Roman" w:cs="Times New Roman"/>
          <w:sz w:val="26"/>
          <w:szCs w:val="26"/>
          <w:lang w:val="uk-UA"/>
        </w:rPr>
        <w:t>Міжвідомча регіональна програма «Екологічна просвіта та інформування для сталого розвитку Донеччини на 2020-2025 роки»</w:t>
      </w:r>
      <w:r w:rsidR="00377BBC">
        <w:rPr>
          <w:rFonts w:ascii="Times New Roman" w:hAnsi="Times New Roman" w:cs="Times New Roman"/>
          <w:sz w:val="26"/>
          <w:szCs w:val="26"/>
          <w:lang w:val="uk-UA"/>
        </w:rPr>
        <w:t xml:space="preserve"> (зі</w:t>
      </w:r>
      <w:r>
        <w:rPr>
          <w:rFonts w:ascii="Times New Roman" w:hAnsi="Times New Roman" w:cs="Times New Roman"/>
          <w:sz w:val="26"/>
          <w:szCs w:val="26"/>
          <w:lang w:val="uk-UA"/>
        </w:rPr>
        <w:t xml:space="preserve"> змінами)</w:t>
      </w:r>
      <w:r w:rsidRPr="00C315D1">
        <w:rPr>
          <w:rFonts w:ascii="Times New Roman" w:hAnsi="Times New Roman" w:cs="Times New Roman"/>
          <w:sz w:val="26"/>
          <w:szCs w:val="26"/>
          <w:lang w:val="uk-UA"/>
        </w:rPr>
        <w:t>;</w:t>
      </w:r>
    </w:p>
    <w:p w:rsidR="00FF498A" w:rsidRPr="00C315D1" w:rsidRDefault="00FF498A" w:rsidP="00FF498A">
      <w:pPr>
        <w:spacing w:after="0" w:line="240" w:lineRule="auto"/>
        <w:jc w:val="both"/>
        <w:rPr>
          <w:rFonts w:ascii="Times New Roman" w:hAnsi="Times New Roman" w:cs="Times New Roman"/>
          <w:sz w:val="26"/>
          <w:szCs w:val="26"/>
          <w:lang w:val="uk-UA"/>
        </w:rPr>
      </w:pPr>
      <w:r w:rsidRPr="00C315D1">
        <w:rPr>
          <w:rFonts w:ascii="Times New Roman" w:hAnsi="Times New Roman" w:cs="Times New Roman"/>
          <w:sz w:val="26"/>
          <w:szCs w:val="26"/>
          <w:lang w:val="uk-UA"/>
        </w:rPr>
        <w:t>розпорядження голови Донецької обласної державної адміністрації, начальника обласної військової адмін</w:t>
      </w:r>
      <w:r>
        <w:rPr>
          <w:rFonts w:ascii="Times New Roman" w:hAnsi="Times New Roman" w:cs="Times New Roman"/>
          <w:sz w:val="26"/>
          <w:szCs w:val="26"/>
          <w:lang w:val="uk-UA"/>
        </w:rPr>
        <w:t>істрації від 01.01.2025 № 1/5-25</w:t>
      </w:r>
      <w:r w:rsidRPr="00C315D1">
        <w:rPr>
          <w:rFonts w:ascii="Times New Roman" w:hAnsi="Times New Roman" w:cs="Times New Roman"/>
          <w:sz w:val="26"/>
          <w:szCs w:val="26"/>
          <w:lang w:val="uk-UA"/>
        </w:rPr>
        <w:t xml:space="preserve"> «Про затвердження Програми економічного і соціального ро</w:t>
      </w:r>
      <w:r>
        <w:rPr>
          <w:rFonts w:ascii="Times New Roman" w:hAnsi="Times New Roman" w:cs="Times New Roman"/>
          <w:sz w:val="26"/>
          <w:szCs w:val="26"/>
          <w:lang w:val="uk-UA"/>
        </w:rPr>
        <w:t>звитку Донецької області на 2025</w:t>
      </w:r>
      <w:r w:rsidR="00377BBC">
        <w:rPr>
          <w:rFonts w:ascii="Times New Roman" w:hAnsi="Times New Roman" w:cs="Times New Roman"/>
          <w:sz w:val="26"/>
          <w:szCs w:val="26"/>
          <w:lang w:val="uk-UA"/>
        </w:rPr>
        <w:t xml:space="preserve"> рік» (зі</w:t>
      </w:r>
      <w:r w:rsidRPr="00C315D1">
        <w:rPr>
          <w:rFonts w:ascii="Times New Roman" w:hAnsi="Times New Roman" w:cs="Times New Roman"/>
          <w:sz w:val="26"/>
          <w:szCs w:val="26"/>
          <w:lang w:val="uk-UA"/>
        </w:rPr>
        <w:t xml:space="preserve"> змінами);</w:t>
      </w:r>
      <w:r>
        <w:rPr>
          <w:rFonts w:ascii="Times New Roman" w:hAnsi="Times New Roman" w:cs="Times New Roman"/>
          <w:sz w:val="26"/>
          <w:szCs w:val="26"/>
          <w:lang w:val="uk-UA"/>
        </w:rPr>
        <w:t xml:space="preserve"> </w:t>
      </w:r>
      <w:r w:rsidRPr="00C315D1">
        <w:rPr>
          <w:rFonts w:ascii="Times New Roman" w:hAnsi="Times New Roman" w:cs="Times New Roman"/>
          <w:sz w:val="26"/>
          <w:szCs w:val="26"/>
          <w:lang w:val="uk-UA"/>
        </w:rPr>
        <w:t>розпорядження голови Донецької обласної державної адміністрації, начальника обласної військової</w:t>
      </w:r>
      <w:r>
        <w:rPr>
          <w:rFonts w:ascii="Times New Roman" w:hAnsi="Times New Roman" w:cs="Times New Roman"/>
          <w:sz w:val="26"/>
          <w:szCs w:val="26"/>
          <w:lang w:val="uk-UA"/>
        </w:rPr>
        <w:t xml:space="preserve"> адміністрації від 28.01.2025 № 63/5-25</w:t>
      </w:r>
      <w:r w:rsidRPr="00C315D1">
        <w:rPr>
          <w:rFonts w:ascii="Times New Roman" w:hAnsi="Times New Roman" w:cs="Times New Roman"/>
          <w:sz w:val="26"/>
          <w:szCs w:val="26"/>
          <w:lang w:val="uk-UA"/>
        </w:rPr>
        <w:t xml:space="preserve"> «Про затвердження Програмних заходів обласного фонду охорони навколишньо</w:t>
      </w:r>
      <w:r>
        <w:rPr>
          <w:rFonts w:ascii="Times New Roman" w:hAnsi="Times New Roman" w:cs="Times New Roman"/>
          <w:sz w:val="26"/>
          <w:szCs w:val="26"/>
          <w:lang w:val="uk-UA"/>
        </w:rPr>
        <w:t>го природного середовища на 2025</w:t>
      </w:r>
      <w:r w:rsidR="00377BBC">
        <w:rPr>
          <w:rFonts w:ascii="Times New Roman" w:hAnsi="Times New Roman" w:cs="Times New Roman"/>
          <w:sz w:val="26"/>
          <w:szCs w:val="26"/>
          <w:lang w:val="uk-UA"/>
        </w:rPr>
        <w:t xml:space="preserve"> рік» (зі</w:t>
      </w:r>
      <w:r w:rsidRPr="00C315D1">
        <w:rPr>
          <w:rFonts w:ascii="Times New Roman" w:hAnsi="Times New Roman" w:cs="Times New Roman"/>
          <w:sz w:val="26"/>
          <w:szCs w:val="26"/>
          <w:lang w:val="uk-UA"/>
        </w:rPr>
        <w:t xml:space="preserve"> змінами);</w:t>
      </w:r>
    </w:p>
    <w:p w:rsidR="001F7319" w:rsidRPr="00C456CB" w:rsidRDefault="001F7319" w:rsidP="00C456CB">
      <w:pPr>
        <w:spacing w:after="0" w:line="240" w:lineRule="auto"/>
        <w:jc w:val="both"/>
        <w:rPr>
          <w:rFonts w:ascii="Times New Roman" w:hAnsi="Times New Roman" w:cs="Times New Roman"/>
          <w:b/>
          <w:sz w:val="26"/>
          <w:szCs w:val="26"/>
          <w:lang w:val="uk-UA"/>
        </w:rPr>
      </w:pPr>
    </w:p>
    <w:sectPr w:rsidR="001F7319" w:rsidRPr="00C456CB" w:rsidSect="00C456CB">
      <w:headerReference w:type="default" r:id="rId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11" w:rsidRDefault="00DD5411">
      <w:pPr>
        <w:spacing w:after="0" w:line="240" w:lineRule="auto"/>
      </w:pPr>
      <w:r>
        <w:separator/>
      </w:r>
    </w:p>
  </w:endnote>
  <w:endnote w:type="continuationSeparator" w:id="0">
    <w:p w:rsidR="00DD5411" w:rsidRDefault="00DD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11" w:rsidRDefault="00DD5411">
      <w:pPr>
        <w:spacing w:after="0" w:line="240" w:lineRule="auto"/>
      </w:pPr>
      <w:r>
        <w:separator/>
      </w:r>
    </w:p>
  </w:footnote>
  <w:footnote w:type="continuationSeparator" w:id="0">
    <w:p w:rsidR="00DD5411" w:rsidRDefault="00DD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688584"/>
      <w:docPartObj>
        <w:docPartGallery w:val="Page Numbers (Top of Page)"/>
        <w:docPartUnique/>
      </w:docPartObj>
    </w:sdtPr>
    <w:sdtEndPr/>
    <w:sdtContent>
      <w:p w:rsidR="006759C6" w:rsidRDefault="003E0B56">
        <w:pPr>
          <w:pStyle w:val="a4"/>
          <w:jc w:val="center"/>
        </w:pPr>
        <w:r>
          <w:fldChar w:fldCharType="begin"/>
        </w:r>
        <w:r w:rsidR="00235861">
          <w:instrText>PAGE   \* MERGEFORMAT</w:instrText>
        </w:r>
        <w:r>
          <w:fldChar w:fldCharType="separate"/>
        </w:r>
        <w:r w:rsidR="000B3CFD" w:rsidRPr="000B3CFD">
          <w:rPr>
            <w:noProof/>
            <w:lang w:val="uk-UA"/>
          </w:rPr>
          <w:t>3</w:t>
        </w:r>
        <w:r>
          <w:fldChar w:fldCharType="end"/>
        </w:r>
      </w:p>
    </w:sdtContent>
  </w:sdt>
  <w:p w:rsidR="006759C6" w:rsidRDefault="000B3C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A78"/>
    <w:multiLevelType w:val="hybridMultilevel"/>
    <w:tmpl w:val="98A80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EE202A4"/>
    <w:multiLevelType w:val="hybridMultilevel"/>
    <w:tmpl w:val="09E6355A"/>
    <w:lvl w:ilvl="0" w:tplc="0422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511438"/>
    <w:multiLevelType w:val="hybridMultilevel"/>
    <w:tmpl w:val="B2C494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64F96CB8"/>
    <w:multiLevelType w:val="hybridMultilevel"/>
    <w:tmpl w:val="537AF7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19"/>
    <w:rsid w:val="000B229D"/>
    <w:rsid w:val="000B3CFD"/>
    <w:rsid w:val="000C0C29"/>
    <w:rsid w:val="001F7319"/>
    <w:rsid w:val="00235861"/>
    <w:rsid w:val="00315D16"/>
    <w:rsid w:val="00377BBC"/>
    <w:rsid w:val="003969F0"/>
    <w:rsid w:val="003E0B56"/>
    <w:rsid w:val="00404E58"/>
    <w:rsid w:val="004172F7"/>
    <w:rsid w:val="00487237"/>
    <w:rsid w:val="00487560"/>
    <w:rsid w:val="00547A1B"/>
    <w:rsid w:val="00601ABC"/>
    <w:rsid w:val="00632F5B"/>
    <w:rsid w:val="006717DF"/>
    <w:rsid w:val="006D6BA6"/>
    <w:rsid w:val="007417D5"/>
    <w:rsid w:val="007C698B"/>
    <w:rsid w:val="008858E5"/>
    <w:rsid w:val="008B3A75"/>
    <w:rsid w:val="008B6720"/>
    <w:rsid w:val="008C0512"/>
    <w:rsid w:val="00946F5C"/>
    <w:rsid w:val="00980A0F"/>
    <w:rsid w:val="009C651F"/>
    <w:rsid w:val="00A26B59"/>
    <w:rsid w:val="00B66BA4"/>
    <w:rsid w:val="00C315D1"/>
    <w:rsid w:val="00C456CB"/>
    <w:rsid w:val="00C56CE7"/>
    <w:rsid w:val="00D81EFC"/>
    <w:rsid w:val="00DD5411"/>
    <w:rsid w:val="00DD7C24"/>
    <w:rsid w:val="00F46687"/>
    <w:rsid w:val="00F469BF"/>
    <w:rsid w:val="00F77FA1"/>
    <w:rsid w:val="00F93617"/>
    <w:rsid w:val="00FC03F9"/>
    <w:rsid w:val="00FF4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0E79"/>
  <w15:docId w15:val="{68C82ACE-069B-4231-8111-8EF4F773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1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319"/>
    <w:pPr>
      <w:ind w:left="720"/>
      <w:contextualSpacing/>
    </w:pPr>
  </w:style>
  <w:style w:type="paragraph" w:styleId="a4">
    <w:name w:val="header"/>
    <w:basedOn w:val="a"/>
    <w:link w:val="a5"/>
    <w:uiPriority w:val="99"/>
    <w:unhideWhenUsed/>
    <w:rsid w:val="001F731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F7319"/>
    <w:rPr>
      <w:lang w:val="ru-RU"/>
    </w:rPr>
  </w:style>
  <w:style w:type="paragraph" w:styleId="a6">
    <w:name w:val="Normal (Web)"/>
    <w:aliases w:val=" Знак17,Знак18 Знак,Знак17 Знак1,Знак17, Знак18 Знак, Знак17 Знак1"/>
    <w:basedOn w:val="a"/>
    <w:link w:val="a7"/>
    <w:qFormat/>
    <w:rsid w:val="001F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7">
    <w:name w:val="Обычный (веб) Знак"/>
    <w:aliases w:val=" Знак17 Знак,Знак18 Знак Знак,Знак17 Знак1 Знак,Знак17 Знак, Знак18 Знак Знак, Знак17 Знак1 Знак"/>
    <w:link w:val="a6"/>
    <w:locked/>
    <w:rsid w:val="001F7319"/>
    <w:rPr>
      <w:rFonts w:ascii="Times New Roman" w:eastAsia="Times New Roman" w:hAnsi="Times New Roman" w:cs="Times New Roman"/>
      <w:sz w:val="24"/>
      <w:szCs w:val="24"/>
      <w:lang w:eastAsia="uk-UA"/>
    </w:rPr>
  </w:style>
  <w:style w:type="table" w:styleId="a8">
    <w:name w:val="Table Grid"/>
    <w:basedOn w:val="a1"/>
    <w:uiPriority w:val="59"/>
    <w:rsid w:val="001F7319"/>
    <w:pPr>
      <w:spacing w:after="0" w:line="240" w:lineRule="auto"/>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1F7319"/>
    <w:pPr>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5356</Words>
  <Characters>3054</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O332233@outlook.com</cp:lastModifiedBy>
  <cp:revision>5</cp:revision>
  <cp:lastPrinted>2024-07-04T12:11:00Z</cp:lastPrinted>
  <dcterms:created xsi:type="dcterms:W3CDTF">2025-08-26T13:44:00Z</dcterms:created>
  <dcterms:modified xsi:type="dcterms:W3CDTF">2025-08-26T14:25:00Z</dcterms:modified>
</cp:coreProperties>
</file>