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i/>
          <w:i/>
          <w:iCs/>
          <w:color w:val="auto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bCs/>
          <w:i/>
          <w:iCs/>
          <w:color w:val="auto"/>
          <w:sz w:val="28"/>
          <w:szCs w:val="28"/>
          <w:u w:val="single"/>
          <w:lang w:val="uk-UA"/>
        </w:rPr>
        <w:t>Пам’ятка</w:t>
      </w:r>
    </w:p>
    <w:p>
      <w:pPr>
        <w:pStyle w:val="Normal"/>
        <w:jc w:val="center"/>
        <w:rPr>
          <w:rFonts w:ascii="Times New Roman" w:hAnsi="Times New Roman"/>
          <w:b/>
          <w:b/>
          <w:bCs/>
          <w:i/>
          <w:i/>
          <w:iCs/>
          <w:caps w:val="false"/>
          <w:smallCaps w:val="false"/>
          <w:color w:val="auto"/>
          <w:spacing w:val="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caps w:val="false"/>
          <w:smallCaps w:val="false"/>
          <w:color w:val="auto"/>
          <w:spacing w:val="0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i/>
          <w:i/>
          <w:iCs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caps w:val="false"/>
          <w:smallCaps w:val="false"/>
          <w:color w:val="auto"/>
          <w:spacing w:val="0"/>
          <w:sz w:val="28"/>
          <w:szCs w:val="28"/>
          <w:lang w:val="uk-UA"/>
        </w:rPr>
        <w:t>“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auto"/>
          <w:spacing w:val="0"/>
          <w:sz w:val="28"/>
          <w:szCs w:val="28"/>
          <w:lang w:val="uk-UA"/>
        </w:rPr>
        <w:t xml:space="preserve">Як перевірити достовірність даних, якщо Ви хочете </w:t>
      </w:r>
    </w:p>
    <w:p>
      <w:pPr>
        <w:pStyle w:val="Normal"/>
        <w:jc w:val="center"/>
        <w:rPr>
          <w:rFonts w:ascii="Times New Roman" w:hAnsi="Times New Roman"/>
          <w:b/>
          <w:b/>
          <w:bCs/>
          <w:i/>
          <w:i/>
          <w:iCs/>
          <w:caps w:val="false"/>
          <w:smallCaps w:val="false"/>
          <w:color w:val="auto"/>
          <w:spacing w:val="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caps w:val="false"/>
          <w:smallCaps w:val="false"/>
          <w:color w:val="auto"/>
          <w:spacing w:val="0"/>
          <w:sz w:val="28"/>
          <w:szCs w:val="28"/>
          <w:lang w:val="uk-UA"/>
        </w:rPr>
        <w:t>повідомити про корупцію”</w:t>
      </w:r>
    </w:p>
    <w:p>
      <w:pPr>
        <w:pStyle w:val="Normal"/>
        <w:jc w:val="center"/>
        <w:rPr>
          <w:rFonts w:ascii="Arial" w:hAnsi="Arial"/>
          <w:b/>
          <w:b/>
          <w:bCs/>
          <w:i w:val="false"/>
          <w:i/>
          <w:iCs/>
          <w:caps w:val="false"/>
          <w:smallCaps w:val="false"/>
          <w:color w:val="005CA1"/>
          <w:spacing w:val="0"/>
          <w:sz w:val="27"/>
          <w:szCs w:val="28"/>
          <w:highlight w:val="yellow"/>
          <w:lang w:val="uk-UA"/>
        </w:rPr>
      </w:pPr>
      <w:r>
        <w:rPr>
          <w:rFonts w:ascii="Arial" w:hAnsi="Arial"/>
          <w:b/>
          <w:bCs/>
          <w:i w:val="false"/>
          <w:iCs/>
          <w:caps w:val="false"/>
          <w:smallCaps w:val="false"/>
          <w:color w:val="005CA1"/>
          <w:spacing w:val="0"/>
          <w:sz w:val="27"/>
          <w:szCs w:val="28"/>
          <w:highlight w:val="yellow"/>
          <w:lang w:val="uk-UA"/>
        </w:rPr>
      </w:r>
    </w:p>
    <w:p>
      <w:pPr>
        <w:pStyle w:val="Normal"/>
        <w:ind w:left="0" w:right="0" w:firstLine="68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</w:pPr>
      <w:r>
        <w:rPr/>
      </w:r>
    </w:p>
    <w:p>
      <w:pPr>
        <w:pStyle w:val="Normal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>С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 xml:space="preserve">ьогодні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>фейкові* новини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 xml:space="preserve"> перетворилася на світову проблему, тож кожен з нас повинен використовувати отриману інформацію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 xml:space="preserve">(особливо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>з ЗМІ, мереж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>і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 xml:space="preserve"> “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en-US"/>
        </w:rPr>
        <w:t>Internet”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>)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 xml:space="preserve"> відповідально,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>оскільки вона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 xml:space="preserve"> може не відповідати дійсності, бути просто вигадкою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 xml:space="preserve">або поширена з метою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 xml:space="preserve">дискредитації органів державної влади,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 xml:space="preserve">органів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>місцевого самоврядування та/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>або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 xml:space="preserve"> окремих осіб.  </w:t>
      </w:r>
    </w:p>
    <w:p>
      <w:pPr>
        <w:pStyle w:val="Normal"/>
        <w:ind w:left="0" w:right="0" w:firstLine="68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 xml:space="preserve">Для того, щоб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>В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 xml:space="preserve">аші повідомлення завжди засновувалися лише на реальній інформації, перед поданням повідомлення про корупцію радимо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>В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>ам звернути увагу на наступне.</w:t>
      </w:r>
    </w:p>
    <w:p>
      <w:pPr>
        <w:pStyle w:val="Style17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en-US"/>
        </w:rPr>
      </w:r>
    </w:p>
    <w:p>
      <w:pPr>
        <w:pStyle w:val="Style17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en-US"/>
        </w:rPr>
        <w:t xml:space="preserve">1. </w:t>
      </w: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>Перевірте джерело, з якого ви отримали інформацію про корупційне правопорушення.</w:t>
      </w:r>
    </w:p>
    <w:p>
      <w:pPr>
        <w:pStyle w:val="Style17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 xml:space="preserve">Найчастіше для новин-фейків використовують: </w:t>
      </w:r>
    </w:p>
    <w:p>
      <w:pPr>
        <w:pStyle w:val="Style17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>- “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>анонімні джерела”;</w:t>
      </w:r>
    </w:p>
    <w:p>
      <w:pPr>
        <w:pStyle w:val="Style17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>інформацію із неверифікованих акаунтів у соцмережах;</w:t>
      </w:r>
    </w:p>
    <w:p>
      <w:pPr>
        <w:pStyle w:val="Style17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>посилання на підозрілі або маловідомі джерела;</w:t>
      </w:r>
    </w:p>
    <w:p>
      <w:pPr>
        <w:pStyle w:val="Style17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>інформацію від організацій, які були помічені в поширенні неправдивих даних;</w:t>
      </w:r>
    </w:p>
    <w:p>
      <w:pPr>
        <w:pStyle w:val="Style17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>дані соціологічних компаній, які були помічені в співпраці з політичними силами;</w:t>
      </w:r>
    </w:p>
    <w:p>
      <w:pPr>
        <w:pStyle w:val="Style17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>недостовірні цитати (вигадані, неправильно перекладені, перекручені).</w:t>
      </w:r>
    </w:p>
    <w:p>
      <w:pPr>
        <w:pStyle w:val="Style17"/>
        <w:widowControl/>
        <w:pBdr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</w:r>
    </w:p>
    <w:p>
      <w:pPr>
        <w:pStyle w:val="Style17"/>
        <w:widowControl/>
        <w:pBdr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en-US"/>
        </w:rPr>
        <w:t xml:space="preserve">2. </w:t>
      </w: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>Перевірте чи експерти, чиї думки вказані в публікації, справжні.</w:t>
      </w:r>
    </w:p>
    <w:p>
      <w:pPr>
        <w:pStyle w:val="Style17"/>
        <w:widowControl/>
        <w:pBdr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>У фейкових новинах часто використовують цитати представників структур, яких не існує в реальності; експертів без зазначення інституції, яку вони представляють; анонімних експертів («відомі вчені вважають…»).</w:t>
      </w:r>
    </w:p>
    <w:p>
      <w:pPr>
        <w:pStyle w:val="Style17"/>
        <w:widowControl/>
        <w:pBdr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</w:r>
    </w:p>
    <w:p>
      <w:pPr>
        <w:pStyle w:val="Style17"/>
        <w:widowControl/>
        <w:pBdr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>Публікація швидше за все фейк, якщо:</w:t>
      </w:r>
    </w:p>
    <w:p>
      <w:pPr>
        <w:pStyle w:val="Style17"/>
        <w:widowControl/>
        <w:pBdr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ab/>
        <w:t xml:space="preserve">-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 xml:space="preserve">у новині використані “соціологічні дані” без жодного слова про замовника,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>виконавця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 xml:space="preserve"> географію, похибки тощо;</w:t>
      </w:r>
    </w:p>
    <w:p>
      <w:pPr>
        <w:pStyle w:val="Style17"/>
        <w:widowControl/>
        <w:pBdr/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>факти подані однобічно, багато оцінок і коментарів, використано узагальнення;</w:t>
      </w:r>
    </w:p>
    <w:p>
      <w:pPr>
        <w:pStyle w:val="Style17"/>
        <w:widowControl/>
        <w:pBdr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>думка чи оцінка автора матеріалу подається як факт;</w:t>
      </w:r>
    </w:p>
    <w:p>
      <w:pPr>
        <w:pStyle w:val="Style17"/>
        <w:widowControl/>
        <w:pBdr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>надмірна емоційність матеріалу: у публікації використовуються слова, які викликають емоційні реакції, автор матеріалу користується стереотипами;</w:t>
      </w:r>
    </w:p>
    <w:p>
      <w:pPr>
        <w:pStyle w:val="Style17"/>
        <w:widowControl/>
        <w:pBdr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 xml:space="preserve">недостовірні джерела інформації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 xml:space="preserve">(в тому числі смонтовані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>фото, відео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>роліки)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 xml:space="preserve"> які використовуються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>в якості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 xml:space="preserve"> підтвердження інформації;</w:t>
      </w:r>
    </w:p>
    <w:p>
      <w:pPr>
        <w:pStyle w:val="Style17"/>
        <w:widowControl/>
        <w:pBdr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</w:r>
    </w:p>
    <w:p>
      <w:pPr>
        <w:pStyle w:val="Style17"/>
        <w:widowControl/>
        <w:pBdr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</w:r>
    </w:p>
    <w:p>
      <w:pPr>
        <w:pStyle w:val="Normal"/>
        <w:widowControl/>
        <w:pBdr/>
        <w:bidi w:val="0"/>
        <w:spacing w:lineRule="auto" w:line="240" w:before="0" w:after="0"/>
        <w:ind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lang w:val="uk-UA"/>
        </w:rPr>
        <w:t>*Фейк – (від англійського “Fake”)  підробка, фальсифікація</w:t>
      </w:r>
      <w:r>
        <w:br w:type="page"/>
      </w:r>
    </w:p>
    <w:p>
      <w:pPr>
        <w:pStyle w:val="Style17"/>
        <w:widowControl/>
        <w:pBdr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>недостовірний або спотворений переклад цитати, коментаря з іноземних джерел.</w:t>
      </w:r>
    </w:p>
    <w:p>
      <w:pPr>
        <w:pStyle w:val="Style17"/>
        <w:widowControl/>
        <w:pBdr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</w:r>
    </w:p>
    <w:p>
      <w:pPr>
        <w:pStyle w:val="Style17"/>
        <w:widowControl/>
        <w:pBdr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>Начебто український сайт, на якому опублікована новина, насправді зареєстрований за кордоном.</w:t>
      </w:r>
    </w:p>
    <w:p>
      <w:pPr>
        <w:pStyle w:val="Style17"/>
        <w:widowControl/>
        <w:pBdr/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 xml:space="preserve">Перевірте, за якою адресою зареєстрований сайт, на якому ви виявили інформацію. Для цього введіть доменне ім’я сайту (наприклад: nazk.gov.ua) у пошуку на спеціальних ресурсах, таких як </w:t>
      </w:r>
      <w:hyperlink r:id="rId2">
        <w:r>
          <w:rPr>
            <w:rStyle w:val="Style14"/>
            <w:rFonts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color w:val="auto"/>
            <w:spacing w:val="0"/>
            <w:sz w:val="28"/>
            <w:szCs w:val="28"/>
            <w:u w:val="single"/>
            <w:lang w:val="uk-UA"/>
          </w:rPr>
          <w:t>https://who.is/</w:t>
        </w:r>
      </w:hyperlink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u w:val="none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 xml:space="preserve">або </w:t>
      </w:r>
      <w:hyperlink r:id="rId3">
        <w:r>
          <w:rPr>
            <w:rStyle w:val="Style14"/>
            <w:rFonts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color w:val="auto"/>
            <w:spacing w:val="0"/>
            <w:sz w:val="28"/>
            <w:szCs w:val="28"/>
            <w:u w:val="single"/>
            <w:lang w:val="uk-UA"/>
          </w:rPr>
          <w:t>https://www.imena.ua/</w:t>
        </w:r>
      </w:hyperlink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 xml:space="preserve">. Часто сайти, які містять недостовірну інформацію, можуть бути зареєстровані в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>іноземній країні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>, яка зацікавлена в поширенні недостовірних даних в Україні.</w:t>
      </w:r>
    </w:p>
    <w:p>
      <w:pPr>
        <w:pStyle w:val="Normal"/>
        <w:widowControl/>
        <w:pBdr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</w:r>
    </w:p>
    <w:p>
      <w:pPr>
        <w:pStyle w:val="Normal"/>
        <w:widowControl/>
        <w:pBdr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 xml:space="preserve">Сподіваємося, що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 xml:space="preserve">вищевказані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 xml:space="preserve">поради не просто стануть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>В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 xml:space="preserve">ам у нагоді при поданні повідомлень про корупцію, але й допоможуть отримувати лише правдиву інформацію. </w:t>
      </w:r>
    </w:p>
    <w:p>
      <w:pPr>
        <w:pStyle w:val="Style17"/>
        <w:widowControl/>
        <w:pBdr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</w:r>
    </w:p>
    <w:p>
      <w:pPr>
        <w:pStyle w:val="Style17"/>
        <w:widowControl/>
        <w:pBdr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>Додатково нагадуємо, що для повідомлення про корупцію ви можете скористатися:</w:t>
      </w:r>
    </w:p>
    <w:p>
      <w:pPr>
        <w:pStyle w:val="Style17"/>
        <w:widowControl/>
        <w:pBdr/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 xml:space="preserve">формою на сайті облдержадміністрації: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u w:val="none"/>
          <w:lang w:val="uk-UA"/>
        </w:rPr>
        <w:t>https://docs.google.com/forms/d/e/ 1FAIpQLScggeepGBwpnKFzEG9SV36q5bY2ODmyA5uQGNiO0HXs7PBQg/viewform;</w:t>
      </w:r>
    </w:p>
    <w:p>
      <w:pPr>
        <w:pStyle w:val="Style17"/>
        <w:widowControl/>
        <w:pBdr/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>захищеною лінією за номер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>ами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 xml:space="preserve"> (06264) 2-04-72 або (06264) 6-03-70  (для викривачів);</w:t>
      </w:r>
    </w:p>
    <w:p>
      <w:pPr>
        <w:pStyle w:val="Style17"/>
        <w:widowControl/>
        <w:numPr>
          <w:ilvl w:val="0"/>
          <w:numId w:val="0"/>
        </w:numPr>
        <w:pBdr/>
        <w:bidi w:val="0"/>
        <w:spacing w:lineRule="atLeast" w:line="375" w:before="0" w:after="240"/>
        <w:ind w:left="720" w:right="0" w:hanging="0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 xml:space="preserve">електронною поштою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>(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u w:val="none"/>
          <w:lang w:val="uk-UA"/>
        </w:rPr>
        <w:t>stopcorruption@dn.gov.ua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u w:val="none"/>
          <w:lang w:val="uk-UA"/>
        </w:rPr>
        <w:t>)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u w:val="none"/>
          <w:lang w:val="uk-UA"/>
        </w:rPr>
        <w:t>.</w:t>
      </w:r>
    </w:p>
    <w:p>
      <w:pPr>
        <w:pStyle w:val="Style17"/>
        <w:widowControl/>
        <w:pBdr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lang w:val="uk-UA"/>
        </w:rPr>
      </w:r>
    </w:p>
    <w:p>
      <w:pPr>
        <w:pStyle w:val="Style17"/>
        <w:widowControl/>
        <w:pBdr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lang w:val="uk-UA"/>
        </w:rPr>
        <w:t>Пам’ятка розроблена управлінням запобігання та виявлення корупції облдержадміністрації</w:t>
      </w:r>
    </w:p>
    <w:sectPr>
      <w:type w:val="nextPage"/>
      <w:pgSz w:w="11906" w:h="16838"/>
      <w:pgMar w:left="1710" w:right="551" w:header="0" w:top="1134" w:footer="0" w:bottom="124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suff w:val="nothing"/>
      <w:lvlText w:val=""/>
      <w:lvlJc w:val="left"/>
      <w:pPr>
        <w:tabs>
          <w:tab w:val="num" w:pos="720"/>
        </w:tabs>
        <w:ind w:left="720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2134"/>
        </w:tabs>
        <w:ind w:left="213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841"/>
        </w:tabs>
        <w:ind w:left="284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3548"/>
        </w:tabs>
        <w:ind w:left="354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4255"/>
        </w:tabs>
        <w:ind w:left="425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962"/>
        </w:tabs>
        <w:ind w:left="496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5669"/>
        </w:tabs>
        <w:ind w:left="566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6376"/>
        </w:tabs>
        <w:ind w:left="637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7083"/>
        </w:tabs>
        <w:ind w:left="708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sz w:val="24"/>
      <w:szCs w:val="24"/>
      <w:lang w:val="uk-UA" w:eastAsia="zh-CN" w:bidi="hi-IN"/>
    </w:rPr>
  </w:style>
  <w:style w:type="paragraph" w:styleId="1">
    <w:name w:val="Heading 1"/>
    <w:basedOn w:val="Style16"/>
    <w:next w:val="Style17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character" w:styleId="Style13">
    <w:name w:val="Маркери списку"/>
    <w:qFormat/>
    <w:rPr>
      <w:rFonts w:ascii="OpenSymbol" w:hAnsi="OpenSymbol" w:eastAsia="OpenSymbol" w:cs="OpenSymbol"/>
    </w:rPr>
  </w:style>
  <w:style w:type="character" w:styleId="Style14">
    <w:name w:val="Гіперпосилання"/>
    <w:rPr>
      <w:color w:val="000080"/>
      <w:u w:val="single"/>
      <w:lang w:val="zxx" w:eastAsia="zxx" w:bidi="zxx"/>
    </w:rPr>
  </w:style>
  <w:style w:type="character" w:styleId="Style15">
    <w:name w:val="Виділення жирни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Style21">
    <w:name w:val="Вміст таблиці"/>
    <w:basedOn w:val="Normal"/>
    <w:qFormat/>
    <w:pPr>
      <w:suppressLineNumbers/>
    </w:pPr>
    <w:rPr/>
  </w:style>
  <w:style w:type="paragraph" w:styleId="Style22">
    <w:name w:val="Заголовок таблиці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ho.is/" TargetMode="External"/><Relationship Id="rId3" Type="http://schemas.openxmlformats.org/officeDocument/2006/relationships/hyperlink" Target="https://www.imena.ua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228</TotalTime>
  <Application>LibreOffice/5.3.0.3$Windows_X86_64 LibreOffice_project/7074905676c47b82bbcfbea1aeefc84afe1c50e1</Application>
  <Pages>2</Pages>
  <Words>388</Words>
  <Characters>2757</Characters>
  <CharactersWithSpaces>3122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2021-05-14T08:46:40Z</dcterms:created>
  <dc:creator/>
  <dc:description/>
  <dc:language>uk-UA</dc:language>
  <cp:lastModifiedBy/>
  <cp:lastPrinted>2021-05-14T11:55:30Z</cp:lastPrinted>
  <dcterms:modified xsi:type="dcterms:W3CDTF">2021-05-14T13:30:20Z</dcterms:modified>
  <cp:revision>2</cp:revision>
  <dc:subject/>
  <dc:title/>
</cp:coreProperties>
</file>