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F8" w:rsidRPr="00733295" w:rsidRDefault="006334F8" w:rsidP="006334F8">
      <w:pPr>
        <w:tabs>
          <w:tab w:val="num" w:pos="0"/>
          <w:tab w:val="left" w:pos="700"/>
          <w:tab w:val="left" w:pos="840"/>
        </w:tabs>
        <w:spacing w:after="0" w:line="240" w:lineRule="auto"/>
        <w:jc w:val="center"/>
        <w:rPr>
          <w:rFonts w:ascii="Times New Roman" w:hAnsi="Times New Roman" w:cs="Times New Roman"/>
          <w:sz w:val="27"/>
          <w:szCs w:val="27"/>
          <w:lang w:val="uk-UA"/>
        </w:rPr>
      </w:pPr>
      <w:r w:rsidRPr="00733295">
        <w:rPr>
          <w:rFonts w:ascii="Times New Roman" w:hAnsi="Times New Roman" w:cs="Times New Roman"/>
          <w:sz w:val="27"/>
          <w:szCs w:val="27"/>
          <w:lang w:val="uk-UA"/>
        </w:rPr>
        <w:t xml:space="preserve">УМОВИ </w:t>
      </w:r>
      <w:r w:rsidRPr="00733295">
        <w:rPr>
          <w:rFonts w:ascii="Times New Roman" w:hAnsi="Times New Roman" w:cs="Times New Roman"/>
          <w:sz w:val="27"/>
          <w:szCs w:val="27"/>
          <w:lang w:val="uk-UA"/>
        </w:rPr>
        <w:br/>
        <w:t>проведення конкурсу</w:t>
      </w:r>
      <w:r w:rsidRPr="00733295">
        <w:rPr>
          <w:rFonts w:ascii="Times New Roman" w:hAnsi="Times New Roman"/>
          <w:sz w:val="27"/>
          <w:szCs w:val="27"/>
          <w:lang w:val="uk-UA"/>
        </w:rPr>
        <w:t xml:space="preserve"> на </w:t>
      </w:r>
      <w:r w:rsidR="00C37168">
        <w:rPr>
          <w:rFonts w:ascii="Times New Roman" w:hAnsi="Times New Roman"/>
          <w:sz w:val="27"/>
          <w:szCs w:val="27"/>
          <w:lang w:val="uk-UA"/>
        </w:rPr>
        <w:t>зайняття</w:t>
      </w:r>
      <w:r w:rsidRPr="00733295">
        <w:rPr>
          <w:rFonts w:ascii="Times New Roman" w:hAnsi="Times New Roman"/>
          <w:sz w:val="27"/>
          <w:szCs w:val="27"/>
          <w:lang w:val="uk-UA"/>
        </w:rPr>
        <w:t xml:space="preserve"> вакантної посади державної служби категорії «</w:t>
      </w:r>
      <w:r w:rsidR="00BC26E7" w:rsidRPr="00733295">
        <w:rPr>
          <w:rFonts w:ascii="Times New Roman" w:hAnsi="Times New Roman"/>
          <w:sz w:val="27"/>
          <w:szCs w:val="27"/>
          <w:lang w:val="uk-UA"/>
        </w:rPr>
        <w:t>В</w:t>
      </w:r>
      <w:r w:rsidRPr="00733295">
        <w:rPr>
          <w:rFonts w:ascii="Times New Roman" w:hAnsi="Times New Roman"/>
          <w:sz w:val="27"/>
          <w:szCs w:val="27"/>
          <w:lang w:val="uk-UA"/>
        </w:rPr>
        <w:t>»</w:t>
      </w:r>
      <w:r w:rsidR="001451BB">
        <w:rPr>
          <w:rFonts w:ascii="Times New Roman" w:hAnsi="Times New Roman"/>
          <w:sz w:val="27"/>
          <w:szCs w:val="27"/>
          <w:lang w:val="uk-UA"/>
        </w:rPr>
        <w:t xml:space="preserve"> -</w:t>
      </w:r>
      <w:r w:rsidRPr="00733295">
        <w:rPr>
          <w:rFonts w:ascii="Times New Roman" w:hAnsi="Times New Roman"/>
          <w:sz w:val="27"/>
          <w:szCs w:val="27"/>
          <w:lang w:val="uk-UA"/>
        </w:rPr>
        <w:t xml:space="preserve"> </w:t>
      </w:r>
      <w:r w:rsidR="00BF4218">
        <w:rPr>
          <w:rFonts w:ascii="Times New Roman" w:hAnsi="Times New Roman"/>
          <w:sz w:val="27"/>
          <w:szCs w:val="27"/>
          <w:lang w:val="uk-UA"/>
        </w:rPr>
        <w:t xml:space="preserve">головного спеціаліста-юрисконсульта відділу </w:t>
      </w:r>
      <w:r w:rsidR="00A87017">
        <w:rPr>
          <w:rFonts w:ascii="Times New Roman" w:hAnsi="Times New Roman"/>
          <w:sz w:val="27"/>
          <w:szCs w:val="27"/>
          <w:lang w:val="uk-UA"/>
        </w:rPr>
        <w:t xml:space="preserve">надання правової допомоги </w:t>
      </w:r>
      <w:r w:rsidR="00BF4218">
        <w:rPr>
          <w:rFonts w:ascii="Times New Roman" w:hAnsi="Times New Roman"/>
          <w:sz w:val="27"/>
          <w:szCs w:val="27"/>
          <w:lang w:val="uk-UA"/>
        </w:rPr>
        <w:t xml:space="preserve">юридичного управління </w:t>
      </w:r>
      <w:r w:rsidR="00BF4218" w:rsidRPr="00733295">
        <w:rPr>
          <w:rFonts w:ascii="Times New Roman" w:hAnsi="Times New Roman"/>
          <w:sz w:val="27"/>
          <w:szCs w:val="27"/>
          <w:lang w:val="uk-UA"/>
        </w:rPr>
        <w:t>облдержадміністрації</w:t>
      </w:r>
    </w:p>
    <w:p w:rsidR="006334F8" w:rsidRPr="00DB4352" w:rsidRDefault="006334F8" w:rsidP="006334F8">
      <w:pPr>
        <w:pStyle w:val="a8"/>
        <w:spacing w:before="0" w:after="0"/>
        <w:rPr>
          <w:rFonts w:ascii="Times New Roman" w:hAnsi="Times New Roman"/>
          <w:b w:val="0"/>
          <w:sz w:val="27"/>
          <w:szCs w:val="2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3261"/>
        <w:gridCol w:w="6237"/>
      </w:tblGrid>
      <w:tr w:rsidR="006334F8" w:rsidRPr="00D65382" w:rsidTr="001451BB">
        <w:tc>
          <w:tcPr>
            <w:tcW w:w="9889" w:type="dxa"/>
            <w:gridSpan w:val="3"/>
            <w:shd w:val="clear" w:color="auto" w:fill="auto"/>
            <w:vAlign w:val="center"/>
          </w:tcPr>
          <w:p w:rsidR="006334F8" w:rsidRPr="00D65382" w:rsidRDefault="006334F8" w:rsidP="009B1738">
            <w:pPr>
              <w:pStyle w:val="a8"/>
              <w:spacing w:before="0" w:after="0"/>
              <w:rPr>
                <w:rFonts w:ascii="Times New Roman" w:hAnsi="Times New Roman"/>
                <w:b w:val="0"/>
                <w:sz w:val="27"/>
                <w:szCs w:val="27"/>
              </w:rPr>
            </w:pPr>
            <w:r w:rsidRPr="00D65382">
              <w:rPr>
                <w:rFonts w:ascii="Times New Roman" w:hAnsi="Times New Roman"/>
                <w:b w:val="0"/>
                <w:sz w:val="27"/>
                <w:szCs w:val="27"/>
              </w:rPr>
              <w:t xml:space="preserve">Загальні умови </w:t>
            </w:r>
          </w:p>
          <w:p w:rsidR="006334F8" w:rsidRPr="00D65382" w:rsidRDefault="006334F8" w:rsidP="009B1738">
            <w:pPr>
              <w:pStyle w:val="a7"/>
              <w:rPr>
                <w:rFonts w:ascii="Times New Roman" w:hAnsi="Times New Roman"/>
              </w:rPr>
            </w:pPr>
          </w:p>
        </w:tc>
      </w:tr>
      <w:tr w:rsidR="006334F8" w:rsidRPr="001C647C" w:rsidTr="001451BB">
        <w:tc>
          <w:tcPr>
            <w:tcW w:w="3652" w:type="dxa"/>
            <w:gridSpan w:val="2"/>
            <w:shd w:val="clear" w:color="auto" w:fill="auto"/>
          </w:tcPr>
          <w:p w:rsidR="006334F8" w:rsidRPr="00D65382" w:rsidRDefault="006334F8" w:rsidP="009B1738">
            <w:pPr>
              <w:spacing w:after="0" w:line="240" w:lineRule="auto"/>
              <w:rPr>
                <w:rFonts w:ascii="Times New Roman" w:hAnsi="Times New Roman" w:cs="Times New Roman"/>
                <w:color w:val="000000"/>
                <w:sz w:val="27"/>
                <w:szCs w:val="27"/>
              </w:rPr>
            </w:pPr>
            <w:proofErr w:type="spellStart"/>
            <w:r w:rsidRPr="00D65382">
              <w:rPr>
                <w:rFonts w:ascii="Times New Roman" w:hAnsi="Times New Roman" w:cs="Times New Roman"/>
                <w:color w:val="000000"/>
                <w:sz w:val="27"/>
                <w:szCs w:val="27"/>
              </w:rPr>
              <w:t>Посадові</w:t>
            </w:r>
            <w:proofErr w:type="spellEnd"/>
            <w:r w:rsidRPr="00D65382">
              <w:rPr>
                <w:rFonts w:ascii="Times New Roman" w:hAnsi="Times New Roman" w:cs="Times New Roman"/>
                <w:color w:val="000000"/>
                <w:sz w:val="27"/>
                <w:szCs w:val="27"/>
              </w:rPr>
              <w:t xml:space="preserve"> </w:t>
            </w:r>
            <w:proofErr w:type="spellStart"/>
            <w:r w:rsidRPr="00D65382">
              <w:rPr>
                <w:rFonts w:ascii="Times New Roman" w:hAnsi="Times New Roman" w:cs="Times New Roman"/>
                <w:color w:val="000000"/>
                <w:sz w:val="27"/>
                <w:szCs w:val="27"/>
              </w:rPr>
              <w:t>обов’язки</w:t>
            </w:r>
            <w:proofErr w:type="spellEnd"/>
            <w:r w:rsidRPr="00D65382">
              <w:rPr>
                <w:rFonts w:ascii="Times New Roman" w:hAnsi="Times New Roman" w:cs="Times New Roman"/>
                <w:color w:val="000000"/>
                <w:sz w:val="27"/>
                <w:szCs w:val="27"/>
              </w:rPr>
              <w:t xml:space="preserve"> </w:t>
            </w:r>
          </w:p>
        </w:tc>
        <w:tc>
          <w:tcPr>
            <w:tcW w:w="6237" w:type="dxa"/>
            <w:shd w:val="clear" w:color="auto" w:fill="auto"/>
          </w:tcPr>
          <w:p w:rsidR="00533B4E" w:rsidRPr="001C647C" w:rsidRDefault="0094177F" w:rsidP="001451BB">
            <w:pPr>
              <w:pStyle w:val="a7"/>
              <w:spacing w:before="0"/>
              <w:ind w:firstLine="0"/>
              <w:jc w:val="both"/>
              <w:rPr>
                <w:rFonts w:ascii="Times New Roman" w:hAnsi="Times New Roman"/>
                <w:color w:val="000000"/>
                <w:sz w:val="27"/>
                <w:szCs w:val="27"/>
              </w:rPr>
            </w:pPr>
            <w:r>
              <w:rPr>
                <w:rFonts w:ascii="Times New Roman" w:hAnsi="Times New Roman"/>
                <w:color w:val="000000"/>
                <w:sz w:val="27"/>
                <w:szCs w:val="27"/>
              </w:rPr>
              <w:t>Г</w:t>
            </w:r>
            <w:r w:rsidR="00ED1ADF" w:rsidRPr="001C647C">
              <w:rPr>
                <w:rFonts w:ascii="Times New Roman" w:hAnsi="Times New Roman"/>
                <w:color w:val="000000"/>
                <w:sz w:val="27"/>
                <w:szCs w:val="27"/>
              </w:rPr>
              <w:t>оловний спеціаліст</w:t>
            </w:r>
            <w:r w:rsidR="003C2C30" w:rsidRPr="001C647C">
              <w:rPr>
                <w:rFonts w:ascii="Times New Roman" w:hAnsi="Times New Roman"/>
                <w:color w:val="000000"/>
                <w:sz w:val="27"/>
                <w:szCs w:val="27"/>
              </w:rPr>
              <w:t>:</w:t>
            </w:r>
          </w:p>
          <w:p w:rsidR="00803D8E" w:rsidRPr="001C647C" w:rsidRDefault="001C647C" w:rsidP="001451BB">
            <w:pPr>
              <w:pStyle w:val="a6"/>
              <w:spacing w:after="0" w:line="240" w:lineRule="auto"/>
              <w:ind w:left="0" w:firstLine="459"/>
              <w:jc w:val="both"/>
              <w:rPr>
                <w:color w:val="000000"/>
                <w:sz w:val="27"/>
                <w:szCs w:val="27"/>
                <w:lang w:val="uk-UA"/>
              </w:rPr>
            </w:pPr>
            <w:r>
              <w:rPr>
                <w:rFonts w:ascii="Times New Roman" w:eastAsia="Times New Roman" w:hAnsi="Times New Roman"/>
                <w:sz w:val="27"/>
                <w:szCs w:val="27"/>
                <w:lang w:val="uk-UA" w:eastAsia="ru-RU"/>
              </w:rPr>
              <w:t>з</w:t>
            </w:r>
            <w:r w:rsidRPr="001C647C">
              <w:rPr>
                <w:rFonts w:ascii="Times New Roman" w:eastAsia="Times New Roman" w:hAnsi="Times New Roman"/>
                <w:sz w:val="27"/>
                <w:szCs w:val="27"/>
                <w:lang w:val="uk-UA" w:eastAsia="ru-RU"/>
              </w:rPr>
              <w:t xml:space="preserve">дійснює правову та </w:t>
            </w:r>
            <w:proofErr w:type="spellStart"/>
            <w:r w:rsidRPr="001C647C">
              <w:rPr>
                <w:rFonts w:ascii="Times New Roman" w:eastAsia="Times New Roman" w:hAnsi="Times New Roman"/>
                <w:sz w:val="27"/>
                <w:szCs w:val="27"/>
                <w:lang w:val="uk-UA" w:eastAsia="ru-RU"/>
              </w:rPr>
              <w:t>антидискримінаційну</w:t>
            </w:r>
            <w:proofErr w:type="spellEnd"/>
            <w:r w:rsidRPr="001C647C">
              <w:rPr>
                <w:rFonts w:ascii="Times New Roman" w:eastAsia="Times New Roman" w:hAnsi="Times New Roman"/>
                <w:sz w:val="27"/>
                <w:szCs w:val="27"/>
                <w:lang w:val="uk-UA" w:eastAsia="ru-RU"/>
              </w:rPr>
              <w:t xml:space="preserve"> експертизу проектів розпоряджень голови облдержадміністрації, рішень колегії облдержадміністрації, доручень, листів до органів місцевого самоврядування та райдержадміністрацій, які мають роз’яснювальний характер та видаються за підписом голови облдержадміністрації або його заступників, проектів нормативних актів, що надійшли на погодження, інших документів правового характеру на відповідність вимогам чинного законодавства. У випадку невідповідності проектів зазначених документів вимогам чинного законодавства вносить на розгляд начальника юридичного управління мотивовані висновки або зауваження до них</w:t>
            </w:r>
            <w:r w:rsidR="00803D8E" w:rsidRPr="001C647C">
              <w:rPr>
                <w:color w:val="000000"/>
                <w:sz w:val="27"/>
                <w:szCs w:val="27"/>
                <w:lang w:val="uk-UA"/>
              </w:rPr>
              <w:t>;</w:t>
            </w:r>
          </w:p>
          <w:p w:rsidR="00803D8E" w:rsidRPr="001C647C" w:rsidRDefault="001C647C" w:rsidP="001451BB">
            <w:pPr>
              <w:pStyle w:val="a3"/>
              <w:tabs>
                <w:tab w:val="left" w:pos="317"/>
              </w:tabs>
              <w:spacing w:before="0" w:beforeAutospacing="0" w:after="0" w:afterAutospacing="0"/>
              <w:ind w:firstLine="459"/>
              <w:jc w:val="both"/>
              <w:rPr>
                <w:color w:val="000000"/>
                <w:sz w:val="27"/>
                <w:szCs w:val="27"/>
                <w:lang w:val="uk-UA"/>
              </w:rPr>
            </w:pPr>
            <w:r>
              <w:rPr>
                <w:sz w:val="27"/>
                <w:szCs w:val="27"/>
                <w:lang w:val="uk-UA"/>
              </w:rPr>
              <w:t>з</w:t>
            </w:r>
            <w:r w:rsidRPr="001C647C">
              <w:rPr>
                <w:sz w:val="27"/>
                <w:szCs w:val="27"/>
                <w:lang w:val="uk-UA"/>
              </w:rPr>
              <w:t>дійснює підготовку проектів відповідей на звернення громадян, звернення та запити депутатів усіх рівнів, запити на доступ до публічної інформації, адвокатів, листи юридичних осіб, райдержадміністрацій, органів місцевого самоврядування, громадських об’єднань</w:t>
            </w:r>
            <w:r w:rsidR="00803D8E" w:rsidRPr="001C647C">
              <w:rPr>
                <w:color w:val="000000"/>
                <w:sz w:val="27"/>
                <w:szCs w:val="27"/>
                <w:lang w:val="uk-UA"/>
              </w:rPr>
              <w:t>;</w:t>
            </w:r>
          </w:p>
          <w:p w:rsidR="00803D8E" w:rsidRPr="001C647C" w:rsidRDefault="001C647C" w:rsidP="001451BB">
            <w:pPr>
              <w:pStyle w:val="a3"/>
              <w:tabs>
                <w:tab w:val="left" w:pos="317"/>
              </w:tabs>
              <w:spacing w:before="0" w:beforeAutospacing="0" w:after="0" w:afterAutospacing="0"/>
              <w:ind w:firstLine="459"/>
              <w:jc w:val="both"/>
              <w:rPr>
                <w:color w:val="000000"/>
                <w:sz w:val="27"/>
                <w:szCs w:val="27"/>
                <w:lang w:val="uk-UA"/>
              </w:rPr>
            </w:pPr>
            <w:r>
              <w:rPr>
                <w:sz w:val="27"/>
                <w:szCs w:val="27"/>
                <w:lang w:val="uk-UA"/>
              </w:rPr>
              <w:t>п</w:t>
            </w:r>
            <w:r w:rsidRPr="001C647C">
              <w:rPr>
                <w:sz w:val="27"/>
                <w:szCs w:val="27"/>
                <w:lang w:val="uk-UA"/>
              </w:rPr>
              <w:t>риймає участь у наданні безоплатної первинної правової допомоги в межах повноважень облдержадміністрації</w:t>
            </w:r>
            <w:r w:rsidR="00803D8E" w:rsidRPr="001C647C">
              <w:rPr>
                <w:color w:val="000000"/>
                <w:sz w:val="27"/>
                <w:szCs w:val="27"/>
                <w:lang w:val="uk-UA"/>
              </w:rPr>
              <w:t>;</w:t>
            </w:r>
          </w:p>
          <w:p w:rsidR="00803D8E" w:rsidRPr="001C647C" w:rsidRDefault="001C647C" w:rsidP="001451BB">
            <w:pPr>
              <w:pStyle w:val="a3"/>
              <w:tabs>
                <w:tab w:val="left" w:pos="317"/>
              </w:tabs>
              <w:spacing w:before="0" w:beforeAutospacing="0" w:after="0" w:afterAutospacing="0"/>
              <w:ind w:firstLine="459"/>
              <w:jc w:val="both"/>
              <w:rPr>
                <w:color w:val="000000"/>
                <w:sz w:val="27"/>
                <w:szCs w:val="27"/>
                <w:lang w:val="uk-UA"/>
              </w:rPr>
            </w:pPr>
            <w:r>
              <w:rPr>
                <w:sz w:val="27"/>
                <w:szCs w:val="27"/>
                <w:lang w:val="uk-UA"/>
              </w:rPr>
              <w:t>з</w:t>
            </w:r>
            <w:r w:rsidRPr="001C647C">
              <w:rPr>
                <w:sz w:val="27"/>
                <w:szCs w:val="27"/>
                <w:lang w:val="uk-UA"/>
              </w:rPr>
              <w:t xml:space="preserve">дійснює аналіз проектів законодавчих актів, </w:t>
            </w:r>
            <w:proofErr w:type="spellStart"/>
            <w:r w:rsidRPr="001C647C">
              <w:rPr>
                <w:sz w:val="27"/>
                <w:szCs w:val="27"/>
                <w:lang w:val="uk-UA"/>
              </w:rPr>
              <w:t>актів</w:t>
            </w:r>
            <w:proofErr w:type="spellEnd"/>
            <w:r w:rsidRPr="001C647C">
              <w:rPr>
                <w:sz w:val="27"/>
                <w:szCs w:val="27"/>
                <w:lang w:val="uk-UA"/>
              </w:rPr>
              <w:t xml:space="preserve"> Кабінету Міністрів України, підготовку пропозицій щодо внесення змін та доповнень до них</w:t>
            </w:r>
            <w:r w:rsidR="00803D8E" w:rsidRPr="001C647C">
              <w:rPr>
                <w:color w:val="000000"/>
                <w:sz w:val="27"/>
                <w:szCs w:val="27"/>
                <w:lang w:val="uk-UA"/>
              </w:rPr>
              <w:t>;</w:t>
            </w:r>
          </w:p>
          <w:p w:rsidR="001C647C" w:rsidRPr="001C647C" w:rsidRDefault="001C647C" w:rsidP="001451BB">
            <w:pPr>
              <w:pStyle w:val="a3"/>
              <w:tabs>
                <w:tab w:val="left" w:pos="317"/>
              </w:tabs>
              <w:spacing w:before="0" w:beforeAutospacing="0" w:after="0" w:afterAutospacing="0"/>
              <w:ind w:firstLine="459"/>
              <w:jc w:val="both"/>
              <w:rPr>
                <w:sz w:val="27"/>
                <w:szCs w:val="27"/>
                <w:lang w:val="uk-UA"/>
              </w:rPr>
            </w:pPr>
            <w:r w:rsidRPr="001C647C">
              <w:rPr>
                <w:sz w:val="27"/>
                <w:szCs w:val="27"/>
                <w:lang w:val="uk-UA"/>
              </w:rPr>
              <w:t>здійснює правове забезпечення діяльності консультативно-дорадчих органів, створених облдержадміністрацією; листи до комітетів Верховної Ради України, Кабінету Міністрів України, міністерств, інших центральних органів виконавчої влади з питань надання роз’яснень щодо застосування деяких норм чинного законодавства;</w:t>
            </w:r>
          </w:p>
          <w:p w:rsidR="001C647C" w:rsidRPr="001C647C" w:rsidRDefault="00A81471" w:rsidP="001451BB">
            <w:pPr>
              <w:pStyle w:val="a3"/>
              <w:tabs>
                <w:tab w:val="left" w:pos="317"/>
              </w:tabs>
              <w:spacing w:before="0" w:beforeAutospacing="0" w:after="0" w:afterAutospacing="0"/>
              <w:ind w:firstLine="459"/>
              <w:jc w:val="both"/>
              <w:rPr>
                <w:color w:val="000000"/>
                <w:sz w:val="27"/>
                <w:szCs w:val="27"/>
                <w:lang w:val="uk-UA"/>
              </w:rPr>
            </w:pPr>
            <w:r>
              <w:rPr>
                <w:sz w:val="27"/>
                <w:szCs w:val="27"/>
                <w:lang w:val="uk-UA"/>
              </w:rPr>
              <w:t xml:space="preserve">готує </w:t>
            </w:r>
            <w:r w:rsidR="001C647C" w:rsidRPr="001C647C">
              <w:rPr>
                <w:sz w:val="27"/>
                <w:szCs w:val="27"/>
                <w:lang w:val="uk-UA"/>
              </w:rPr>
              <w:t>коментарі до прийнятих нормативно-</w:t>
            </w:r>
            <w:r w:rsidR="001C647C" w:rsidRPr="001C647C">
              <w:rPr>
                <w:sz w:val="27"/>
                <w:szCs w:val="27"/>
                <w:lang w:val="uk-UA"/>
              </w:rPr>
              <w:lastRenderedPageBreak/>
              <w:t xml:space="preserve">правових актів; </w:t>
            </w:r>
            <w:r>
              <w:rPr>
                <w:sz w:val="27"/>
                <w:szCs w:val="27"/>
                <w:lang w:val="uk-UA"/>
              </w:rPr>
              <w:t>п</w:t>
            </w:r>
            <w:r w:rsidR="001C647C" w:rsidRPr="001C647C">
              <w:rPr>
                <w:sz w:val="27"/>
                <w:szCs w:val="27"/>
                <w:lang w:val="uk-UA"/>
              </w:rPr>
              <w:t>риймає участь у підготовці позовних заяв до суду з питань відміни рішень міських рад (міст обласного підпорядкування), їх голів та виконавчих комітетів, якщо вони суперечать Конституції України, законам України, Указам і розпорядженням Президента України, постановам Кабінету Міністрів України та іншим актам чинного законодавства;</w:t>
            </w:r>
          </w:p>
          <w:p w:rsidR="0012548D" w:rsidRPr="001C647C" w:rsidRDefault="001C647C" w:rsidP="001451BB">
            <w:pPr>
              <w:pStyle w:val="a3"/>
              <w:tabs>
                <w:tab w:val="left" w:pos="317"/>
              </w:tabs>
              <w:spacing w:before="0" w:beforeAutospacing="0" w:after="0" w:afterAutospacing="0"/>
              <w:ind w:firstLine="459"/>
              <w:jc w:val="both"/>
              <w:rPr>
                <w:color w:val="000000"/>
                <w:sz w:val="27"/>
                <w:szCs w:val="27"/>
                <w:lang w:val="uk-UA"/>
              </w:rPr>
            </w:pPr>
            <w:r>
              <w:rPr>
                <w:sz w:val="27"/>
                <w:szCs w:val="27"/>
                <w:lang w:val="uk-UA"/>
              </w:rPr>
              <w:t>з</w:t>
            </w:r>
            <w:r w:rsidRPr="001C647C">
              <w:rPr>
                <w:sz w:val="27"/>
                <w:szCs w:val="27"/>
                <w:lang w:val="uk-UA"/>
              </w:rPr>
              <w:t>дійснює роботу із систематизації нормативно-правових актів, готує коментарі до нових актів законодавства (згідно з розподілом галузей права)</w:t>
            </w:r>
            <w:r w:rsidR="0012548D" w:rsidRPr="001C647C">
              <w:rPr>
                <w:color w:val="000000"/>
                <w:sz w:val="27"/>
                <w:szCs w:val="27"/>
                <w:lang w:val="uk-UA"/>
              </w:rPr>
              <w:t>.</w:t>
            </w:r>
          </w:p>
          <w:p w:rsidR="006334F8" w:rsidRPr="001C647C" w:rsidRDefault="006334F8" w:rsidP="001451BB">
            <w:pPr>
              <w:pStyle w:val="a7"/>
              <w:spacing w:before="0"/>
              <w:ind w:firstLine="0"/>
              <w:jc w:val="both"/>
              <w:rPr>
                <w:rFonts w:ascii="Times New Roman" w:hAnsi="Times New Roman"/>
                <w:color w:val="000000"/>
                <w:sz w:val="27"/>
                <w:szCs w:val="27"/>
              </w:rPr>
            </w:pPr>
          </w:p>
        </w:tc>
      </w:tr>
      <w:tr w:rsidR="006334F8" w:rsidRPr="00434F80" w:rsidTr="001451BB">
        <w:tc>
          <w:tcPr>
            <w:tcW w:w="3652" w:type="dxa"/>
            <w:gridSpan w:val="2"/>
            <w:shd w:val="clear" w:color="auto" w:fill="auto"/>
          </w:tcPr>
          <w:p w:rsidR="006334F8" w:rsidRPr="00D65382" w:rsidRDefault="006334F8" w:rsidP="009B1738">
            <w:pPr>
              <w:spacing w:after="0" w:line="240" w:lineRule="auto"/>
              <w:rPr>
                <w:rFonts w:ascii="Times New Roman" w:hAnsi="Times New Roman" w:cs="Times New Roman"/>
                <w:color w:val="000000"/>
                <w:sz w:val="27"/>
                <w:szCs w:val="27"/>
                <w:lang w:val="uk-UA"/>
              </w:rPr>
            </w:pPr>
            <w:proofErr w:type="spellStart"/>
            <w:r w:rsidRPr="00D65382">
              <w:rPr>
                <w:rFonts w:ascii="Times New Roman" w:hAnsi="Times New Roman" w:cs="Times New Roman"/>
                <w:color w:val="000000"/>
                <w:sz w:val="27"/>
                <w:szCs w:val="27"/>
              </w:rPr>
              <w:lastRenderedPageBreak/>
              <w:t>Умови</w:t>
            </w:r>
            <w:proofErr w:type="spellEnd"/>
            <w:r w:rsidRPr="00D65382">
              <w:rPr>
                <w:rFonts w:ascii="Times New Roman" w:hAnsi="Times New Roman" w:cs="Times New Roman"/>
                <w:color w:val="000000"/>
                <w:sz w:val="27"/>
                <w:szCs w:val="27"/>
              </w:rPr>
              <w:t xml:space="preserve"> оплати </w:t>
            </w:r>
            <w:proofErr w:type="spellStart"/>
            <w:r w:rsidRPr="00D65382">
              <w:rPr>
                <w:rFonts w:ascii="Times New Roman" w:hAnsi="Times New Roman" w:cs="Times New Roman"/>
                <w:color w:val="000000"/>
                <w:sz w:val="27"/>
                <w:szCs w:val="27"/>
              </w:rPr>
              <w:t>праці</w:t>
            </w:r>
            <w:proofErr w:type="spellEnd"/>
            <w:r w:rsidRPr="00D65382">
              <w:rPr>
                <w:rFonts w:ascii="Times New Roman" w:hAnsi="Times New Roman" w:cs="Times New Roman"/>
                <w:color w:val="000000"/>
                <w:sz w:val="27"/>
                <w:szCs w:val="27"/>
              </w:rPr>
              <w:t xml:space="preserve"> </w:t>
            </w:r>
          </w:p>
          <w:p w:rsidR="006334F8" w:rsidRPr="00D65382" w:rsidRDefault="006334F8" w:rsidP="009B1738">
            <w:pPr>
              <w:spacing w:after="0" w:line="240" w:lineRule="auto"/>
              <w:rPr>
                <w:rFonts w:ascii="Times New Roman" w:hAnsi="Times New Roman" w:cs="Times New Roman"/>
                <w:color w:val="000000"/>
                <w:sz w:val="27"/>
                <w:szCs w:val="27"/>
                <w:lang w:val="uk-UA"/>
              </w:rPr>
            </w:pPr>
          </w:p>
        </w:tc>
        <w:tc>
          <w:tcPr>
            <w:tcW w:w="6237" w:type="dxa"/>
            <w:shd w:val="clear" w:color="auto" w:fill="auto"/>
          </w:tcPr>
          <w:p w:rsidR="00097F07" w:rsidRPr="00733295" w:rsidRDefault="00097F07" w:rsidP="001451BB">
            <w:pPr>
              <w:pStyle w:val="a7"/>
              <w:spacing w:before="0"/>
              <w:ind w:firstLine="0"/>
              <w:jc w:val="both"/>
              <w:rPr>
                <w:rFonts w:ascii="Times New Roman" w:hAnsi="Times New Roman"/>
                <w:sz w:val="27"/>
                <w:szCs w:val="27"/>
              </w:rPr>
            </w:pPr>
            <w:r w:rsidRPr="00733295">
              <w:rPr>
                <w:rFonts w:ascii="Times New Roman" w:hAnsi="Times New Roman"/>
                <w:sz w:val="27"/>
                <w:szCs w:val="27"/>
              </w:rPr>
              <w:t xml:space="preserve">посадовий оклад – </w:t>
            </w:r>
            <w:r w:rsidR="00733295" w:rsidRPr="00733295">
              <w:rPr>
                <w:rFonts w:ascii="Times New Roman" w:hAnsi="Times New Roman"/>
                <w:sz w:val="27"/>
                <w:szCs w:val="27"/>
              </w:rPr>
              <w:t>3801</w:t>
            </w:r>
            <w:r w:rsidRPr="00733295">
              <w:rPr>
                <w:rFonts w:ascii="Times New Roman" w:hAnsi="Times New Roman"/>
                <w:sz w:val="27"/>
                <w:szCs w:val="27"/>
              </w:rPr>
              <w:t xml:space="preserve"> грн.</w:t>
            </w:r>
          </w:p>
          <w:p w:rsidR="00B91D2E" w:rsidRDefault="00B91D2E" w:rsidP="00B91D2E">
            <w:pPr>
              <w:pStyle w:val="a7"/>
              <w:spacing w:before="0"/>
              <w:ind w:firstLine="0"/>
              <w:jc w:val="both"/>
              <w:rPr>
                <w:rFonts w:ascii="Times New Roman" w:hAnsi="Times New Roman"/>
                <w:color w:val="000000"/>
                <w:sz w:val="27"/>
                <w:szCs w:val="27"/>
              </w:rPr>
            </w:pPr>
            <w:r w:rsidRPr="00B87B1B">
              <w:rPr>
                <w:rFonts w:ascii="Times New Roman" w:hAnsi="Times New Roman"/>
                <w:sz w:val="27"/>
                <w:szCs w:val="27"/>
                <w:lang w:eastAsia="uk-UA"/>
              </w:rPr>
              <w:t>надбавка за вислугу років; надбавка за ранг державного службовця; премія – встановлюється індивідуально в залежності від стажу державної служби та результатів роботи за місяць або за квартал</w:t>
            </w:r>
            <w:r w:rsidRPr="00B87B1B">
              <w:rPr>
                <w:rFonts w:ascii="Times New Roman" w:hAnsi="Times New Roman"/>
                <w:color w:val="000000"/>
                <w:sz w:val="27"/>
                <w:szCs w:val="27"/>
              </w:rPr>
              <w:t xml:space="preserve"> </w:t>
            </w:r>
          </w:p>
          <w:p w:rsidR="006334F8" w:rsidRPr="00733295" w:rsidRDefault="006334F8" w:rsidP="001451BB">
            <w:pPr>
              <w:pStyle w:val="a7"/>
              <w:spacing w:before="0"/>
              <w:ind w:firstLine="0"/>
              <w:jc w:val="both"/>
              <w:rPr>
                <w:rFonts w:ascii="Times New Roman" w:hAnsi="Times New Roman"/>
                <w:color w:val="000000"/>
                <w:sz w:val="27"/>
                <w:szCs w:val="27"/>
              </w:rPr>
            </w:pPr>
          </w:p>
        </w:tc>
      </w:tr>
      <w:tr w:rsidR="006334F8" w:rsidRPr="00434F80" w:rsidTr="001451BB">
        <w:tc>
          <w:tcPr>
            <w:tcW w:w="3652" w:type="dxa"/>
            <w:gridSpan w:val="2"/>
            <w:shd w:val="clear" w:color="auto" w:fill="auto"/>
          </w:tcPr>
          <w:p w:rsidR="006334F8" w:rsidRPr="00D65382" w:rsidRDefault="006334F8" w:rsidP="009B1738">
            <w:pPr>
              <w:spacing w:after="0" w:line="240" w:lineRule="auto"/>
              <w:rPr>
                <w:rFonts w:ascii="Times New Roman" w:hAnsi="Times New Roman" w:cs="Times New Roman"/>
                <w:color w:val="000000"/>
                <w:sz w:val="27"/>
                <w:szCs w:val="27"/>
                <w:lang w:val="uk-UA"/>
              </w:rPr>
            </w:pPr>
            <w:r w:rsidRPr="00D65382">
              <w:rPr>
                <w:rFonts w:ascii="Times New Roman" w:hAnsi="Times New Roman" w:cs="Times New Roman"/>
                <w:color w:val="000000"/>
                <w:sz w:val="27"/>
                <w:szCs w:val="27"/>
                <w:lang w:val="uk-UA"/>
              </w:rPr>
              <w:t>Інформація про строковість чи безстроковість призначення на посаду</w:t>
            </w:r>
          </w:p>
          <w:p w:rsidR="006334F8" w:rsidRPr="00D65382" w:rsidRDefault="006334F8" w:rsidP="009B1738">
            <w:pPr>
              <w:spacing w:after="0" w:line="240" w:lineRule="auto"/>
              <w:rPr>
                <w:rFonts w:ascii="Times New Roman" w:hAnsi="Times New Roman" w:cs="Times New Roman"/>
                <w:color w:val="000000"/>
                <w:sz w:val="27"/>
                <w:szCs w:val="27"/>
                <w:lang w:val="uk-UA"/>
              </w:rPr>
            </w:pPr>
          </w:p>
        </w:tc>
        <w:tc>
          <w:tcPr>
            <w:tcW w:w="6237" w:type="dxa"/>
            <w:shd w:val="clear" w:color="auto" w:fill="auto"/>
          </w:tcPr>
          <w:p w:rsidR="006334F8" w:rsidRPr="00D65382" w:rsidRDefault="006334F8" w:rsidP="001451BB">
            <w:pPr>
              <w:pStyle w:val="a7"/>
              <w:spacing w:before="0"/>
              <w:ind w:firstLine="0"/>
              <w:jc w:val="both"/>
              <w:rPr>
                <w:rFonts w:ascii="Times New Roman" w:hAnsi="Times New Roman"/>
                <w:color w:val="000000"/>
                <w:sz w:val="27"/>
                <w:szCs w:val="27"/>
              </w:rPr>
            </w:pPr>
            <w:r w:rsidRPr="00D65382">
              <w:rPr>
                <w:rFonts w:ascii="Times New Roman" w:hAnsi="Times New Roman"/>
                <w:color w:val="000000"/>
                <w:sz w:val="27"/>
                <w:szCs w:val="27"/>
              </w:rPr>
              <w:t>безстрокове призначення на посаду</w:t>
            </w:r>
          </w:p>
        </w:tc>
      </w:tr>
      <w:tr w:rsidR="006334F8" w:rsidRPr="00427EC7" w:rsidTr="001451BB">
        <w:tc>
          <w:tcPr>
            <w:tcW w:w="3652" w:type="dxa"/>
            <w:gridSpan w:val="2"/>
            <w:shd w:val="clear" w:color="auto" w:fill="auto"/>
          </w:tcPr>
          <w:p w:rsidR="006334F8" w:rsidRPr="00427EC7" w:rsidRDefault="006334F8" w:rsidP="009B1738">
            <w:pPr>
              <w:spacing w:after="0" w:line="240" w:lineRule="auto"/>
              <w:rPr>
                <w:rFonts w:ascii="Times New Roman" w:hAnsi="Times New Roman" w:cs="Times New Roman"/>
                <w:color w:val="000000"/>
                <w:sz w:val="27"/>
                <w:szCs w:val="27"/>
                <w:lang w:val="uk-UA"/>
              </w:rPr>
            </w:pPr>
            <w:proofErr w:type="spellStart"/>
            <w:r w:rsidRPr="00427EC7">
              <w:rPr>
                <w:rFonts w:ascii="Times New Roman" w:hAnsi="Times New Roman" w:cs="Times New Roman"/>
                <w:color w:val="000000"/>
                <w:sz w:val="27"/>
                <w:szCs w:val="27"/>
                <w:lang w:val="uk-UA"/>
              </w:rPr>
              <w:t>Перелі</w:t>
            </w:r>
            <w:proofErr w:type="spellEnd"/>
            <w:r w:rsidRPr="00427EC7">
              <w:rPr>
                <w:rFonts w:ascii="Times New Roman" w:hAnsi="Times New Roman" w:cs="Times New Roman"/>
                <w:color w:val="000000"/>
                <w:sz w:val="27"/>
                <w:szCs w:val="27"/>
              </w:rPr>
              <w:t xml:space="preserve">к </w:t>
            </w:r>
            <w:proofErr w:type="spellStart"/>
            <w:r w:rsidRPr="00427EC7">
              <w:rPr>
                <w:rFonts w:ascii="Times New Roman" w:hAnsi="Times New Roman" w:cs="Times New Roman"/>
                <w:color w:val="000000"/>
                <w:sz w:val="27"/>
                <w:szCs w:val="27"/>
              </w:rPr>
              <w:t>документів</w:t>
            </w:r>
            <w:proofErr w:type="spellEnd"/>
            <w:r w:rsidRPr="00427EC7">
              <w:rPr>
                <w:rFonts w:ascii="Times New Roman" w:hAnsi="Times New Roman" w:cs="Times New Roman"/>
                <w:color w:val="000000"/>
                <w:sz w:val="27"/>
                <w:szCs w:val="27"/>
              </w:rPr>
              <w:t xml:space="preserve">, </w:t>
            </w:r>
            <w:proofErr w:type="spellStart"/>
            <w:r w:rsidRPr="00427EC7">
              <w:rPr>
                <w:rFonts w:ascii="Times New Roman" w:hAnsi="Times New Roman" w:cs="Times New Roman"/>
                <w:color w:val="000000"/>
                <w:sz w:val="27"/>
                <w:szCs w:val="27"/>
              </w:rPr>
              <w:t>необхідних</w:t>
            </w:r>
            <w:proofErr w:type="spellEnd"/>
            <w:r w:rsidRPr="00427EC7">
              <w:rPr>
                <w:rFonts w:ascii="Times New Roman" w:hAnsi="Times New Roman" w:cs="Times New Roman"/>
                <w:color w:val="000000"/>
                <w:sz w:val="27"/>
                <w:szCs w:val="27"/>
              </w:rPr>
              <w:t xml:space="preserve"> для </w:t>
            </w:r>
            <w:proofErr w:type="spellStart"/>
            <w:r w:rsidRPr="00427EC7">
              <w:rPr>
                <w:rFonts w:ascii="Times New Roman" w:hAnsi="Times New Roman" w:cs="Times New Roman"/>
                <w:color w:val="000000"/>
                <w:sz w:val="27"/>
                <w:szCs w:val="27"/>
              </w:rPr>
              <w:t>участі</w:t>
            </w:r>
            <w:proofErr w:type="spellEnd"/>
            <w:r w:rsidRPr="00427EC7">
              <w:rPr>
                <w:rFonts w:ascii="Times New Roman" w:hAnsi="Times New Roman" w:cs="Times New Roman"/>
                <w:color w:val="000000"/>
                <w:sz w:val="27"/>
                <w:szCs w:val="27"/>
              </w:rPr>
              <w:t xml:space="preserve"> в </w:t>
            </w:r>
            <w:proofErr w:type="spellStart"/>
            <w:r w:rsidRPr="00427EC7">
              <w:rPr>
                <w:rFonts w:ascii="Times New Roman" w:hAnsi="Times New Roman" w:cs="Times New Roman"/>
                <w:color w:val="000000"/>
                <w:sz w:val="27"/>
                <w:szCs w:val="27"/>
              </w:rPr>
              <w:t>конкурсі</w:t>
            </w:r>
            <w:proofErr w:type="spellEnd"/>
            <w:r w:rsidRPr="00427EC7">
              <w:rPr>
                <w:rFonts w:ascii="Times New Roman" w:hAnsi="Times New Roman" w:cs="Times New Roman"/>
                <w:color w:val="000000"/>
                <w:sz w:val="27"/>
                <w:szCs w:val="27"/>
              </w:rPr>
              <w:t xml:space="preserve">, та строк </w:t>
            </w:r>
            <w:proofErr w:type="spellStart"/>
            <w:r w:rsidRPr="00427EC7">
              <w:rPr>
                <w:rFonts w:ascii="Times New Roman" w:hAnsi="Times New Roman" w:cs="Times New Roman"/>
                <w:color w:val="000000"/>
                <w:sz w:val="27"/>
                <w:szCs w:val="27"/>
              </w:rPr>
              <w:t>їх</w:t>
            </w:r>
            <w:proofErr w:type="spellEnd"/>
            <w:r w:rsidRPr="00427EC7">
              <w:rPr>
                <w:rFonts w:ascii="Times New Roman" w:hAnsi="Times New Roman" w:cs="Times New Roman"/>
                <w:color w:val="000000"/>
                <w:sz w:val="27"/>
                <w:szCs w:val="27"/>
              </w:rPr>
              <w:t xml:space="preserve"> </w:t>
            </w:r>
            <w:proofErr w:type="spellStart"/>
            <w:r w:rsidRPr="00427EC7">
              <w:rPr>
                <w:rFonts w:ascii="Times New Roman" w:hAnsi="Times New Roman" w:cs="Times New Roman"/>
                <w:color w:val="000000"/>
                <w:sz w:val="27"/>
                <w:szCs w:val="27"/>
              </w:rPr>
              <w:t>подання</w:t>
            </w:r>
            <w:proofErr w:type="spellEnd"/>
          </w:p>
          <w:p w:rsidR="006334F8" w:rsidRPr="00427EC7" w:rsidRDefault="006334F8" w:rsidP="009B1738">
            <w:pPr>
              <w:spacing w:after="0" w:line="240" w:lineRule="auto"/>
              <w:rPr>
                <w:rFonts w:ascii="Times New Roman" w:hAnsi="Times New Roman" w:cs="Times New Roman"/>
                <w:color w:val="000000"/>
                <w:sz w:val="27"/>
                <w:szCs w:val="27"/>
                <w:lang w:val="uk-UA"/>
              </w:rPr>
            </w:pPr>
          </w:p>
        </w:tc>
        <w:tc>
          <w:tcPr>
            <w:tcW w:w="6237" w:type="dxa"/>
            <w:shd w:val="clear" w:color="auto" w:fill="auto"/>
          </w:tcPr>
          <w:p w:rsidR="00B91D2E" w:rsidRPr="00B87B1B" w:rsidRDefault="00B91D2E" w:rsidP="00B91D2E">
            <w:pPr>
              <w:spacing w:after="0" w:line="240" w:lineRule="auto"/>
              <w:jc w:val="both"/>
              <w:rPr>
                <w:rFonts w:ascii="Times New Roman" w:hAnsi="Times New Roman" w:cs="Times New Roman"/>
                <w:sz w:val="27"/>
                <w:szCs w:val="27"/>
                <w:lang w:val="uk-UA" w:eastAsia="uk-UA"/>
              </w:rPr>
            </w:pPr>
            <w:r w:rsidRPr="00B87B1B">
              <w:rPr>
                <w:rFonts w:ascii="Times New Roman" w:hAnsi="Times New Roman" w:cs="Times New Roman"/>
                <w:sz w:val="27"/>
                <w:szCs w:val="27"/>
                <w:lang w:val="uk-UA" w:eastAsia="uk-UA"/>
              </w:rPr>
              <w:t>1) копія паспорта громадянина України;</w:t>
            </w:r>
          </w:p>
          <w:p w:rsidR="00B91D2E" w:rsidRPr="00B87B1B" w:rsidRDefault="00B91D2E" w:rsidP="00B91D2E">
            <w:pPr>
              <w:spacing w:after="0" w:line="240" w:lineRule="auto"/>
              <w:jc w:val="both"/>
              <w:rPr>
                <w:rFonts w:ascii="Times New Roman" w:hAnsi="Times New Roman" w:cs="Times New Roman"/>
                <w:sz w:val="27"/>
                <w:szCs w:val="27"/>
                <w:lang w:val="uk-UA" w:eastAsia="uk-UA"/>
              </w:rPr>
            </w:pPr>
            <w:bookmarkStart w:id="0" w:name="n342"/>
            <w:bookmarkEnd w:id="0"/>
            <w:r w:rsidRPr="00B87B1B">
              <w:rPr>
                <w:rFonts w:ascii="Times New Roman" w:hAnsi="Times New Roman" w:cs="Times New Roman"/>
                <w:sz w:val="27"/>
                <w:szCs w:val="27"/>
                <w:lang w:val="uk-UA" w:eastAsia="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B91D2E" w:rsidRPr="00B87B1B" w:rsidRDefault="00B91D2E" w:rsidP="00B91D2E">
            <w:pPr>
              <w:spacing w:after="0" w:line="240" w:lineRule="auto"/>
              <w:jc w:val="both"/>
              <w:rPr>
                <w:rFonts w:ascii="Times New Roman" w:hAnsi="Times New Roman" w:cs="Times New Roman"/>
                <w:sz w:val="27"/>
                <w:szCs w:val="27"/>
                <w:lang w:val="uk-UA" w:eastAsia="uk-UA"/>
              </w:rPr>
            </w:pPr>
            <w:bookmarkStart w:id="1" w:name="n343"/>
            <w:bookmarkEnd w:id="1"/>
            <w:r w:rsidRPr="00B87B1B">
              <w:rPr>
                <w:rFonts w:ascii="Times New Roman" w:hAnsi="Times New Roman" w:cs="Times New Roman"/>
                <w:sz w:val="27"/>
                <w:szCs w:val="27"/>
                <w:lang w:val="uk-UA" w:eastAsia="uk-UA"/>
              </w:rPr>
              <w:t>3) письмова заява, в якій повідомляється, що до особи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оприлюднення відомостей стосовно особи відповідно до зазначеного Закону або копія довідки встановленої форми про результати такої перевірки;</w:t>
            </w:r>
          </w:p>
          <w:p w:rsidR="00B91D2E" w:rsidRPr="00B87B1B" w:rsidRDefault="00B91D2E" w:rsidP="00B91D2E">
            <w:pPr>
              <w:spacing w:after="0" w:line="240" w:lineRule="auto"/>
              <w:jc w:val="both"/>
              <w:rPr>
                <w:rFonts w:ascii="Times New Roman" w:hAnsi="Times New Roman" w:cs="Times New Roman"/>
                <w:sz w:val="27"/>
                <w:szCs w:val="27"/>
                <w:lang w:val="uk-UA" w:eastAsia="uk-UA"/>
              </w:rPr>
            </w:pPr>
            <w:bookmarkStart w:id="2" w:name="n344"/>
            <w:bookmarkEnd w:id="2"/>
            <w:r w:rsidRPr="00B87B1B">
              <w:rPr>
                <w:rFonts w:ascii="Times New Roman" w:hAnsi="Times New Roman" w:cs="Times New Roman"/>
                <w:sz w:val="27"/>
                <w:szCs w:val="27"/>
                <w:lang w:val="uk-UA" w:eastAsia="uk-UA"/>
              </w:rPr>
              <w:t>4) копія (копії) документа (документів) про освіту;</w:t>
            </w:r>
          </w:p>
          <w:p w:rsidR="00B91D2E" w:rsidRPr="00B87B1B" w:rsidRDefault="00B91D2E" w:rsidP="00B91D2E">
            <w:pPr>
              <w:spacing w:after="0" w:line="240" w:lineRule="auto"/>
              <w:jc w:val="both"/>
              <w:rPr>
                <w:rFonts w:ascii="Times New Roman" w:hAnsi="Times New Roman" w:cs="Times New Roman"/>
                <w:sz w:val="27"/>
                <w:szCs w:val="27"/>
                <w:lang w:val="uk-UA" w:eastAsia="uk-UA"/>
              </w:rPr>
            </w:pPr>
            <w:r w:rsidRPr="00B87B1B">
              <w:rPr>
                <w:rFonts w:ascii="Times New Roman" w:hAnsi="Times New Roman" w:cs="Times New Roman"/>
                <w:sz w:val="27"/>
                <w:szCs w:val="27"/>
                <w:lang w:val="uk-UA" w:eastAsia="uk-UA"/>
              </w:rPr>
              <w:t xml:space="preserve">5) </w:t>
            </w:r>
            <w:proofErr w:type="spellStart"/>
            <w:r w:rsidRPr="00B87B1B">
              <w:rPr>
                <w:rFonts w:ascii="Times New Roman" w:hAnsi="Times New Roman" w:cs="Times New Roman"/>
                <w:color w:val="000000"/>
                <w:sz w:val="27"/>
                <w:szCs w:val="27"/>
                <w:shd w:val="clear" w:color="auto" w:fill="FFFFFF"/>
              </w:rPr>
              <w:t>посвідчення</w:t>
            </w:r>
            <w:proofErr w:type="spellEnd"/>
            <w:r w:rsidRPr="00B87B1B">
              <w:rPr>
                <w:rFonts w:ascii="Times New Roman" w:hAnsi="Times New Roman" w:cs="Times New Roman"/>
                <w:color w:val="000000"/>
                <w:sz w:val="27"/>
                <w:szCs w:val="27"/>
                <w:shd w:val="clear" w:color="auto" w:fill="FFFFFF"/>
              </w:rPr>
              <w:t xml:space="preserve"> </w:t>
            </w:r>
            <w:proofErr w:type="spellStart"/>
            <w:r w:rsidRPr="00B87B1B">
              <w:rPr>
                <w:rFonts w:ascii="Times New Roman" w:hAnsi="Times New Roman" w:cs="Times New Roman"/>
                <w:color w:val="000000"/>
                <w:sz w:val="27"/>
                <w:szCs w:val="27"/>
                <w:shd w:val="clear" w:color="auto" w:fill="FFFFFF"/>
              </w:rPr>
              <w:t>атестації</w:t>
            </w:r>
            <w:proofErr w:type="spellEnd"/>
            <w:r w:rsidRPr="00B87B1B">
              <w:rPr>
                <w:rFonts w:ascii="Times New Roman" w:hAnsi="Times New Roman" w:cs="Times New Roman"/>
                <w:color w:val="000000"/>
                <w:sz w:val="27"/>
                <w:szCs w:val="27"/>
                <w:shd w:val="clear" w:color="auto" w:fill="FFFFFF"/>
              </w:rPr>
              <w:t xml:space="preserve"> </w:t>
            </w:r>
            <w:proofErr w:type="spellStart"/>
            <w:r w:rsidRPr="00B87B1B">
              <w:rPr>
                <w:rFonts w:ascii="Times New Roman" w:hAnsi="Times New Roman" w:cs="Times New Roman"/>
                <w:color w:val="000000"/>
                <w:sz w:val="27"/>
                <w:szCs w:val="27"/>
                <w:shd w:val="clear" w:color="auto" w:fill="FFFFFF"/>
              </w:rPr>
              <w:t>щодо</w:t>
            </w:r>
            <w:proofErr w:type="spellEnd"/>
            <w:r w:rsidRPr="00B87B1B">
              <w:rPr>
                <w:rFonts w:ascii="Times New Roman" w:hAnsi="Times New Roman" w:cs="Times New Roman"/>
                <w:color w:val="000000"/>
                <w:sz w:val="27"/>
                <w:szCs w:val="27"/>
                <w:shd w:val="clear" w:color="auto" w:fill="FFFFFF"/>
              </w:rPr>
              <w:t xml:space="preserve"> </w:t>
            </w:r>
            <w:proofErr w:type="spellStart"/>
            <w:r w:rsidRPr="00B87B1B">
              <w:rPr>
                <w:rFonts w:ascii="Times New Roman" w:hAnsi="Times New Roman" w:cs="Times New Roman"/>
                <w:color w:val="000000"/>
                <w:sz w:val="27"/>
                <w:szCs w:val="27"/>
                <w:shd w:val="clear" w:color="auto" w:fill="FFFFFF"/>
              </w:rPr>
              <w:t>вільного</w:t>
            </w:r>
            <w:proofErr w:type="spellEnd"/>
            <w:r w:rsidRPr="00B87B1B">
              <w:rPr>
                <w:rFonts w:ascii="Times New Roman" w:hAnsi="Times New Roman" w:cs="Times New Roman"/>
                <w:color w:val="000000"/>
                <w:sz w:val="27"/>
                <w:szCs w:val="27"/>
                <w:shd w:val="clear" w:color="auto" w:fill="FFFFFF"/>
              </w:rPr>
              <w:t xml:space="preserve"> </w:t>
            </w:r>
            <w:proofErr w:type="spellStart"/>
            <w:r w:rsidRPr="00B87B1B">
              <w:rPr>
                <w:rFonts w:ascii="Times New Roman" w:hAnsi="Times New Roman" w:cs="Times New Roman"/>
                <w:color w:val="000000"/>
                <w:sz w:val="27"/>
                <w:szCs w:val="27"/>
                <w:shd w:val="clear" w:color="auto" w:fill="FFFFFF"/>
              </w:rPr>
              <w:t>володіння</w:t>
            </w:r>
            <w:proofErr w:type="spellEnd"/>
            <w:r w:rsidRPr="00B87B1B">
              <w:rPr>
                <w:rFonts w:ascii="Times New Roman" w:hAnsi="Times New Roman" w:cs="Times New Roman"/>
                <w:color w:val="000000"/>
                <w:sz w:val="27"/>
                <w:szCs w:val="27"/>
                <w:shd w:val="clear" w:color="auto" w:fill="FFFFFF"/>
              </w:rPr>
              <w:t xml:space="preserve"> державною </w:t>
            </w:r>
            <w:proofErr w:type="spellStart"/>
            <w:r w:rsidRPr="00B87B1B">
              <w:rPr>
                <w:rFonts w:ascii="Times New Roman" w:hAnsi="Times New Roman" w:cs="Times New Roman"/>
                <w:color w:val="000000"/>
                <w:sz w:val="27"/>
                <w:szCs w:val="27"/>
                <w:shd w:val="clear" w:color="auto" w:fill="FFFFFF"/>
              </w:rPr>
              <w:t>мовою</w:t>
            </w:r>
            <w:proofErr w:type="spellEnd"/>
            <w:r w:rsidRPr="00B87B1B">
              <w:rPr>
                <w:rFonts w:ascii="Times New Roman" w:hAnsi="Times New Roman" w:cs="Times New Roman"/>
                <w:color w:val="000000"/>
                <w:sz w:val="27"/>
                <w:szCs w:val="27"/>
                <w:shd w:val="clear" w:color="auto" w:fill="FFFFFF"/>
                <w:lang w:val="uk-UA"/>
              </w:rPr>
              <w:t>;</w:t>
            </w:r>
          </w:p>
          <w:p w:rsidR="00B91D2E" w:rsidRPr="00B87B1B" w:rsidRDefault="00B91D2E" w:rsidP="00B91D2E">
            <w:pPr>
              <w:spacing w:after="0" w:line="240" w:lineRule="auto"/>
              <w:jc w:val="both"/>
              <w:rPr>
                <w:rFonts w:ascii="Times New Roman" w:hAnsi="Times New Roman" w:cs="Times New Roman"/>
                <w:sz w:val="27"/>
                <w:szCs w:val="27"/>
                <w:lang w:val="uk-UA" w:eastAsia="uk-UA"/>
              </w:rPr>
            </w:pPr>
            <w:bookmarkStart w:id="3" w:name="n345"/>
            <w:bookmarkStart w:id="4" w:name="n346"/>
            <w:bookmarkEnd w:id="3"/>
            <w:bookmarkEnd w:id="4"/>
            <w:r w:rsidRPr="00B87B1B">
              <w:rPr>
                <w:rFonts w:ascii="Times New Roman" w:hAnsi="Times New Roman" w:cs="Times New Roman"/>
                <w:sz w:val="27"/>
                <w:szCs w:val="27"/>
                <w:lang w:val="uk-UA" w:eastAsia="uk-UA"/>
              </w:rPr>
              <w:t>6) заповнена особова картка встановленого зразка;</w:t>
            </w:r>
          </w:p>
          <w:p w:rsidR="00B91D2E" w:rsidRPr="00A762E0" w:rsidRDefault="00B91D2E" w:rsidP="00B91D2E">
            <w:pPr>
              <w:spacing w:after="0" w:line="240" w:lineRule="auto"/>
              <w:jc w:val="both"/>
              <w:rPr>
                <w:rFonts w:ascii="Times New Roman" w:hAnsi="Times New Roman" w:cs="Times New Roman"/>
                <w:sz w:val="27"/>
                <w:szCs w:val="27"/>
                <w:lang w:val="uk-UA" w:eastAsia="uk-UA"/>
              </w:rPr>
            </w:pPr>
            <w:bookmarkStart w:id="5" w:name="n347"/>
            <w:bookmarkStart w:id="6" w:name="n348"/>
            <w:bookmarkEnd w:id="5"/>
            <w:bookmarkEnd w:id="6"/>
            <w:r w:rsidRPr="00B87B1B">
              <w:rPr>
                <w:rFonts w:ascii="Times New Roman" w:hAnsi="Times New Roman" w:cs="Times New Roman"/>
                <w:sz w:val="27"/>
                <w:szCs w:val="27"/>
                <w:lang w:val="uk-UA" w:eastAsia="uk-UA"/>
              </w:rPr>
              <w:t xml:space="preserve">7) декларація особи, уповноваженої на виконання функцій держави або місцевого самоврядування, за </w:t>
            </w:r>
            <w:r w:rsidRPr="00A762E0">
              <w:rPr>
                <w:rFonts w:ascii="Times New Roman" w:hAnsi="Times New Roman" w:cs="Times New Roman"/>
                <w:sz w:val="27"/>
                <w:szCs w:val="27"/>
                <w:lang w:val="uk-UA" w:eastAsia="uk-UA"/>
              </w:rPr>
              <w:t>минулий рік.</w:t>
            </w:r>
          </w:p>
          <w:p w:rsidR="00B91D2E" w:rsidRDefault="00B91D2E" w:rsidP="00B91D2E">
            <w:pPr>
              <w:pStyle w:val="a6"/>
              <w:spacing w:after="0" w:line="240" w:lineRule="auto"/>
              <w:ind w:left="34"/>
              <w:jc w:val="both"/>
              <w:rPr>
                <w:rFonts w:ascii="Times New Roman" w:eastAsia="Times New Roman" w:hAnsi="Times New Roman" w:cs="Times New Roman"/>
                <w:sz w:val="27"/>
                <w:szCs w:val="27"/>
                <w:lang w:val="uk-UA" w:eastAsia="ru-RU"/>
              </w:rPr>
            </w:pPr>
            <w:bookmarkStart w:id="7" w:name="n349"/>
            <w:bookmarkStart w:id="8" w:name="n350"/>
            <w:bookmarkEnd w:id="7"/>
            <w:bookmarkEnd w:id="8"/>
            <w:r w:rsidRPr="00A762E0">
              <w:rPr>
                <w:rFonts w:ascii="Times New Roman" w:hAnsi="Times New Roman" w:cs="Times New Roman"/>
                <w:sz w:val="27"/>
                <w:szCs w:val="27"/>
                <w:lang w:val="uk-UA" w:eastAsia="uk-UA"/>
              </w:rPr>
              <w:t xml:space="preserve">Строк подання документів – </w:t>
            </w:r>
            <w:r w:rsidR="00A762E0" w:rsidRPr="00A762E0">
              <w:rPr>
                <w:rFonts w:ascii="Times New Roman" w:hAnsi="Times New Roman" w:cs="Times New Roman"/>
                <w:b/>
                <w:bCs/>
                <w:sz w:val="27"/>
                <w:szCs w:val="27"/>
                <w:lang w:val="uk-UA" w:eastAsia="uk-UA"/>
              </w:rPr>
              <w:t>20</w:t>
            </w:r>
            <w:r w:rsidRPr="00A762E0">
              <w:rPr>
                <w:rFonts w:ascii="Times New Roman" w:hAnsi="Times New Roman" w:cs="Times New Roman"/>
                <w:b/>
                <w:bCs/>
                <w:sz w:val="27"/>
                <w:szCs w:val="27"/>
                <w:lang w:val="uk-UA" w:eastAsia="uk-UA"/>
              </w:rPr>
              <w:t xml:space="preserve"> календарних днів </w:t>
            </w:r>
            <w:r w:rsidRPr="00A762E0">
              <w:rPr>
                <w:rFonts w:ascii="Times New Roman" w:hAnsi="Times New Roman" w:cs="Times New Roman"/>
                <w:bCs/>
                <w:sz w:val="27"/>
                <w:szCs w:val="27"/>
                <w:lang w:val="uk-UA" w:eastAsia="uk-UA"/>
              </w:rPr>
              <w:t xml:space="preserve">з дня </w:t>
            </w:r>
            <w:r w:rsidRPr="00A762E0">
              <w:rPr>
                <w:rFonts w:ascii="Times New Roman" w:hAnsi="Times New Roman" w:cs="Times New Roman"/>
                <w:sz w:val="27"/>
                <w:szCs w:val="27"/>
                <w:lang w:val="uk-UA" w:eastAsia="uk-UA"/>
              </w:rPr>
              <w:t>публікації на офіційному сайті НАДС</w:t>
            </w:r>
            <w:r w:rsidRPr="00A762E0">
              <w:rPr>
                <w:rFonts w:ascii="Times New Roman" w:eastAsia="Times New Roman" w:hAnsi="Times New Roman" w:cs="Times New Roman"/>
                <w:sz w:val="27"/>
                <w:szCs w:val="27"/>
                <w:lang w:val="uk-UA" w:eastAsia="ru-RU"/>
              </w:rPr>
              <w:t>.</w:t>
            </w:r>
          </w:p>
          <w:p w:rsidR="006334F8" w:rsidRDefault="006334F8" w:rsidP="001451BB">
            <w:pPr>
              <w:pStyle w:val="a7"/>
              <w:spacing w:before="0"/>
              <w:ind w:firstLine="0"/>
              <w:jc w:val="both"/>
              <w:rPr>
                <w:rFonts w:ascii="Times New Roman" w:hAnsi="Times New Roman"/>
                <w:color w:val="000000"/>
                <w:sz w:val="27"/>
                <w:szCs w:val="27"/>
              </w:rPr>
            </w:pPr>
          </w:p>
          <w:p w:rsidR="004F7299" w:rsidRPr="00B91D2E" w:rsidRDefault="004F7299" w:rsidP="001451BB">
            <w:pPr>
              <w:pStyle w:val="a7"/>
              <w:spacing w:before="0"/>
              <w:ind w:firstLine="0"/>
              <w:jc w:val="both"/>
              <w:rPr>
                <w:rFonts w:ascii="Times New Roman" w:hAnsi="Times New Roman"/>
                <w:color w:val="000000"/>
                <w:sz w:val="27"/>
                <w:szCs w:val="27"/>
              </w:rPr>
            </w:pPr>
          </w:p>
        </w:tc>
      </w:tr>
      <w:tr w:rsidR="006334F8" w:rsidRPr="00427EC7" w:rsidTr="001451BB">
        <w:tc>
          <w:tcPr>
            <w:tcW w:w="3652" w:type="dxa"/>
            <w:gridSpan w:val="2"/>
            <w:shd w:val="clear" w:color="auto" w:fill="auto"/>
          </w:tcPr>
          <w:p w:rsidR="006334F8" w:rsidRPr="00427EC7" w:rsidRDefault="006334F8" w:rsidP="009B1738">
            <w:pPr>
              <w:spacing w:after="0" w:line="240" w:lineRule="auto"/>
              <w:rPr>
                <w:rFonts w:ascii="Times New Roman" w:hAnsi="Times New Roman" w:cs="Times New Roman"/>
                <w:color w:val="000000"/>
                <w:sz w:val="27"/>
                <w:szCs w:val="27"/>
                <w:lang w:val="uk-UA"/>
              </w:rPr>
            </w:pPr>
            <w:r w:rsidRPr="00427EC7">
              <w:rPr>
                <w:rFonts w:ascii="Times New Roman" w:hAnsi="Times New Roman" w:cs="Times New Roman"/>
                <w:color w:val="000000"/>
                <w:sz w:val="27"/>
                <w:szCs w:val="27"/>
              </w:rPr>
              <w:lastRenderedPageBreak/>
              <w:t xml:space="preserve">Дата, час і </w:t>
            </w:r>
            <w:proofErr w:type="spellStart"/>
            <w:proofErr w:type="gramStart"/>
            <w:r w:rsidRPr="00427EC7">
              <w:rPr>
                <w:rFonts w:ascii="Times New Roman" w:hAnsi="Times New Roman" w:cs="Times New Roman"/>
                <w:color w:val="000000"/>
                <w:sz w:val="27"/>
                <w:szCs w:val="27"/>
              </w:rPr>
              <w:t>м</w:t>
            </w:r>
            <w:proofErr w:type="gramEnd"/>
            <w:r w:rsidRPr="00427EC7">
              <w:rPr>
                <w:rFonts w:ascii="Times New Roman" w:hAnsi="Times New Roman" w:cs="Times New Roman"/>
                <w:color w:val="000000"/>
                <w:sz w:val="27"/>
                <w:szCs w:val="27"/>
              </w:rPr>
              <w:t>ісце</w:t>
            </w:r>
            <w:proofErr w:type="spellEnd"/>
            <w:r w:rsidRPr="00427EC7">
              <w:rPr>
                <w:rFonts w:ascii="Times New Roman" w:hAnsi="Times New Roman" w:cs="Times New Roman"/>
                <w:color w:val="000000"/>
                <w:sz w:val="27"/>
                <w:szCs w:val="27"/>
              </w:rPr>
              <w:t xml:space="preserve"> </w:t>
            </w:r>
            <w:proofErr w:type="spellStart"/>
            <w:r w:rsidRPr="00427EC7">
              <w:rPr>
                <w:rFonts w:ascii="Times New Roman" w:hAnsi="Times New Roman" w:cs="Times New Roman"/>
                <w:color w:val="000000"/>
                <w:sz w:val="27"/>
                <w:szCs w:val="27"/>
              </w:rPr>
              <w:t>проведення</w:t>
            </w:r>
            <w:proofErr w:type="spellEnd"/>
            <w:r w:rsidRPr="00427EC7">
              <w:rPr>
                <w:rFonts w:ascii="Times New Roman" w:hAnsi="Times New Roman" w:cs="Times New Roman"/>
                <w:color w:val="000000"/>
                <w:sz w:val="27"/>
                <w:szCs w:val="27"/>
              </w:rPr>
              <w:t xml:space="preserve"> конкурсу</w:t>
            </w:r>
          </w:p>
          <w:p w:rsidR="006334F8" w:rsidRPr="00427EC7" w:rsidRDefault="006334F8" w:rsidP="009B1738">
            <w:pPr>
              <w:spacing w:after="0" w:line="240" w:lineRule="auto"/>
              <w:rPr>
                <w:rFonts w:ascii="Times New Roman" w:hAnsi="Times New Roman" w:cs="Times New Roman"/>
                <w:color w:val="000000"/>
                <w:sz w:val="27"/>
                <w:szCs w:val="27"/>
                <w:lang w:val="uk-UA"/>
              </w:rPr>
            </w:pPr>
          </w:p>
        </w:tc>
        <w:tc>
          <w:tcPr>
            <w:tcW w:w="6237" w:type="dxa"/>
            <w:shd w:val="clear" w:color="auto" w:fill="auto"/>
          </w:tcPr>
          <w:p w:rsidR="00A762E0" w:rsidRPr="005423BA" w:rsidRDefault="00121710" w:rsidP="00A762E0">
            <w:pPr>
              <w:pStyle w:val="a7"/>
              <w:spacing w:before="0"/>
              <w:ind w:firstLine="0"/>
              <w:jc w:val="both"/>
              <w:rPr>
                <w:rFonts w:ascii="Times New Roman" w:hAnsi="Times New Roman"/>
                <w:color w:val="000000"/>
                <w:sz w:val="27"/>
                <w:szCs w:val="27"/>
              </w:rPr>
            </w:pPr>
            <w:r>
              <w:rPr>
                <w:rFonts w:ascii="Times New Roman" w:hAnsi="Times New Roman"/>
                <w:color w:val="000000"/>
                <w:sz w:val="27"/>
                <w:szCs w:val="27"/>
              </w:rPr>
              <w:t>04</w:t>
            </w:r>
            <w:bookmarkStart w:id="9" w:name="_GoBack"/>
            <w:bookmarkEnd w:id="9"/>
            <w:r w:rsidR="00A762E0" w:rsidRPr="005423BA">
              <w:rPr>
                <w:rFonts w:ascii="Times New Roman" w:hAnsi="Times New Roman"/>
                <w:color w:val="000000"/>
                <w:sz w:val="27"/>
                <w:szCs w:val="27"/>
              </w:rPr>
              <w:t xml:space="preserve"> серпня 2017 року об 11.00</w:t>
            </w:r>
          </w:p>
          <w:p w:rsidR="00B91D2E" w:rsidRPr="00B87B1B" w:rsidRDefault="00B91D2E" w:rsidP="00B91D2E">
            <w:pPr>
              <w:pStyle w:val="a7"/>
              <w:spacing w:before="0"/>
              <w:ind w:firstLine="0"/>
              <w:jc w:val="both"/>
              <w:rPr>
                <w:rFonts w:ascii="Times New Roman" w:hAnsi="Times New Roman"/>
                <w:sz w:val="27"/>
                <w:szCs w:val="27"/>
                <w:lang w:eastAsia="uk-UA"/>
              </w:rPr>
            </w:pPr>
            <w:r w:rsidRPr="00B87B1B">
              <w:rPr>
                <w:rFonts w:ascii="Times New Roman" w:hAnsi="Times New Roman"/>
                <w:sz w:val="27"/>
                <w:szCs w:val="27"/>
                <w:lang w:eastAsia="uk-UA"/>
              </w:rPr>
              <w:t xml:space="preserve">за адресою: місто Краматорськ, пл. Миру, 2, </w:t>
            </w:r>
            <w:r>
              <w:rPr>
                <w:rFonts w:ascii="Times New Roman" w:hAnsi="Times New Roman"/>
                <w:sz w:val="27"/>
                <w:szCs w:val="27"/>
                <w:lang w:eastAsia="uk-UA"/>
              </w:rPr>
              <w:br/>
            </w:r>
            <w:proofErr w:type="spellStart"/>
            <w:r w:rsidRPr="00B87B1B">
              <w:rPr>
                <w:rFonts w:ascii="Times New Roman" w:hAnsi="Times New Roman"/>
                <w:sz w:val="27"/>
                <w:szCs w:val="27"/>
                <w:lang w:eastAsia="uk-UA"/>
              </w:rPr>
              <w:t>каб</w:t>
            </w:r>
            <w:proofErr w:type="spellEnd"/>
            <w:r w:rsidRPr="00B87B1B">
              <w:rPr>
                <w:rFonts w:ascii="Times New Roman" w:hAnsi="Times New Roman"/>
                <w:sz w:val="27"/>
                <w:szCs w:val="27"/>
                <w:lang w:eastAsia="uk-UA"/>
              </w:rPr>
              <w:t>. 306</w:t>
            </w:r>
          </w:p>
          <w:p w:rsidR="003A1CEB" w:rsidRPr="00427EC7" w:rsidRDefault="003A1CEB" w:rsidP="009B1738">
            <w:pPr>
              <w:pStyle w:val="a7"/>
              <w:spacing w:before="0"/>
              <w:ind w:firstLine="0"/>
              <w:jc w:val="both"/>
              <w:rPr>
                <w:rFonts w:ascii="Times New Roman" w:hAnsi="Times New Roman"/>
                <w:color w:val="000000"/>
                <w:sz w:val="27"/>
                <w:szCs w:val="27"/>
              </w:rPr>
            </w:pPr>
          </w:p>
        </w:tc>
      </w:tr>
      <w:tr w:rsidR="006334F8" w:rsidRPr="00427EC7" w:rsidTr="001451BB">
        <w:tc>
          <w:tcPr>
            <w:tcW w:w="3652" w:type="dxa"/>
            <w:gridSpan w:val="2"/>
            <w:shd w:val="clear" w:color="auto" w:fill="auto"/>
          </w:tcPr>
          <w:p w:rsidR="006334F8" w:rsidRPr="00427EC7" w:rsidRDefault="006334F8" w:rsidP="009B1738">
            <w:pPr>
              <w:spacing w:after="0" w:line="240" w:lineRule="auto"/>
              <w:rPr>
                <w:rFonts w:ascii="Times New Roman" w:hAnsi="Times New Roman" w:cs="Times New Roman"/>
                <w:color w:val="000000"/>
                <w:sz w:val="27"/>
                <w:szCs w:val="27"/>
              </w:rPr>
            </w:pPr>
            <w:proofErr w:type="spellStart"/>
            <w:proofErr w:type="gramStart"/>
            <w:r w:rsidRPr="00427EC7">
              <w:rPr>
                <w:rFonts w:ascii="Times New Roman" w:hAnsi="Times New Roman" w:cs="Times New Roman"/>
                <w:color w:val="000000"/>
                <w:sz w:val="27"/>
                <w:szCs w:val="27"/>
              </w:rPr>
              <w:t>Пр</w:t>
            </w:r>
            <w:proofErr w:type="gramEnd"/>
            <w:r w:rsidRPr="00427EC7">
              <w:rPr>
                <w:rFonts w:ascii="Times New Roman" w:hAnsi="Times New Roman" w:cs="Times New Roman"/>
                <w:color w:val="000000"/>
                <w:sz w:val="27"/>
                <w:szCs w:val="27"/>
              </w:rPr>
              <w:t>ізвище</w:t>
            </w:r>
            <w:proofErr w:type="spellEnd"/>
            <w:r w:rsidRPr="00427EC7">
              <w:rPr>
                <w:rFonts w:ascii="Times New Roman" w:hAnsi="Times New Roman" w:cs="Times New Roman"/>
                <w:color w:val="000000"/>
                <w:sz w:val="27"/>
                <w:szCs w:val="27"/>
              </w:rPr>
              <w:t xml:space="preserve">, </w:t>
            </w:r>
            <w:proofErr w:type="spellStart"/>
            <w:r w:rsidRPr="00427EC7">
              <w:rPr>
                <w:rFonts w:ascii="Times New Roman" w:hAnsi="Times New Roman" w:cs="Times New Roman"/>
                <w:color w:val="000000"/>
                <w:sz w:val="27"/>
                <w:szCs w:val="27"/>
              </w:rPr>
              <w:t>ім</w:t>
            </w:r>
            <w:r w:rsidRPr="00427EC7">
              <w:rPr>
                <w:rFonts w:ascii="Times New Roman" w:hAnsi="Times New Roman" w:cs="Times New Roman"/>
                <w:sz w:val="27"/>
                <w:szCs w:val="27"/>
              </w:rPr>
              <w:t>’</w:t>
            </w:r>
            <w:r w:rsidRPr="00427EC7">
              <w:rPr>
                <w:rFonts w:ascii="Times New Roman" w:hAnsi="Times New Roman" w:cs="Times New Roman"/>
                <w:color w:val="000000"/>
                <w:sz w:val="27"/>
                <w:szCs w:val="27"/>
              </w:rPr>
              <w:t>я</w:t>
            </w:r>
            <w:proofErr w:type="spellEnd"/>
            <w:r w:rsidRPr="00427EC7">
              <w:rPr>
                <w:rFonts w:ascii="Times New Roman" w:hAnsi="Times New Roman" w:cs="Times New Roman"/>
                <w:color w:val="000000"/>
                <w:sz w:val="27"/>
                <w:szCs w:val="27"/>
              </w:rPr>
              <w:t xml:space="preserve"> та по </w:t>
            </w:r>
            <w:proofErr w:type="spellStart"/>
            <w:r w:rsidRPr="00427EC7">
              <w:rPr>
                <w:rFonts w:ascii="Times New Roman" w:hAnsi="Times New Roman" w:cs="Times New Roman"/>
                <w:color w:val="000000"/>
                <w:sz w:val="27"/>
                <w:szCs w:val="27"/>
              </w:rPr>
              <w:t>батькові</w:t>
            </w:r>
            <w:proofErr w:type="spellEnd"/>
            <w:r w:rsidRPr="00427EC7">
              <w:rPr>
                <w:rFonts w:ascii="Times New Roman" w:hAnsi="Times New Roman" w:cs="Times New Roman"/>
                <w:color w:val="000000"/>
                <w:sz w:val="27"/>
                <w:szCs w:val="27"/>
              </w:rPr>
              <w:t xml:space="preserve">, номер телефону та адреса </w:t>
            </w:r>
            <w:proofErr w:type="spellStart"/>
            <w:r w:rsidRPr="00427EC7">
              <w:rPr>
                <w:rFonts w:ascii="Times New Roman" w:hAnsi="Times New Roman" w:cs="Times New Roman"/>
                <w:color w:val="000000"/>
                <w:sz w:val="27"/>
                <w:szCs w:val="27"/>
              </w:rPr>
              <w:t>електронної</w:t>
            </w:r>
            <w:proofErr w:type="spellEnd"/>
            <w:r w:rsidRPr="00427EC7">
              <w:rPr>
                <w:rFonts w:ascii="Times New Roman" w:hAnsi="Times New Roman" w:cs="Times New Roman"/>
                <w:color w:val="000000"/>
                <w:sz w:val="27"/>
                <w:szCs w:val="27"/>
              </w:rPr>
              <w:t xml:space="preserve"> </w:t>
            </w:r>
            <w:proofErr w:type="spellStart"/>
            <w:r w:rsidRPr="00427EC7">
              <w:rPr>
                <w:rFonts w:ascii="Times New Roman" w:hAnsi="Times New Roman" w:cs="Times New Roman"/>
                <w:color w:val="000000"/>
                <w:sz w:val="27"/>
                <w:szCs w:val="27"/>
              </w:rPr>
              <w:t>пошти</w:t>
            </w:r>
            <w:proofErr w:type="spellEnd"/>
            <w:r w:rsidRPr="00427EC7">
              <w:rPr>
                <w:rFonts w:ascii="Times New Roman" w:hAnsi="Times New Roman" w:cs="Times New Roman"/>
                <w:color w:val="000000"/>
                <w:sz w:val="27"/>
                <w:szCs w:val="27"/>
              </w:rPr>
              <w:t xml:space="preserve"> особи, яка </w:t>
            </w:r>
            <w:proofErr w:type="spellStart"/>
            <w:r w:rsidRPr="00427EC7">
              <w:rPr>
                <w:rFonts w:ascii="Times New Roman" w:hAnsi="Times New Roman" w:cs="Times New Roman"/>
                <w:color w:val="000000"/>
                <w:sz w:val="27"/>
                <w:szCs w:val="27"/>
              </w:rPr>
              <w:t>надає</w:t>
            </w:r>
            <w:proofErr w:type="spellEnd"/>
            <w:r w:rsidRPr="00427EC7">
              <w:rPr>
                <w:rFonts w:ascii="Times New Roman" w:hAnsi="Times New Roman" w:cs="Times New Roman"/>
                <w:color w:val="000000"/>
                <w:sz w:val="27"/>
                <w:szCs w:val="27"/>
              </w:rPr>
              <w:t xml:space="preserve"> </w:t>
            </w:r>
            <w:proofErr w:type="spellStart"/>
            <w:r w:rsidRPr="00427EC7">
              <w:rPr>
                <w:rFonts w:ascii="Times New Roman" w:hAnsi="Times New Roman" w:cs="Times New Roman"/>
                <w:color w:val="000000"/>
                <w:sz w:val="27"/>
                <w:szCs w:val="27"/>
              </w:rPr>
              <w:t>додаткову</w:t>
            </w:r>
            <w:proofErr w:type="spellEnd"/>
            <w:r w:rsidRPr="00427EC7">
              <w:rPr>
                <w:rFonts w:ascii="Times New Roman" w:hAnsi="Times New Roman" w:cs="Times New Roman"/>
                <w:color w:val="000000"/>
                <w:sz w:val="27"/>
                <w:szCs w:val="27"/>
              </w:rPr>
              <w:t xml:space="preserve"> </w:t>
            </w:r>
            <w:proofErr w:type="spellStart"/>
            <w:r w:rsidRPr="00427EC7">
              <w:rPr>
                <w:rFonts w:ascii="Times New Roman" w:hAnsi="Times New Roman" w:cs="Times New Roman"/>
                <w:color w:val="000000"/>
                <w:sz w:val="27"/>
                <w:szCs w:val="27"/>
              </w:rPr>
              <w:t>інформацію</w:t>
            </w:r>
            <w:proofErr w:type="spellEnd"/>
            <w:r w:rsidRPr="00427EC7">
              <w:rPr>
                <w:rFonts w:ascii="Times New Roman" w:hAnsi="Times New Roman" w:cs="Times New Roman"/>
                <w:color w:val="000000"/>
                <w:sz w:val="27"/>
                <w:szCs w:val="27"/>
              </w:rPr>
              <w:t xml:space="preserve"> з </w:t>
            </w:r>
            <w:proofErr w:type="spellStart"/>
            <w:r w:rsidRPr="00427EC7">
              <w:rPr>
                <w:rFonts w:ascii="Times New Roman" w:hAnsi="Times New Roman" w:cs="Times New Roman"/>
                <w:color w:val="000000"/>
                <w:sz w:val="27"/>
                <w:szCs w:val="27"/>
              </w:rPr>
              <w:t>питань</w:t>
            </w:r>
            <w:proofErr w:type="spellEnd"/>
            <w:r w:rsidRPr="00427EC7">
              <w:rPr>
                <w:rFonts w:ascii="Times New Roman" w:hAnsi="Times New Roman" w:cs="Times New Roman"/>
                <w:color w:val="000000"/>
                <w:sz w:val="27"/>
                <w:szCs w:val="27"/>
              </w:rPr>
              <w:t xml:space="preserve"> </w:t>
            </w:r>
            <w:proofErr w:type="spellStart"/>
            <w:r w:rsidRPr="00427EC7">
              <w:rPr>
                <w:rFonts w:ascii="Times New Roman" w:hAnsi="Times New Roman" w:cs="Times New Roman"/>
                <w:color w:val="000000"/>
                <w:sz w:val="27"/>
                <w:szCs w:val="27"/>
              </w:rPr>
              <w:t>проведення</w:t>
            </w:r>
            <w:proofErr w:type="spellEnd"/>
            <w:r w:rsidRPr="00427EC7">
              <w:rPr>
                <w:rFonts w:ascii="Times New Roman" w:hAnsi="Times New Roman" w:cs="Times New Roman"/>
                <w:color w:val="000000"/>
                <w:sz w:val="27"/>
                <w:szCs w:val="27"/>
              </w:rPr>
              <w:t xml:space="preserve"> конкурсу</w:t>
            </w:r>
          </w:p>
        </w:tc>
        <w:tc>
          <w:tcPr>
            <w:tcW w:w="6237" w:type="dxa"/>
            <w:shd w:val="clear" w:color="auto" w:fill="auto"/>
          </w:tcPr>
          <w:p w:rsidR="00B91D2E" w:rsidRDefault="00B91D2E" w:rsidP="00B91D2E">
            <w:pPr>
              <w:pStyle w:val="a7"/>
              <w:spacing w:before="0"/>
              <w:ind w:firstLine="0"/>
              <w:jc w:val="both"/>
              <w:rPr>
                <w:rFonts w:ascii="Times New Roman" w:hAnsi="Times New Roman"/>
                <w:color w:val="000000"/>
                <w:sz w:val="27"/>
                <w:szCs w:val="27"/>
              </w:rPr>
            </w:pPr>
            <w:proofErr w:type="spellStart"/>
            <w:r>
              <w:rPr>
                <w:rFonts w:ascii="Times New Roman" w:hAnsi="Times New Roman"/>
                <w:color w:val="000000"/>
                <w:sz w:val="27"/>
                <w:szCs w:val="27"/>
              </w:rPr>
              <w:t>Самсоненко</w:t>
            </w:r>
            <w:proofErr w:type="spellEnd"/>
            <w:r>
              <w:rPr>
                <w:rFonts w:ascii="Times New Roman" w:hAnsi="Times New Roman"/>
                <w:color w:val="000000"/>
                <w:sz w:val="27"/>
                <w:szCs w:val="27"/>
              </w:rPr>
              <w:t xml:space="preserve"> Наталя Володимирівна</w:t>
            </w:r>
            <w:r w:rsidR="006334F8" w:rsidRPr="00427EC7">
              <w:rPr>
                <w:rFonts w:ascii="Times New Roman" w:hAnsi="Times New Roman"/>
                <w:color w:val="000000"/>
                <w:sz w:val="27"/>
                <w:szCs w:val="27"/>
              </w:rPr>
              <w:t xml:space="preserve">, </w:t>
            </w:r>
          </w:p>
          <w:p w:rsidR="006334F8" w:rsidRPr="00427EC7" w:rsidRDefault="006334F8" w:rsidP="00B91D2E">
            <w:pPr>
              <w:pStyle w:val="a7"/>
              <w:spacing w:before="0"/>
              <w:ind w:firstLine="0"/>
              <w:jc w:val="both"/>
              <w:rPr>
                <w:rFonts w:ascii="Times New Roman" w:hAnsi="Times New Roman"/>
                <w:color w:val="000000"/>
                <w:sz w:val="27"/>
                <w:szCs w:val="27"/>
                <w:lang w:val="ru-RU"/>
              </w:rPr>
            </w:pPr>
            <w:r w:rsidRPr="00427EC7">
              <w:rPr>
                <w:rFonts w:ascii="Times New Roman" w:hAnsi="Times New Roman"/>
                <w:color w:val="000000"/>
                <w:sz w:val="27"/>
                <w:szCs w:val="27"/>
              </w:rPr>
              <w:t>(06264) 3-24-75</w:t>
            </w:r>
            <w:r w:rsidR="00B91D2E">
              <w:rPr>
                <w:rFonts w:ascii="Times New Roman" w:hAnsi="Times New Roman"/>
                <w:color w:val="000000"/>
                <w:sz w:val="27"/>
                <w:szCs w:val="27"/>
              </w:rPr>
              <w:t xml:space="preserve">, </w:t>
            </w:r>
            <w:r w:rsidRPr="00427EC7">
              <w:rPr>
                <w:rFonts w:ascii="Times New Roman" w:hAnsi="Times New Roman"/>
                <w:color w:val="000000"/>
                <w:sz w:val="27"/>
                <w:szCs w:val="27"/>
              </w:rPr>
              <w:t>13</w:t>
            </w:r>
            <w:r w:rsidRPr="00427EC7">
              <w:rPr>
                <w:rFonts w:ascii="Times New Roman" w:hAnsi="Times New Roman"/>
                <w:color w:val="000000"/>
                <w:sz w:val="27"/>
                <w:szCs w:val="27"/>
                <w:lang w:val="ru-RU"/>
              </w:rPr>
              <w:t>.</w:t>
            </w:r>
            <w:proofErr w:type="spellStart"/>
            <w:r w:rsidRPr="00427EC7">
              <w:rPr>
                <w:rFonts w:ascii="Times New Roman" w:hAnsi="Times New Roman"/>
                <w:color w:val="000000"/>
                <w:sz w:val="27"/>
                <w:szCs w:val="27"/>
                <w:lang w:val="en-US"/>
              </w:rPr>
              <w:t>oda</w:t>
            </w:r>
            <w:proofErr w:type="spellEnd"/>
            <w:r w:rsidRPr="00427EC7">
              <w:rPr>
                <w:rFonts w:ascii="Times New Roman" w:hAnsi="Times New Roman"/>
                <w:color w:val="000000"/>
                <w:sz w:val="27"/>
                <w:szCs w:val="27"/>
                <w:lang w:val="ru-RU"/>
              </w:rPr>
              <w:t>@</w:t>
            </w:r>
            <w:proofErr w:type="spellStart"/>
            <w:r w:rsidRPr="00427EC7">
              <w:rPr>
                <w:rFonts w:ascii="Times New Roman" w:hAnsi="Times New Roman"/>
                <w:color w:val="000000"/>
                <w:sz w:val="27"/>
                <w:szCs w:val="27"/>
                <w:lang w:val="en-US"/>
              </w:rPr>
              <w:t>dn</w:t>
            </w:r>
            <w:proofErr w:type="spellEnd"/>
            <w:r w:rsidRPr="00427EC7">
              <w:rPr>
                <w:rFonts w:ascii="Times New Roman" w:hAnsi="Times New Roman"/>
                <w:color w:val="000000"/>
                <w:sz w:val="27"/>
                <w:szCs w:val="27"/>
                <w:lang w:val="ru-RU"/>
              </w:rPr>
              <w:t>.</w:t>
            </w:r>
            <w:proofErr w:type="spellStart"/>
            <w:r w:rsidRPr="00427EC7">
              <w:rPr>
                <w:rFonts w:ascii="Times New Roman" w:hAnsi="Times New Roman"/>
                <w:color w:val="000000"/>
                <w:sz w:val="27"/>
                <w:szCs w:val="27"/>
                <w:lang w:val="en-US"/>
              </w:rPr>
              <w:t>gov</w:t>
            </w:r>
            <w:proofErr w:type="spellEnd"/>
            <w:r w:rsidRPr="00427EC7">
              <w:rPr>
                <w:rFonts w:ascii="Times New Roman" w:hAnsi="Times New Roman"/>
                <w:color w:val="000000"/>
                <w:sz w:val="27"/>
                <w:szCs w:val="27"/>
                <w:lang w:val="ru-RU"/>
              </w:rPr>
              <w:t>.</w:t>
            </w:r>
            <w:proofErr w:type="spellStart"/>
            <w:r w:rsidRPr="00427EC7">
              <w:rPr>
                <w:rFonts w:ascii="Times New Roman" w:hAnsi="Times New Roman"/>
                <w:color w:val="000000"/>
                <w:sz w:val="27"/>
                <w:szCs w:val="27"/>
                <w:lang w:val="en-US"/>
              </w:rPr>
              <w:t>ua</w:t>
            </w:r>
            <w:proofErr w:type="spellEnd"/>
          </w:p>
        </w:tc>
      </w:tr>
      <w:tr w:rsidR="006334F8" w:rsidRPr="00427EC7" w:rsidTr="001451BB">
        <w:tc>
          <w:tcPr>
            <w:tcW w:w="9889" w:type="dxa"/>
            <w:gridSpan w:val="3"/>
            <w:shd w:val="clear" w:color="auto" w:fill="auto"/>
          </w:tcPr>
          <w:p w:rsidR="006334F8" w:rsidRPr="00427EC7" w:rsidRDefault="006334F8" w:rsidP="009B1738">
            <w:pPr>
              <w:pStyle w:val="a7"/>
              <w:ind w:firstLine="0"/>
              <w:jc w:val="center"/>
              <w:rPr>
                <w:rFonts w:ascii="Times New Roman" w:hAnsi="Times New Roman"/>
                <w:sz w:val="27"/>
                <w:szCs w:val="27"/>
              </w:rPr>
            </w:pPr>
            <w:r w:rsidRPr="00427EC7">
              <w:rPr>
                <w:rFonts w:ascii="Times New Roman" w:hAnsi="Times New Roman"/>
                <w:sz w:val="27"/>
                <w:szCs w:val="27"/>
              </w:rPr>
              <w:t>Загальні вимоги</w:t>
            </w:r>
          </w:p>
          <w:p w:rsidR="006334F8" w:rsidRPr="00427EC7" w:rsidRDefault="006334F8" w:rsidP="009B1738">
            <w:pPr>
              <w:pStyle w:val="a7"/>
              <w:ind w:firstLine="0"/>
              <w:jc w:val="center"/>
              <w:rPr>
                <w:rFonts w:ascii="Times New Roman" w:hAnsi="Times New Roman"/>
                <w:sz w:val="27"/>
                <w:szCs w:val="27"/>
              </w:rPr>
            </w:pPr>
          </w:p>
        </w:tc>
      </w:tr>
      <w:tr w:rsidR="006334F8" w:rsidRPr="00427EC7" w:rsidTr="001451BB">
        <w:tc>
          <w:tcPr>
            <w:tcW w:w="391" w:type="dxa"/>
            <w:shd w:val="clear" w:color="auto" w:fill="auto"/>
          </w:tcPr>
          <w:p w:rsidR="006334F8" w:rsidRPr="00427EC7" w:rsidRDefault="006334F8" w:rsidP="009B1738">
            <w:pPr>
              <w:pStyle w:val="a7"/>
              <w:ind w:firstLine="0"/>
              <w:jc w:val="center"/>
              <w:rPr>
                <w:rFonts w:ascii="Times New Roman" w:hAnsi="Times New Roman"/>
                <w:sz w:val="27"/>
                <w:szCs w:val="27"/>
              </w:rPr>
            </w:pPr>
            <w:r w:rsidRPr="00427EC7">
              <w:rPr>
                <w:rFonts w:ascii="Times New Roman" w:hAnsi="Times New Roman"/>
                <w:sz w:val="27"/>
                <w:szCs w:val="27"/>
              </w:rPr>
              <w:t>1</w:t>
            </w:r>
          </w:p>
        </w:tc>
        <w:tc>
          <w:tcPr>
            <w:tcW w:w="326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Освіта</w:t>
            </w:r>
          </w:p>
        </w:tc>
        <w:tc>
          <w:tcPr>
            <w:tcW w:w="6237" w:type="dxa"/>
            <w:shd w:val="clear" w:color="auto" w:fill="auto"/>
          </w:tcPr>
          <w:p w:rsidR="006334F8" w:rsidRPr="00427EC7" w:rsidRDefault="00CA7412" w:rsidP="001451BB">
            <w:pPr>
              <w:pStyle w:val="a7"/>
              <w:spacing w:before="0"/>
              <w:ind w:firstLine="0"/>
              <w:jc w:val="both"/>
              <w:rPr>
                <w:rStyle w:val="FontStyle33"/>
                <w:rFonts w:ascii="Times New Roman" w:hAnsi="Times New Roman"/>
                <w:sz w:val="27"/>
                <w:szCs w:val="27"/>
                <w:lang w:eastAsia="uk-UA"/>
              </w:rPr>
            </w:pPr>
            <w:r>
              <w:rPr>
                <w:rStyle w:val="FontStyle33"/>
                <w:rFonts w:ascii="Times New Roman" w:hAnsi="Times New Roman"/>
                <w:sz w:val="27"/>
                <w:szCs w:val="27"/>
                <w:lang w:eastAsia="uk-UA"/>
              </w:rPr>
              <w:t>Вища, не нижча ступеня молодшого бакалавра або бакалавра</w:t>
            </w:r>
          </w:p>
          <w:p w:rsidR="006334F8" w:rsidRPr="00427EC7" w:rsidRDefault="006334F8" w:rsidP="001451BB">
            <w:pPr>
              <w:pStyle w:val="a7"/>
              <w:ind w:firstLine="0"/>
              <w:jc w:val="both"/>
              <w:rPr>
                <w:rFonts w:ascii="Times New Roman" w:hAnsi="Times New Roman"/>
                <w:sz w:val="27"/>
                <w:szCs w:val="27"/>
              </w:rPr>
            </w:pPr>
          </w:p>
        </w:tc>
      </w:tr>
      <w:tr w:rsidR="006334F8" w:rsidRPr="00427EC7" w:rsidTr="001451BB">
        <w:tc>
          <w:tcPr>
            <w:tcW w:w="391" w:type="dxa"/>
            <w:shd w:val="clear" w:color="auto" w:fill="auto"/>
          </w:tcPr>
          <w:p w:rsidR="006334F8" w:rsidRPr="00427EC7" w:rsidRDefault="006334F8" w:rsidP="009B1738">
            <w:pPr>
              <w:pStyle w:val="a7"/>
              <w:ind w:firstLine="0"/>
              <w:jc w:val="center"/>
              <w:rPr>
                <w:rFonts w:ascii="Times New Roman" w:hAnsi="Times New Roman"/>
                <w:sz w:val="27"/>
                <w:szCs w:val="27"/>
              </w:rPr>
            </w:pPr>
            <w:r w:rsidRPr="00427EC7">
              <w:rPr>
                <w:rFonts w:ascii="Times New Roman" w:hAnsi="Times New Roman"/>
                <w:sz w:val="27"/>
                <w:szCs w:val="27"/>
              </w:rPr>
              <w:t>2</w:t>
            </w:r>
          </w:p>
        </w:tc>
        <w:tc>
          <w:tcPr>
            <w:tcW w:w="326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 xml:space="preserve">Досвід роботи </w:t>
            </w:r>
          </w:p>
        </w:tc>
        <w:tc>
          <w:tcPr>
            <w:tcW w:w="6237" w:type="dxa"/>
            <w:shd w:val="clear" w:color="auto" w:fill="auto"/>
          </w:tcPr>
          <w:p w:rsidR="006334F8" w:rsidRPr="00427EC7" w:rsidRDefault="00A022E9" w:rsidP="001451BB">
            <w:pPr>
              <w:pStyle w:val="a7"/>
              <w:ind w:firstLine="0"/>
              <w:jc w:val="both"/>
              <w:rPr>
                <w:rFonts w:ascii="Times New Roman" w:hAnsi="Times New Roman"/>
                <w:sz w:val="27"/>
                <w:szCs w:val="27"/>
              </w:rPr>
            </w:pPr>
            <w:r w:rsidRPr="00427EC7">
              <w:rPr>
                <w:rStyle w:val="FontStyle33"/>
                <w:rFonts w:ascii="Times New Roman" w:hAnsi="Times New Roman"/>
                <w:sz w:val="27"/>
                <w:szCs w:val="27"/>
                <w:lang w:eastAsia="uk-UA"/>
              </w:rPr>
              <w:t xml:space="preserve">не </w:t>
            </w:r>
            <w:r w:rsidR="002429E3" w:rsidRPr="00427EC7">
              <w:rPr>
                <w:rStyle w:val="FontStyle33"/>
                <w:rFonts w:ascii="Times New Roman" w:hAnsi="Times New Roman"/>
                <w:sz w:val="27"/>
                <w:szCs w:val="27"/>
                <w:lang w:eastAsia="uk-UA"/>
              </w:rPr>
              <w:t>обов’язк</w:t>
            </w:r>
            <w:r w:rsidR="00C32643" w:rsidRPr="00427EC7">
              <w:rPr>
                <w:rStyle w:val="FontStyle33"/>
                <w:rFonts w:ascii="Times New Roman" w:hAnsi="Times New Roman"/>
                <w:sz w:val="27"/>
                <w:szCs w:val="27"/>
                <w:lang w:eastAsia="uk-UA"/>
              </w:rPr>
              <w:t>о</w:t>
            </w:r>
            <w:r w:rsidR="002429E3" w:rsidRPr="00427EC7">
              <w:rPr>
                <w:rStyle w:val="FontStyle33"/>
                <w:rFonts w:ascii="Times New Roman" w:hAnsi="Times New Roman"/>
                <w:sz w:val="27"/>
                <w:szCs w:val="27"/>
                <w:lang w:eastAsia="uk-UA"/>
              </w:rPr>
              <w:t>вий</w:t>
            </w:r>
          </w:p>
        </w:tc>
      </w:tr>
      <w:tr w:rsidR="006334F8" w:rsidRPr="00427EC7" w:rsidTr="001451BB">
        <w:tc>
          <w:tcPr>
            <w:tcW w:w="391" w:type="dxa"/>
            <w:shd w:val="clear" w:color="auto" w:fill="auto"/>
          </w:tcPr>
          <w:p w:rsidR="006334F8" w:rsidRPr="00427EC7" w:rsidRDefault="006334F8" w:rsidP="009B1738">
            <w:pPr>
              <w:pStyle w:val="a7"/>
              <w:ind w:firstLine="0"/>
              <w:jc w:val="center"/>
              <w:rPr>
                <w:rFonts w:ascii="Times New Roman" w:hAnsi="Times New Roman"/>
                <w:sz w:val="27"/>
                <w:szCs w:val="27"/>
              </w:rPr>
            </w:pPr>
            <w:r w:rsidRPr="00427EC7">
              <w:rPr>
                <w:rFonts w:ascii="Times New Roman" w:hAnsi="Times New Roman"/>
                <w:sz w:val="27"/>
                <w:szCs w:val="27"/>
              </w:rPr>
              <w:t>3</w:t>
            </w:r>
          </w:p>
        </w:tc>
        <w:tc>
          <w:tcPr>
            <w:tcW w:w="326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Володіння державною мовою</w:t>
            </w:r>
          </w:p>
        </w:tc>
        <w:tc>
          <w:tcPr>
            <w:tcW w:w="6237" w:type="dxa"/>
            <w:shd w:val="clear" w:color="auto" w:fill="auto"/>
          </w:tcPr>
          <w:p w:rsidR="006334F8" w:rsidRPr="00427EC7" w:rsidRDefault="00B91D2E" w:rsidP="001451BB">
            <w:pPr>
              <w:pStyle w:val="a7"/>
              <w:ind w:firstLine="0"/>
              <w:jc w:val="both"/>
              <w:rPr>
                <w:rFonts w:ascii="Times New Roman" w:hAnsi="Times New Roman"/>
                <w:sz w:val="27"/>
                <w:szCs w:val="27"/>
              </w:rPr>
            </w:pPr>
            <w:r w:rsidRPr="00B87B1B">
              <w:rPr>
                <w:rFonts w:ascii="Times New Roman" w:hAnsi="Times New Roman"/>
                <w:sz w:val="27"/>
                <w:szCs w:val="27"/>
              </w:rPr>
              <w:t>вільне володіння державною мовою</w:t>
            </w:r>
          </w:p>
        </w:tc>
      </w:tr>
      <w:tr w:rsidR="006334F8" w:rsidRPr="00427EC7" w:rsidTr="001451BB">
        <w:tc>
          <w:tcPr>
            <w:tcW w:w="9889" w:type="dxa"/>
            <w:gridSpan w:val="3"/>
            <w:shd w:val="clear" w:color="auto" w:fill="auto"/>
            <w:vAlign w:val="center"/>
          </w:tcPr>
          <w:p w:rsidR="006334F8" w:rsidRPr="00427EC7" w:rsidRDefault="006334F8" w:rsidP="009B1738">
            <w:pPr>
              <w:pStyle w:val="a7"/>
              <w:ind w:firstLine="0"/>
              <w:jc w:val="center"/>
              <w:rPr>
                <w:rFonts w:ascii="Times New Roman" w:hAnsi="Times New Roman"/>
                <w:sz w:val="27"/>
                <w:szCs w:val="27"/>
              </w:rPr>
            </w:pPr>
            <w:r w:rsidRPr="00427EC7">
              <w:rPr>
                <w:rFonts w:ascii="Times New Roman" w:hAnsi="Times New Roman"/>
                <w:sz w:val="27"/>
                <w:szCs w:val="27"/>
              </w:rPr>
              <w:t>Спеціальні вимоги</w:t>
            </w:r>
          </w:p>
          <w:p w:rsidR="006334F8" w:rsidRPr="00427EC7" w:rsidRDefault="006334F8" w:rsidP="009B1738">
            <w:pPr>
              <w:pStyle w:val="a7"/>
              <w:ind w:firstLine="0"/>
              <w:jc w:val="center"/>
              <w:rPr>
                <w:rFonts w:ascii="Times New Roman" w:hAnsi="Times New Roman"/>
                <w:sz w:val="27"/>
                <w:szCs w:val="27"/>
              </w:rPr>
            </w:pPr>
          </w:p>
        </w:tc>
      </w:tr>
      <w:tr w:rsidR="006334F8" w:rsidRPr="00427EC7" w:rsidTr="001451BB">
        <w:tc>
          <w:tcPr>
            <w:tcW w:w="391" w:type="dxa"/>
            <w:shd w:val="clear" w:color="auto" w:fill="auto"/>
          </w:tcPr>
          <w:p w:rsidR="006334F8" w:rsidRPr="00427EC7" w:rsidRDefault="006334F8" w:rsidP="009B1738">
            <w:pPr>
              <w:pStyle w:val="a7"/>
              <w:ind w:firstLine="0"/>
              <w:jc w:val="center"/>
              <w:rPr>
                <w:rFonts w:ascii="Times New Roman" w:hAnsi="Times New Roman"/>
                <w:sz w:val="27"/>
                <w:szCs w:val="27"/>
              </w:rPr>
            </w:pPr>
            <w:r w:rsidRPr="00427EC7">
              <w:rPr>
                <w:rFonts w:ascii="Times New Roman" w:hAnsi="Times New Roman"/>
                <w:sz w:val="27"/>
                <w:szCs w:val="27"/>
              </w:rPr>
              <w:t>1</w:t>
            </w:r>
          </w:p>
        </w:tc>
        <w:tc>
          <w:tcPr>
            <w:tcW w:w="326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Освіта</w:t>
            </w:r>
          </w:p>
        </w:tc>
        <w:tc>
          <w:tcPr>
            <w:tcW w:w="6237" w:type="dxa"/>
            <w:shd w:val="clear" w:color="auto" w:fill="auto"/>
          </w:tcPr>
          <w:p w:rsidR="00D85AB8" w:rsidRDefault="00D85AB8" w:rsidP="00D85AB8">
            <w:pPr>
              <w:pStyle w:val="a7"/>
              <w:ind w:firstLine="0"/>
              <w:jc w:val="both"/>
              <w:rPr>
                <w:rFonts w:ascii="Times New Roman" w:hAnsi="Times New Roman"/>
                <w:sz w:val="27"/>
                <w:szCs w:val="27"/>
              </w:rPr>
            </w:pPr>
            <w:r w:rsidRPr="004079DE">
              <w:rPr>
                <w:rFonts w:ascii="Times New Roman" w:hAnsi="Times New Roman"/>
                <w:sz w:val="27"/>
                <w:szCs w:val="27"/>
              </w:rPr>
              <w:t>освіта галузі знань «</w:t>
            </w:r>
            <w:r>
              <w:rPr>
                <w:rFonts w:ascii="Times New Roman" w:hAnsi="Times New Roman"/>
                <w:sz w:val="27"/>
                <w:szCs w:val="27"/>
              </w:rPr>
              <w:t>Право</w:t>
            </w:r>
            <w:r w:rsidRPr="004079DE">
              <w:rPr>
                <w:rFonts w:ascii="Times New Roman" w:hAnsi="Times New Roman"/>
                <w:sz w:val="27"/>
                <w:szCs w:val="27"/>
              </w:rPr>
              <w:t>»</w:t>
            </w:r>
          </w:p>
          <w:p w:rsidR="006334F8" w:rsidRPr="00427EC7" w:rsidRDefault="006334F8" w:rsidP="00D85AB8">
            <w:pPr>
              <w:pStyle w:val="a7"/>
              <w:ind w:firstLine="0"/>
              <w:jc w:val="both"/>
              <w:rPr>
                <w:rFonts w:ascii="Times New Roman" w:hAnsi="Times New Roman"/>
                <w:sz w:val="27"/>
                <w:szCs w:val="27"/>
              </w:rPr>
            </w:pPr>
          </w:p>
        </w:tc>
      </w:tr>
      <w:tr w:rsidR="006334F8" w:rsidRPr="00121710" w:rsidTr="001451BB">
        <w:tc>
          <w:tcPr>
            <w:tcW w:w="391" w:type="dxa"/>
            <w:shd w:val="clear" w:color="auto" w:fill="auto"/>
          </w:tcPr>
          <w:p w:rsidR="006334F8" w:rsidRPr="00427EC7" w:rsidRDefault="006334F8" w:rsidP="009B1738">
            <w:pPr>
              <w:pStyle w:val="a7"/>
              <w:ind w:firstLine="0"/>
              <w:jc w:val="center"/>
              <w:rPr>
                <w:rFonts w:ascii="Times New Roman" w:hAnsi="Times New Roman"/>
                <w:sz w:val="27"/>
                <w:szCs w:val="27"/>
              </w:rPr>
            </w:pPr>
            <w:r w:rsidRPr="00427EC7">
              <w:rPr>
                <w:rFonts w:ascii="Times New Roman" w:hAnsi="Times New Roman"/>
                <w:sz w:val="27"/>
                <w:szCs w:val="27"/>
              </w:rPr>
              <w:t>2</w:t>
            </w:r>
          </w:p>
        </w:tc>
        <w:tc>
          <w:tcPr>
            <w:tcW w:w="326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Знання законодавства</w:t>
            </w:r>
          </w:p>
        </w:tc>
        <w:tc>
          <w:tcPr>
            <w:tcW w:w="6237" w:type="dxa"/>
            <w:shd w:val="clear" w:color="auto" w:fill="auto"/>
          </w:tcPr>
          <w:p w:rsidR="006334F8" w:rsidRPr="00427EC7" w:rsidRDefault="008F5187" w:rsidP="00CA7412">
            <w:pPr>
              <w:spacing w:after="0" w:line="240" w:lineRule="auto"/>
              <w:jc w:val="both"/>
              <w:rPr>
                <w:rFonts w:ascii="Times New Roman" w:hAnsi="Times New Roman"/>
                <w:sz w:val="27"/>
                <w:szCs w:val="27"/>
                <w:lang w:val="uk-UA"/>
              </w:rPr>
            </w:pPr>
            <w:r w:rsidRPr="00427EC7">
              <w:rPr>
                <w:rFonts w:ascii="Times New Roman" w:hAnsi="Times New Roman"/>
                <w:sz w:val="27"/>
                <w:szCs w:val="27"/>
                <w:lang w:val="uk-UA" w:eastAsia="x-none"/>
              </w:rPr>
              <w:t>Конституція України; закони України «Про державну службу», «Про запобігання корупції»,</w:t>
            </w:r>
            <w:r w:rsidRPr="00427EC7">
              <w:rPr>
                <w:rFonts w:ascii="Times New Roman" w:hAnsi="Times New Roman"/>
                <w:sz w:val="27"/>
                <w:szCs w:val="27"/>
                <w:lang w:val="uk-UA"/>
              </w:rPr>
              <w:t xml:space="preserve"> </w:t>
            </w:r>
            <w:r w:rsidR="001C647C" w:rsidRPr="00427EC7">
              <w:rPr>
                <w:rFonts w:ascii="Times New Roman" w:hAnsi="Times New Roman"/>
                <w:sz w:val="27"/>
                <w:szCs w:val="27"/>
                <w:lang w:val="uk-UA"/>
              </w:rPr>
              <w:t xml:space="preserve">Цивільний кодекс України; Сімейний кодекс України; Господарський кодекс України; Бюджетний кодекс України; Земельний кодекс України; Водний кодекс України; Лісовий кодекс України; Кодекс України про надра; Кодекс законів про працю України;  Житловий кодекс Української РСР; Цивільний процесуальний кодекс України; Кодекс адміністративного судочинства України; Закон України «Про місцеві державні адміністрації»; Закон України «Про військово-цивільні адміністрації»; Закон України «Про місцеве самоврядування в Україні»; Закон України «Про ліцензування видів господарської діяльності»; Закон України «Про дозвільну систему у сфері господарської діяльності»; Закон України «Про адміністративні послуги»; Закон України «Про безоплатну правову допомогу»; Закон України «Про звернення громадян»; Закон України «Про доступ до публічної інформації»; Закон України </w:t>
            </w:r>
            <w:r w:rsidR="001C647C" w:rsidRPr="00427EC7">
              <w:rPr>
                <w:rFonts w:ascii="Times New Roman" w:hAnsi="Times New Roman"/>
                <w:sz w:val="27"/>
                <w:szCs w:val="27"/>
                <w:lang w:val="uk-UA"/>
              </w:rPr>
              <w:lastRenderedPageBreak/>
              <w:t xml:space="preserve">«Про статус депутатів місцевих рад»; Закон України «Про статус народного депутата»; Закон України «Про свободу совісті та релігійні організації»; Закон України «Про добровільне об’єднання територіальних громад»; Закон України «Про передачу об’єктів права державної та комунальної власності», інші закони України, що регламентують діяльність місцевих державних адміністрацій та обласних рад; </w:t>
            </w:r>
            <w:r w:rsidR="001C647C" w:rsidRPr="00427EC7">
              <w:rPr>
                <w:rFonts w:ascii="Times New Roman" w:hAnsi="Times New Roman" w:cs="Times New Roman"/>
                <w:sz w:val="27"/>
                <w:szCs w:val="27"/>
                <w:lang w:val="uk-UA"/>
              </w:rPr>
              <w:t>постанови Кабінету Міністрів України від 11 грудня 1999 року № 2263 «</w:t>
            </w:r>
            <w:r w:rsidR="001C647C" w:rsidRPr="00427EC7">
              <w:rPr>
                <w:rFonts w:ascii="Times New Roman" w:eastAsia="Times New Roman" w:hAnsi="Times New Roman" w:cs="Times New Roman"/>
                <w:bCs/>
                <w:color w:val="000000"/>
                <w:sz w:val="27"/>
                <w:szCs w:val="27"/>
                <w:bdr w:val="none" w:sz="0" w:space="0" w:color="auto" w:frame="1"/>
                <w:lang w:val="uk-UA" w:eastAsia="ru-RU"/>
              </w:rPr>
              <w:t>Про затвердження Типового регламенту місцевої державної адміністрації</w:t>
            </w:r>
            <w:r w:rsidR="00CA7412">
              <w:rPr>
                <w:rFonts w:ascii="Times New Roman" w:hAnsi="Times New Roman" w:cs="Times New Roman"/>
                <w:sz w:val="27"/>
                <w:szCs w:val="27"/>
                <w:lang w:val="uk-UA"/>
              </w:rPr>
              <w:t>»</w:t>
            </w:r>
          </w:p>
        </w:tc>
      </w:tr>
      <w:tr w:rsidR="006334F8" w:rsidRPr="00121710" w:rsidTr="001451BB">
        <w:tc>
          <w:tcPr>
            <w:tcW w:w="391" w:type="dxa"/>
            <w:shd w:val="clear" w:color="auto" w:fill="auto"/>
          </w:tcPr>
          <w:p w:rsidR="006334F8" w:rsidRPr="00427EC7" w:rsidRDefault="006334F8" w:rsidP="009B1738">
            <w:pPr>
              <w:pStyle w:val="a7"/>
              <w:ind w:firstLine="0"/>
              <w:jc w:val="center"/>
              <w:rPr>
                <w:rFonts w:ascii="Times New Roman" w:hAnsi="Times New Roman"/>
                <w:sz w:val="27"/>
                <w:szCs w:val="27"/>
              </w:rPr>
            </w:pPr>
            <w:r w:rsidRPr="00427EC7">
              <w:rPr>
                <w:rFonts w:ascii="Times New Roman" w:hAnsi="Times New Roman"/>
                <w:sz w:val="27"/>
                <w:szCs w:val="27"/>
              </w:rPr>
              <w:lastRenderedPageBreak/>
              <w:t>3</w:t>
            </w:r>
          </w:p>
        </w:tc>
        <w:tc>
          <w:tcPr>
            <w:tcW w:w="326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Професійні чи технічні знання</w:t>
            </w:r>
          </w:p>
        </w:tc>
        <w:tc>
          <w:tcPr>
            <w:tcW w:w="6237" w:type="dxa"/>
            <w:shd w:val="clear" w:color="auto" w:fill="auto"/>
          </w:tcPr>
          <w:p w:rsidR="006334F8" w:rsidRDefault="0016209C" w:rsidP="001451BB">
            <w:pPr>
              <w:spacing w:after="0" w:line="240" w:lineRule="auto"/>
              <w:jc w:val="both"/>
              <w:rPr>
                <w:rFonts w:ascii="Times New Roman" w:hAnsi="Times New Roman"/>
                <w:sz w:val="27"/>
                <w:szCs w:val="27"/>
                <w:lang w:val="uk-UA"/>
              </w:rPr>
            </w:pPr>
            <w:r w:rsidRPr="00B87B1B">
              <w:rPr>
                <w:rFonts w:ascii="Times New Roman" w:hAnsi="Times New Roman" w:cs="Times New Roman"/>
                <w:sz w:val="27"/>
                <w:szCs w:val="27"/>
                <w:lang w:val="uk-UA"/>
              </w:rPr>
              <w:t xml:space="preserve">професійні знання </w:t>
            </w:r>
            <w:r w:rsidR="007C3F00" w:rsidRPr="00427EC7">
              <w:rPr>
                <w:rFonts w:ascii="Times New Roman" w:hAnsi="Times New Roman"/>
                <w:sz w:val="27"/>
                <w:szCs w:val="27"/>
                <w:lang w:val="uk-UA"/>
              </w:rPr>
              <w:t>законодавства у сфері державного управління, про працю, державну службу, запобігання корупції, звернення громадян, доступ до публічної інформації, добровільне об’єднання територіальних громад, ліцензування, надання адміністративних послуг, безоплатної правової допомоги, діяльність релігійних організацій, управління об’єктами права державної та комунальної власності, діяльність органів місцевого самоврядування, дозвільне, цивільне, земельне, водне, сімейне, господарське, бюджетне, процесуальне законодавство</w:t>
            </w:r>
          </w:p>
          <w:p w:rsidR="00B91D2E" w:rsidRPr="001451BB" w:rsidRDefault="00B91D2E" w:rsidP="001451BB">
            <w:pPr>
              <w:spacing w:after="0" w:line="240" w:lineRule="auto"/>
              <w:jc w:val="both"/>
              <w:rPr>
                <w:rFonts w:ascii="Times New Roman" w:hAnsi="Times New Roman"/>
                <w:sz w:val="27"/>
                <w:szCs w:val="27"/>
                <w:lang w:val="uk-UA"/>
              </w:rPr>
            </w:pPr>
          </w:p>
        </w:tc>
      </w:tr>
      <w:tr w:rsidR="006334F8" w:rsidRPr="00427EC7" w:rsidTr="004F7299">
        <w:trPr>
          <w:trHeight w:val="1056"/>
        </w:trPr>
        <w:tc>
          <w:tcPr>
            <w:tcW w:w="39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4</w:t>
            </w:r>
          </w:p>
        </w:tc>
        <w:tc>
          <w:tcPr>
            <w:tcW w:w="3261" w:type="dxa"/>
            <w:shd w:val="clear" w:color="auto" w:fill="auto"/>
          </w:tcPr>
          <w:p w:rsidR="006334F8" w:rsidRDefault="006334F8" w:rsidP="009B1738">
            <w:pPr>
              <w:pStyle w:val="a7"/>
              <w:ind w:firstLine="0"/>
              <w:rPr>
                <w:rFonts w:ascii="Times New Roman" w:hAnsi="Times New Roman"/>
                <w:sz w:val="27"/>
                <w:szCs w:val="27"/>
              </w:rPr>
            </w:pPr>
            <w:r w:rsidRPr="00427EC7">
              <w:rPr>
                <w:rFonts w:ascii="Times New Roman" w:hAnsi="Times New Roman"/>
                <w:sz w:val="27"/>
                <w:szCs w:val="27"/>
              </w:rPr>
              <w:t xml:space="preserve">Спеціальний досвід роботи </w:t>
            </w:r>
          </w:p>
          <w:p w:rsidR="004F7299" w:rsidRPr="00427EC7" w:rsidRDefault="004F7299" w:rsidP="009B1738">
            <w:pPr>
              <w:pStyle w:val="a7"/>
              <w:ind w:firstLine="0"/>
              <w:rPr>
                <w:rFonts w:ascii="Times New Roman" w:hAnsi="Times New Roman"/>
                <w:sz w:val="27"/>
                <w:szCs w:val="27"/>
              </w:rPr>
            </w:pPr>
          </w:p>
        </w:tc>
        <w:tc>
          <w:tcPr>
            <w:tcW w:w="6237" w:type="dxa"/>
            <w:shd w:val="clear" w:color="auto" w:fill="auto"/>
          </w:tcPr>
          <w:p w:rsidR="006334F8" w:rsidRPr="00427EC7" w:rsidRDefault="00145AEF" w:rsidP="001451BB">
            <w:pPr>
              <w:pStyle w:val="a7"/>
              <w:ind w:firstLine="0"/>
              <w:jc w:val="both"/>
              <w:rPr>
                <w:rFonts w:ascii="Times New Roman" w:hAnsi="Times New Roman"/>
                <w:sz w:val="27"/>
                <w:szCs w:val="27"/>
              </w:rPr>
            </w:pPr>
            <w:r w:rsidRPr="00427EC7">
              <w:rPr>
                <w:rFonts w:ascii="Times New Roman" w:hAnsi="Times New Roman"/>
                <w:sz w:val="27"/>
                <w:szCs w:val="27"/>
              </w:rPr>
              <w:t xml:space="preserve">не </w:t>
            </w:r>
            <w:r w:rsidR="009771C1" w:rsidRPr="00427EC7">
              <w:rPr>
                <w:rFonts w:ascii="Times New Roman" w:hAnsi="Times New Roman"/>
                <w:sz w:val="27"/>
                <w:szCs w:val="27"/>
              </w:rPr>
              <w:t>потребує</w:t>
            </w:r>
            <w:r w:rsidR="00A9324F" w:rsidRPr="00427EC7">
              <w:rPr>
                <w:rFonts w:ascii="Times New Roman" w:hAnsi="Times New Roman"/>
                <w:sz w:val="27"/>
                <w:szCs w:val="27"/>
              </w:rPr>
              <w:t>ться</w:t>
            </w:r>
          </w:p>
        </w:tc>
      </w:tr>
      <w:tr w:rsidR="006334F8" w:rsidRPr="00427EC7" w:rsidTr="001451BB">
        <w:tc>
          <w:tcPr>
            <w:tcW w:w="39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5</w:t>
            </w:r>
          </w:p>
        </w:tc>
        <w:tc>
          <w:tcPr>
            <w:tcW w:w="326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Знання сучасних інформаційних технологій</w:t>
            </w:r>
          </w:p>
        </w:tc>
        <w:tc>
          <w:tcPr>
            <w:tcW w:w="6237" w:type="dxa"/>
            <w:shd w:val="clear" w:color="auto" w:fill="auto"/>
            <w:vAlign w:val="center"/>
          </w:tcPr>
          <w:p w:rsidR="007212EC" w:rsidRPr="00AE03C6" w:rsidRDefault="007212EC" w:rsidP="007212EC">
            <w:pPr>
              <w:pStyle w:val="a7"/>
              <w:ind w:firstLine="0"/>
              <w:jc w:val="both"/>
              <w:rPr>
                <w:rFonts w:ascii="Times New Roman" w:hAnsi="Times New Roman"/>
                <w:sz w:val="27"/>
                <w:szCs w:val="27"/>
                <w:shd w:val="clear" w:color="auto" w:fill="FFFFFF"/>
              </w:rPr>
            </w:pPr>
            <w:r w:rsidRPr="00AE03C6">
              <w:rPr>
                <w:rFonts w:ascii="Times New Roman" w:hAnsi="Times New Roman"/>
                <w:sz w:val="27"/>
                <w:szCs w:val="27"/>
                <w:shd w:val="clear" w:color="auto" w:fill="FFFFFF"/>
              </w:rPr>
              <w:t>володіння комп’ютером – р</w:t>
            </w:r>
            <w:r>
              <w:rPr>
                <w:rFonts w:ascii="Times New Roman" w:hAnsi="Times New Roman"/>
                <w:sz w:val="27"/>
                <w:szCs w:val="27"/>
                <w:shd w:val="clear" w:color="auto" w:fill="FFFFFF"/>
              </w:rPr>
              <w:t>івень досвідченого користувача</w:t>
            </w:r>
          </w:p>
          <w:p w:rsidR="00B91D2E" w:rsidRPr="00427EC7" w:rsidRDefault="00B91D2E" w:rsidP="001451BB">
            <w:pPr>
              <w:pStyle w:val="a7"/>
              <w:ind w:firstLine="0"/>
              <w:jc w:val="both"/>
              <w:rPr>
                <w:rFonts w:ascii="Times New Roman" w:hAnsi="Times New Roman"/>
                <w:sz w:val="27"/>
                <w:szCs w:val="27"/>
              </w:rPr>
            </w:pPr>
          </w:p>
        </w:tc>
      </w:tr>
      <w:tr w:rsidR="006334F8" w:rsidRPr="00121710" w:rsidTr="001451BB">
        <w:tc>
          <w:tcPr>
            <w:tcW w:w="39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6</w:t>
            </w:r>
          </w:p>
        </w:tc>
        <w:tc>
          <w:tcPr>
            <w:tcW w:w="3261" w:type="dxa"/>
            <w:shd w:val="clear" w:color="auto" w:fill="auto"/>
          </w:tcPr>
          <w:p w:rsidR="006334F8" w:rsidRPr="00427EC7" w:rsidRDefault="006334F8" w:rsidP="009B1738">
            <w:pPr>
              <w:pStyle w:val="a7"/>
              <w:ind w:firstLine="0"/>
              <w:rPr>
                <w:rFonts w:ascii="Times New Roman" w:hAnsi="Times New Roman"/>
                <w:sz w:val="27"/>
                <w:szCs w:val="27"/>
              </w:rPr>
            </w:pPr>
            <w:r w:rsidRPr="00427EC7">
              <w:rPr>
                <w:rFonts w:ascii="Times New Roman" w:hAnsi="Times New Roman"/>
                <w:sz w:val="27"/>
                <w:szCs w:val="27"/>
              </w:rPr>
              <w:t>Особистісні якості</w:t>
            </w:r>
          </w:p>
        </w:tc>
        <w:tc>
          <w:tcPr>
            <w:tcW w:w="6237" w:type="dxa"/>
            <w:shd w:val="clear" w:color="auto" w:fill="auto"/>
          </w:tcPr>
          <w:p w:rsidR="00B91D2E" w:rsidRPr="00D21356" w:rsidRDefault="00D21356" w:rsidP="00D21356">
            <w:pPr>
              <w:pStyle w:val="a7"/>
              <w:ind w:firstLine="0"/>
              <w:jc w:val="both"/>
              <w:rPr>
                <w:rFonts w:ascii="Times New Roman" w:hAnsi="Times New Roman"/>
                <w:sz w:val="27"/>
                <w:szCs w:val="27"/>
              </w:rPr>
            </w:pPr>
            <w:r w:rsidRPr="00D21356">
              <w:rPr>
                <w:rFonts w:ascii="Times New Roman" w:hAnsi="Times New Roman"/>
                <w:sz w:val="27"/>
                <w:szCs w:val="27"/>
              </w:rPr>
              <w:t xml:space="preserve">вміння працювати з інформацією, здатність працювати в декількох проектах одночасно, орієнтація на досягнення кінцевих результатів, вміння вирішувати комплексні завдання, вміння надавати пропозиції, їх аргументувати та презентувати, вміння працювати в команді, вміння ефективної координації з іншими, вміння надавати зворотний зв'язок, виконання плану змін та покращень, здатність приймати зміни та змінюватись, вміння використовувати комп'ютерне обладнання та програмне забезпечення, використовувати офісну техніку, відповідальність, системність і самостійність в роботі, уважність до деталей, наполегливість, креативність та </w:t>
            </w:r>
            <w:r w:rsidRPr="00D21356">
              <w:rPr>
                <w:rFonts w:ascii="Times New Roman" w:hAnsi="Times New Roman"/>
                <w:sz w:val="27"/>
                <w:szCs w:val="27"/>
              </w:rPr>
              <w:lastRenderedPageBreak/>
              <w:t>ініціативність, орієнтація на саморозвиток, вміння працювати в стресових ситуаціях</w:t>
            </w:r>
          </w:p>
          <w:p w:rsidR="00D21356" w:rsidRPr="00D21356" w:rsidRDefault="00D21356" w:rsidP="00D21356">
            <w:pPr>
              <w:pStyle w:val="a7"/>
              <w:ind w:firstLine="0"/>
              <w:jc w:val="both"/>
              <w:rPr>
                <w:rFonts w:ascii="Times New Roman" w:hAnsi="Times New Roman"/>
                <w:sz w:val="27"/>
                <w:szCs w:val="27"/>
              </w:rPr>
            </w:pPr>
          </w:p>
        </w:tc>
      </w:tr>
    </w:tbl>
    <w:p w:rsidR="006334F8" w:rsidRPr="00427EC7" w:rsidRDefault="006334F8" w:rsidP="00DB4352">
      <w:pPr>
        <w:spacing w:after="0" w:line="240" w:lineRule="auto"/>
        <w:rPr>
          <w:rFonts w:ascii="Times New Roman" w:hAnsi="Times New Roman" w:cs="Times New Roman"/>
          <w:sz w:val="27"/>
          <w:szCs w:val="27"/>
          <w:lang w:val="uk-UA"/>
        </w:rPr>
      </w:pPr>
    </w:p>
    <w:sectPr w:rsidR="006334F8" w:rsidRPr="00427EC7" w:rsidSect="000E273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Microsoft YaHei"/>
    <w:charset w:val="00"/>
    <w:family w:val="swiss"/>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5D8"/>
    <w:multiLevelType w:val="hybridMultilevel"/>
    <w:tmpl w:val="937452E4"/>
    <w:lvl w:ilvl="0" w:tplc="009803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444E82"/>
    <w:multiLevelType w:val="hybridMultilevel"/>
    <w:tmpl w:val="0A6C2308"/>
    <w:lvl w:ilvl="0" w:tplc="124EB2B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175B2"/>
    <w:multiLevelType w:val="hybridMultilevel"/>
    <w:tmpl w:val="44C0F1E4"/>
    <w:lvl w:ilvl="0" w:tplc="704ED8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EE4644"/>
    <w:multiLevelType w:val="hybridMultilevel"/>
    <w:tmpl w:val="954E3BAC"/>
    <w:lvl w:ilvl="0" w:tplc="C606875E">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2E"/>
    <w:rsid w:val="00006D90"/>
    <w:rsid w:val="0001276D"/>
    <w:rsid w:val="0001388D"/>
    <w:rsid w:val="000172A6"/>
    <w:rsid w:val="00030E8B"/>
    <w:rsid w:val="00030F5D"/>
    <w:rsid w:val="00033EA6"/>
    <w:rsid w:val="00041BEB"/>
    <w:rsid w:val="00044FA8"/>
    <w:rsid w:val="00045FE7"/>
    <w:rsid w:val="00050182"/>
    <w:rsid w:val="00065A18"/>
    <w:rsid w:val="000815F2"/>
    <w:rsid w:val="00081CC8"/>
    <w:rsid w:val="00084E68"/>
    <w:rsid w:val="00086B8F"/>
    <w:rsid w:val="0009344D"/>
    <w:rsid w:val="00097F07"/>
    <w:rsid w:val="000B0121"/>
    <w:rsid w:val="000C0ADC"/>
    <w:rsid w:val="000C2429"/>
    <w:rsid w:val="000C2B9C"/>
    <w:rsid w:val="000C4056"/>
    <w:rsid w:val="000C5A69"/>
    <w:rsid w:val="000C5B99"/>
    <w:rsid w:val="000D4F56"/>
    <w:rsid w:val="000E273A"/>
    <w:rsid w:val="000E4A3F"/>
    <w:rsid w:val="000E5656"/>
    <w:rsid w:val="000F5669"/>
    <w:rsid w:val="000F7917"/>
    <w:rsid w:val="001115D1"/>
    <w:rsid w:val="00112ADA"/>
    <w:rsid w:val="00120ADB"/>
    <w:rsid w:val="00120CFE"/>
    <w:rsid w:val="00121710"/>
    <w:rsid w:val="00123F91"/>
    <w:rsid w:val="0012548D"/>
    <w:rsid w:val="0012579A"/>
    <w:rsid w:val="00130875"/>
    <w:rsid w:val="00132005"/>
    <w:rsid w:val="0013450D"/>
    <w:rsid w:val="00136410"/>
    <w:rsid w:val="00136AAC"/>
    <w:rsid w:val="00141E60"/>
    <w:rsid w:val="00142CF5"/>
    <w:rsid w:val="001451BB"/>
    <w:rsid w:val="00145AEF"/>
    <w:rsid w:val="00145F31"/>
    <w:rsid w:val="00152495"/>
    <w:rsid w:val="0016209C"/>
    <w:rsid w:val="0016302A"/>
    <w:rsid w:val="00167253"/>
    <w:rsid w:val="00172CFF"/>
    <w:rsid w:val="00176F00"/>
    <w:rsid w:val="0018052D"/>
    <w:rsid w:val="00183E0D"/>
    <w:rsid w:val="0018438F"/>
    <w:rsid w:val="00186C92"/>
    <w:rsid w:val="001905D4"/>
    <w:rsid w:val="001909F2"/>
    <w:rsid w:val="001A27E5"/>
    <w:rsid w:val="001A62BC"/>
    <w:rsid w:val="001B472F"/>
    <w:rsid w:val="001C1E25"/>
    <w:rsid w:val="001C2A01"/>
    <w:rsid w:val="001C647C"/>
    <w:rsid w:val="001D2A3B"/>
    <w:rsid w:val="001E1D67"/>
    <w:rsid w:val="001F208A"/>
    <w:rsid w:val="001F4550"/>
    <w:rsid w:val="001F5DB1"/>
    <w:rsid w:val="002062DC"/>
    <w:rsid w:val="00213214"/>
    <w:rsid w:val="00220313"/>
    <w:rsid w:val="00222470"/>
    <w:rsid w:val="00240A01"/>
    <w:rsid w:val="002423C7"/>
    <w:rsid w:val="002429E3"/>
    <w:rsid w:val="00261367"/>
    <w:rsid w:val="00261743"/>
    <w:rsid w:val="002713CA"/>
    <w:rsid w:val="0027201E"/>
    <w:rsid w:val="0027352C"/>
    <w:rsid w:val="00273E79"/>
    <w:rsid w:val="00276F0C"/>
    <w:rsid w:val="00277665"/>
    <w:rsid w:val="00284FAB"/>
    <w:rsid w:val="00286153"/>
    <w:rsid w:val="00293BA1"/>
    <w:rsid w:val="00294E60"/>
    <w:rsid w:val="00295C82"/>
    <w:rsid w:val="002A0CCB"/>
    <w:rsid w:val="002A5AD8"/>
    <w:rsid w:val="002C7335"/>
    <w:rsid w:val="002D145D"/>
    <w:rsid w:val="002D1CB7"/>
    <w:rsid w:val="002D6A98"/>
    <w:rsid w:val="002D7381"/>
    <w:rsid w:val="002E0B6E"/>
    <w:rsid w:val="002E12BA"/>
    <w:rsid w:val="002F280E"/>
    <w:rsid w:val="00311DB5"/>
    <w:rsid w:val="003120C8"/>
    <w:rsid w:val="0032532F"/>
    <w:rsid w:val="00327435"/>
    <w:rsid w:val="00327B3B"/>
    <w:rsid w:val="00332695"/>
    <w:rsid w:val="00345940"/>
    <w:rsid w:val="0034764B"/>
    <w:rsid w:val="00347D86"/>
    <w:rsid w:val="00352535"/>
    <w:rsid w:val="00353C54"/>
    <w:rsid w:val="00363423"/>
    <w:rsid w:val="00365EC3"/>
    <w:rsid w:val="003670EB"/>
    <w:rsid w:val="00367293"/>
    <w:rsid w:val="0037162A"/>
    <w:rsid w:val="00387032"/>
    <w:rsid w:val="00387466"/>
    <w:rsid w:val="0038765E"/>
    <w:rsid w:val="003A1CEB"/>
    <w:rsid w:val="003A7EC4"/>
    <w:rsid w:val="003B0A81"/>
    <w:rsid w:val="003C15EF"/>
    <w:rsid w:val="003C1D12"/>
    <w:rsid w:val="003C2C30"/>
    <w:rsid w:val="003D1CB3"/>
    <w:rsid w:val="003E23C4"/>
    <w:rsid w:val="003E41FC"/>
    <w:rsid w:val="003E4745"/>
    <w:rsid w:val="003E5BEB"/>
    <w:rsid w:val="003F1ADD"/>
    <w:rsid w:val="003F32BE"/>
    <w:rsid w:val="003F4EB0"/>
    <w:rsid w:val="004006FF"/>
    <w:rsid w:val="004047D0"/>
    <w:rsid w:val="00410868"/>
    <w:rsid w:val="004125A7"/>
    <w:rsid w:val="00416B27"/>
    <w:rsid w:val="00416FD1"/>
    <w:rsid w:val="00421EAE"/>
    <w:rsid w:val="00427CB4"/>
    <w:rsid w:val="00427EC7"/>
    <w:rsid w:val="00430BCB"/>
    <w:rsid w:val="00434F80"/>
    <w:rsid w:val="0043698F"/>
    <w:rsid w:val="00441289"/>
    <w:rsid w:val="004454BC"/>
    <w:rsid w:val="00446028"/>
    <w:rsid w:val="00446448"/>
    <w:rsid w:val="00447A3C"/>
    <w:rsid w:val="0045355A"/>
    <w:rsid w:val="00455793"/>
    <w:rsid w:val="004670F8"/>
    <w:rsid w:val="004831DC"/>
    <w:rsid w:val="00483E10"/>
    <w:rsid w:val="00491C67"/>
    <w:rsid w:val="00497729"/>
    <w:rsid w:val="004B0442"/>
    <w:rsid w:val="004B5104"/>
    <w:rsid w:val="004C0B74"/>
    <w:rsid w:val="004C1D98"/>
    <w:rsid w:val="004C7B2F"/>
    <w:rsid w:val="004D1631"/>
    <w:rsid w:val="004D3220"/>
    <w:rsid w:val="004D7A50"/>
    <w:rsid w:val="004E0A10"/>
    <w:rsid w:val="004E1C04"/>
    <w:rsid w:val="004F2376"/>
    <w:rsid w:val="004F7299"/>
    <w:rsid w:val="004F741A"/>
    <w:rsid w:val="00501DFB"/>
    <w:rsid w:val="00506EE4"/>
    <w:rsid w:val="0051274E"/>
    <w:rsid w:val="00520725"/>
    <w:rsid w:val="00526596"/>
    <w:rsid w:val="00533B4E"/>
    <w:rsid w:val="0054062E"/>
    <w:rsid w:val="00540B36"/>
    <w:rsid w:val="005412D1"/>
    <w:rsid w:val="00552541"/>
    <w:rsid w:val="005671DC"/>
    <w:rsid w:val="00570ED9"/>
    <w:rsid w:val="005725A5"/>
    <w:rsid w:val="005774F3"/>
    <w:rsid w:val="005873D1"/>
    <w:rsid w:val="0059104E"/>
    <w:rsid w:val="00591701"/>
    <w:rsid w:val="005A7E00"/>
    <w:rsid w:val="005B19EF"/>
    <w:rsid w:val="005B2AC2"/>
    <w:rsid w:val="005B3ED6"/>
    <w:rsid w:val="005B7367"/>
    <w:rsid w:val="005C5417"/>
    <w:rsid w:val="005C7446"/>
    <w:rsid w:val="005D44D3"/>
    <w:rsid w:val="005F01FD"/>
    <w:rsid w:val="005F1309"/>
    <w:rsid w:val="005F3850"/>
    <w:rsid w:val="005F389C"/>
    <w:rsid w:val="005F4452"/>
    <w:rsid w:val="00600709"/>
    <w:rsid w:val="00601E9F"/>
    <w:rsid w:val="0060567B"/>
    <w:rsid w:val="006066E6"/>
    <w:rsid w:val="00611ED2"/>
    <w:rsid w:val="00622324"/>
    <w:rsid w:val="00624905"/>
    <w:rsid w:val="00625EFA"/>
    <w:rsid w:val="006309BF"/>
    <w:rsid w:val="006334F8"/>
    <w:rsid w:val="00637AC8"/>
    <w:rsid w:val="00647969"/>
    <w:rsid w:val="00651992"/>
    <w:rsid w:val="00655B4F"/>
    <w:rsid w:val="0066191A"/>
    <w:rsid w:val="00671C4A"/>
    <w:rsid w:val="0068513C"/>
    <w:rsid w:val="006866FA"/>
    <w:rsid w:val="0069148E"/>
    <w:rsid w:val="00695000"/>
    <w:rsid w:val="00696866"/>
    <w:rsid w:val="006A1054"/>
    <w:rsid w:val="006A34AC"/>
    <w:rsid w:val="006A37F4"/>
    <w:rsid w:val="006A64AC"/>
    <w:rsid w:val="006B1185"/>
    <w:rsid w:val="006B471B"/>
    <w:rsid w:val="006C2A2C"/>
    <w:rsid w:val="006C57CC"/>
    <w:rsid w:val="006C72EE"/>
    <w:rsid w:val="006D2787"/>
    <w:rsid w:val="006D5E02"/>
    <w:rsid w:val="006E046B"/>
    <w:rsid w:val="006E2177"/>
    <w:rsid w:val="006E31B8"/>
    <w:rsid w:val="006E66A5"/>
    <w:rsid w:val="006E7978"/>
    <w:rsid w:val="006F07C4"/>
    <w:rsid w:val="006F0949"/>
    <w:rsid w:val="006F1E3C"/>
    <w:rsid w:val="006F667F"/>
    <w:rsid w:val="00705E7F"/>
    <w:rsid w:val="007212EC"/>
    <w:rsid w:val="00721F6B"/>
    <w:rsid w:val="00726D2C"/>
    <w:rsid w:val="0072734B"/>
    <w:rsid w:val="00733295"/>
    <w:rsid w:val="00734BA7"/>
    <w:rsid w:val="00737238"/>
    <w:rsid w:val="0074452F"/>
    <w:rsid w:val="00745A90"/>
    <w:rsid w:val="00753E4F"/>
    <w:rsid w:val="00755DB1"/>
    <w:rsid w:val="0076114A"/>
    <w:rsid w:val="0076251E"/>
    <w:rsid w:val="007649E2"/>
    <w:rsid w:val="00766858"/>
    <w:rsid w:val="00771539"/>
    <w:rsid w:val="007738E3"/>
    <w:rsid w:val="00781AC2"/>
    <w:rsid w:val="007835AC"/>
    <w:rsid w:val="00783886"/>
    <w:rsid w:val="0078668F"/>
    <w:rsid w:val="00796D25"/>
    <w:rsid w:val="00797C95"/>
    <w:rsid w:val="007A72C8"/>
    <w:rsid w:val="007A745C"/>
    <w:rsid w:val="007C3F00"/>
    <w:rsid w:val="007C5151"/>
    <w:rsid w:val="007C57E9"/>
    <w:rsid w:val="007D74FB"/>
    <w:rsid w:val="007E279D"/>
    <w:rsid w:val="007E69A3"/>
    <w:rsid w:val="007F0C74"/>
    <w:rsid w:val="007F5FA0"/>
    <w:rsid w:val="00802752"/>
    <w:rsid w:val="00803D8E"/>
    <w:rsid w:val="008055C3"/>
    <w:rsid w:val="00806EA3"/>
    <w:rsid w:val="0081156F"/>
    <w:rsid w:val="00814048"/>
    <w:rsid w:val="00814EBC"/>
    <w:rsid w:val="00817D98"/>
    <w:rsid w:val="0082439A"/>
    <w:rsid w:val="00825D0F"/>
    <w:rsid w:val="008310CE"/>
    <w:rsid w:val="00832CBE"/>
    <w:rsid w:val="0085462E"/>
    <w:rsid w:val="00855182"/>
    <w:rsid w:val="008570DF"/>
    <w:rsid w:val="00862A74"/>
    <w:rsid w:val="00866DE5"/>
    <w:rsid w:val="00866EED"/>
    <w:rsid w:val="00867D1A"/>
    <w:rsid w:val="00895B72"/>
    <w:rsid w:val="008A310B"/>
    <w:rsid w:val="008A48C6"/>
    <w:rsid w:val="008A654C"/>
    <w:rsid w:val="008A7FBB"/>
    <w:rsid w:val="008B00B0"/>
    <w:rsid w:val="008B196B"/>
    <w:rsid w:val="008B351E"/>
    <w:rsid w:val="008B478A"/>
    <w:rsid w:val="008C15F8"/>
    <w:rsid w:val="008C2731"/>
    <w:rsid w:val="008C27A2"/>
    <w:rsid w:val="008C350D"/>
    <w:rsid w:val="008C4D72"/>
    <w:rsid w:val="008C6353"/>
    <w:rsid w:val="008D6AF2"/>
    <w:rsid w:val="008E2842"/>
    <w:rsid w:val="008E418D"/>
    <w:rsid w:val="008F315C"/>
    <w:rsid w:val="008F45B0"/>
    <w:rsid w:val="008F5187"/>
    <w:rsid w:val="00902304"/>
    <w:rsid w:val="00913B70"/>
    <w:rsid w:val="00915BE6"/>
    <w:rsid w:val="00931A86"/>
    <w:rsid w:val="00931BD6"/>
    <w:rsid w:val="0094152D"/>
    <w:rsid w:val="0094177F"/>
    <w:rsid w:val="00945E1F"/>
    <w:rsid w:val="00950D3A"/>
    <w:rsid w:val="0095302D"/>
    <w:rsid w:val="00957499"/>
    <w:rsid w:val="00957F97"/>
    <w:rsid w:val="00960781"/>
    <w:rsid w:val="00962AC6"/>
    <w:rsid w:val="009712BE"/>
    <w:rsid w:val="009771C1"/>
    <w:rsid w:val="009802E4"/>
    <w:rsid w:val="009838F4"/>
    <w:rsid w:val="009943ED"/>
    <w:rsid w:val="00996459"/>
    <w:rsid w:val="009975B1"/>
    <w:rsid w:val="009A033A"/>
    <w:rsid w:val="009A128B"/>
    <w:rsid w:val="009A28E8"/>
    <w:rsid w:val="009A569A"/>
    <w:rsid w:val="009A58E4"/>
    <w:rsid w:val="009B0198"/>
    <w:rsid w:val="009B2AFD"/>
    <w:rsid w:val="009B558D"/>
    <w:rsid w:val="009B5A65"/>
    <w:rsid w:val="009B7B3A"/>
    <w:rsid w:val="009C02C2"/>
    <w:rsid w:val="009C38C0"/>
    <w:rsid w:val="009C7CAB"/>
    <w:rsid w:val="009D0951"/>
    <w:rsid w:val="009D4A7B"/>
    <w:rsid w:val="00A022E9"/>
    <w:rsid w:val="00A12107"/>
    <w:rsid w:val="00A13BEE"/>
    <w:rsid w:val="00A140BC"/>
    <w:rsid w:val="00A14EFE"/>
    <w:rsid w:val="00A23E98"/>
    <w:rsid w:val="00A25482"/>
    <w:rsid w:val="00A26951"/>
    <w:rsid w:val="00A2794F"/>
    <w:rsid w:val="00A27C13"/>
    <w:rsid w:val="00A30F9A"/>
    <w:rsid w:val="00A337ED"/>
    <w:rsid w:val="00A41724"/>
    <w:rsid w:val="00A425EF"/>
    <w:rsid w:val="00A56070"/>
    <w:rsid w:val="00A60B3B"/>
    <w:rsid w:val="00A61DDA"/>
    <w:rsid w:val="00A621A2"/>
    <w:rsid w:val="00A6504C"/>
    <w:rsid w:val="00A72865"/>
    <w:rsid w:val="00A744F6"/>
    <w:rsid w:val="00A762E0"/>
    <w:rsid w:val="00A77C1A"/>
    <w:rsid w:val="00A80671"/>
    <w:rsid w:val="00A81471"/>
    <w:rsid w:val="00A85668"/>
    <w:rsid w:val="00A86171"/>
    <w:rsid w:val="00A87017"/>
    <w:rsid w:val="00A8779C"/>
    <w:rsid w:val="00A90DCA"/>
    <w:rsid w:val="00A928FF"/>
    <w:rsid w:val="00A92FB3"/>
    <w:rsid w:val="00A9324F"/>
    <w:rsid w:val="00A9403E"/>
    <w:rsid w:val="00A962D9"/>
    <w:rsid w:val="00A97F28"/>
    <w:rsid w:val="00AA3246"/>
    <w:rsid w:val="00AB28FC"/>
    <w:rsid w:val="00AB6531"/>
    <w:rsid w:val="00AC51F0"/>
    <w:rsid w:val="00AC593E"/>
    <w:rsid w:val="00AC7534"/>
    <w:rsid w:val="00AD0B4A"/>
    <w:rsid w:val="00AD34DD"/>
    <w:rsid w:val="00AD4792"/>
    <w:rsid w:val="00AD6257"/>
    <w:rsid w:val="00AD770B"/>
    <w:rsid w:val="00AE2AEB"/>
    <w:rsid w:val="00AE5C3A"/>
    <w:rsid w:val="00AF49A9"/>
    <w:rsid w:val="00AF4B71"/>
    <w:rsid w:val="00B06D1B"/>
    <w:rsid w:val="00B117C6"/>
    <w:rsid w:val="00B207DE"/>
    <w:rsid w:val="00B237F6"/>
    <w:rsid w:val="00B266A2"/>
    <w:rsid w:val="00B27188"/>
    <w:rsid w:val="00B3390D"/>
    <w:rsid w:val="00B404E9"/>
    <w:rsid w:val="00B407B2"/>
    <w:rsid w:val="00B43EF2"/>
    <w:rsid w:val="00B4549F"/>
    <w:rsid w:val="00B54B2E"/>
    <w:rsid w:val="00B57C32"/>
    <w:rsid w:val="00B643D3"/>
    <w:rsid w:val="00B82012"/>
    <w:rsid w:val="00B832D3"/>
    <w:rsid w:val="00B91D2E"/>
    <w:rsid w:val="00B97B7D"/>
    <w:rsid w:val="00BA2DFD"/>
    <w:rsid w:val="00BA7E20"/>
    <w:rsid w:val="00BB7964"/>
    <w:rsid w:val="00BC26E7"/>
    <w:rsid w:val="00BC602E"/>
    <w:rsid w:val="00BC7509"/>
    <w:rsid w:val="00BD01FD"/>
    <w:rsid w:val="00BD1CAA"/>
    <w:rsid w:val="00BE19C5"/>
    <w:rsid w:val="00BE357C"/>
    <w:rsid w:val="00BE378C"/>
    <w:rsid w:val="00BE5E14"/>
    <w:rsid w:val="00BF3B03"/>
    <w:rsid w:val="00BF4218"/>
    <w:rsid w:val="00C0074F"/>
    <w:rsid w:val="00C056E6"/>
    <w:rsid w:val="00C07152"/>
    <w:rsid w:val="00C078A4"/>
    <w:rsid w:val="00C133B3"/>
    <w:rsid w:val="00C21768"/>
    <w:rsid w:val="00C32643"/>
    <w:rsid w:val="00C33C73"/>
    <w:rsid w:val="00C35169"/>
    <w:rsid w:val="00C37123"/>
    <w:rsid w:val="00C37168"/>
    <w:rsid w:val="00C37B0E"/>
    <w:rsid w:val="00C40668"/>
    <w:rsid w:val="00C42C42"/>
    <w:rsid w:val="00C56927"/>
    <w:rsid w:val="00C63954"/>
    <w:rsid w:val="00C661B2"/>
    <w:rsid w:val="00C7255C"/>
    <w:rsid w:val="00C73131"/>
    <w:rsid w:val="00C74C65"/>
    <w:rsid w:val="00C750ED"/>
    <w:rsid w:val="00C8259D"/>
    <w:rsid w:val="00C828EC"/>
    <w:rsid w:val="00C86295"/>
    <w:rsid w:val="00C9157B"/>
    <w:rsid w:val="00C95D6F"/>
    <w:rsid w:val="00CA06BC"/>
    <w:rsid w:val="00CA47E4"/>
    <w:rsid w:val="00CA6157"/>
    <w:rsid w:val="00CA7412"/>
    <w:rsid w:val="00CC0753"/>
    <w:rsid w:val="00CC7681"/>
    <w:rsid w:val="00CD0EB6"/>
    <w:rsid w:val="00CD42D3"/>
    <w:rsid w:val="00CE0E03"/>
    <w:rsid w:val="00CE1315"/>
    <w:rsid w:val="00CE65F2"/>
    <w:rsid w:val="00CE6A01"/>
    <w:rsid w:val="00CF021C"/>
    <w:rsid w:val="00D120AA"/>
    <w:rsid w:val="00D13EF9"/>
    <w:rsid w:val="00D16FE1"/>
    <w:rsid w:val="00D21356"/>
    <w:rsid w:val="00D224A5"/>
    <w:rsid w:val="00D25AD7"/>
    <w:rsid w:val="00D260F9"/>
    <w:rsid w:val="00D27533"/>
    <w:rsid w:val="00D27A7E"/>
    <w:rsid w:val="00D30F42"/>
    <w:rsid w:val="00D36514"/>
    <w:rsid w:val="00D36BCC"/>
    <w:rsid w:val="00D40D12"/>
    <w:rsid w:val="00D45DAF"/>
    <w:rsid w:val="00D511BF"/>
    <w:rsid w:val="00D516AF"/>
    <w:rsid w:val="00D55D5B"/>
    <w:rsid w:val="00D5746E"/>
    <w:rsid w:val="00D57A92"/>
    <w:rsid w:val="00D60571"/>
    <w:rsid w:val="00D61792"/>
    <w:rsid w:val="00D65382"/>
    <w:rsid w:val="00D672AD"/>
    <w:rsid w:val="00D70C96"/>
    <w:rsid w:val="00D72EC2"/>
    <w:rsid w:val="00D736AB"/>
    <w:rsid w:val="00D73F6A"/>
    <w:rsid w:val="00D814E8"/>
    <w:rsid w:val="00D8292A"/>
    <w:rsid w:val="00D85AB8"/>
    <w:rsid w:val="00D86835"/>
    <w:rsid w:val="00D87B27"/>
    <w:rsid w:val="00D97EAA"/>
    <w:rsid w:val="00DB3AC6"/>
    <w:rsid w:val="00DB4352"/>
    <w:rsid w:val="00DB614A"/>
    <w:rsid w:val="00DC6134"/>
    <w:rsid w:val="00DD2C92"/>
    <w:rsid w:val="00DE5806"/>
    <w:rsid w:val="00DE64CD"/>
    <w:rsid w:val="00DF1658"/>
    <w:rsid w:val="00DF37C4"/>
    <w:rsid w:val="00DF4F69"/>
    <w:rsid w:val="00DF668B"/>
    <w:rsid w:val="00E003ED"/>
    <w:rsid w:val="00E06267"/>
    <w:rsid w:val="00E1641D"/>
    <w:rsid w:val="00E22EB5"/>
    <w:rsid w:val="00E25E37"/>
    <w:rsid w:val="00E26213"/>
    <w:rsid w:val="00E26255"/>
    <w:rsid w:val="00E324AD"/>
    <w:rsid w:val="00E34657"/>
    <w:rsid w:val="00E40015"/>
    <w:rsid w:val="00E40FAA"/>
    <w:rsid w:val="00E41DB1"/>
    <w:rsid w:val="00E472B4"/>
    <w:rsid w:val="00E532B2"/>
    <w:rsid w:val="00E571F9"/>
    <w:rsid w:val="00E604E9"/>
    <w:rsid w:val="00E6551D"/>
    <w:rsid w:val="00E667B4"/>
    <w:rsid w:val="00E70C77"/>
    <w:rsid w:val="00E73589"/>
    <w:rsid w:val="00E7388F"/>
    <w:rsid w:val="00E77840"/>
    <w:rsid w:val="00E92CF3"/>
    <w:rsid w:val="00E93307"/>
    <w:rsid w:val="00E93E81"/>
    <w:rsid w:val="00E94870"/>
    <w:rsid w:val="00E9611F"/>
    <w:rsid w:val="00E96458"/>
    <w:rsid w:val="00E97488"/>
    <w:rsid w:val="00EB25D1"/>
    <w:rsid w:val="00EB3594"/>
    <w:rsid w:val="00ED1ADF"/>
    <w:rsid w:val="00ED2D72"/>
    <w:rsid w:val="00EE0A7F"/>
    <w:rsid w:val="00EF1CE9"/>
    <w:rsid w:val="00EF6849"/>
    <w:rsid w:val="00EF7EA3"/>
    <w:rsid w:val="00F05A13"/>
    <w:rsid w:val="00F1039A"/>
    <w:rsid w:val="00F10C84"/>
    <w:rsid w:val="00F1108A"/>
    <w:rsid w:val="00F150DC"/>
    <w:rsid w:val="00F1527B"/>
    <w:rsid w:val="00F15802"/>
    <w:rsid w:val="00F25DEF"/>
    <w:rsid w:val="00F361AE"/>
    <w:rsid w:val="00F5442F"/>
    <w:rsid w:val="00F64986"/>
    <w:rsid w:val="00F67B33"/>
    <w:rsid w:val="00F72BCD"/>
    <w:rsid w:val="00F72E2F"/>
    <w:rsid w:val="00F805D2"/>
    <w:rsid w:val="00F80DFB"/>
    <w:rsid w:val="00F80E81"/>
    <w:rsid w:val="00F84C0C"/>
    <w:rsid w:val="00F8658F"/>
    <w:rsid w:val="00FA21B7"/>
    <w:rsid w:val="00FA275F"/>
    <w:rsid w:val="00FB1E4A"/>
    <w:rsid w:val="00FC362E"/>
    <w:rsid w:val="00FC51BF"/>
    <w:rsid w:val="00FD01C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FC36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C3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362E"/>
  </w:style>
  <w:style w:type="character" w:styleId="a4">
    <w:name w:val="Strong"/>
    <w:basedOn w:val="a0"/>
    <w:uiPriority w:val="22"/>
    <w:qFormat/>
    <w:rsid w:val="00FC362E"/>
    <w:rPr>
      <w:b/>
      <w:bCs/>
    </w:rPr>
  </w:style>
  <w:style w:type="character" w:styleId="a5">
    <w:name w:val="Emphasis"/>
    <w:basedOn w:val="a0"/>
    <w:uiPriority w:val="20"/>
    <w:qFormat/>
    <w:rsid w:val="00FC362E"/>
    <w:rPr>
      <w:i/>
      <w:iCs/>
    </w:rPr>
  </w:style>
  <w:style w:type="paragraph" w:styleId="a6">
    <w:name w:val="List Paragraph"/>
    <w:basedOn w:val="a"/>
    <w:uiPriority w:val="34"/>
    <w:qFormat/>
    <w:rsid w:val="0059104E"/>
    <w:pPr>
      <w:ind w:left="720"/>
      <w:contextualSpacing/>
    </w:pPr>
  </w:style>
  <w:style w:type="paragraph" w:customStyle="1" w:styleId="a7">
    <w:name w:val="Нормальний текст"/>
    <w:basedOn w:val="a"/>
    <w:rsid w:val="00DB4352"/>
    <w:pPr>
      <w:spacing w:before="120" w:after="0" w:line="240" w:lineRule="auto"/>
      <w:ind w:firstLine="567"/>
    </w:pPr>
    <w:rPr>
      <w:rFonts w:ascii="Antiqua" w:eastAsia="Times New Roman" w:hAnsi="Antiqua" w:cs="Times New Roman"/>
      <w:sz w:val="26"/>
      <w:szCs w:val="20"/>
      <w:lang w:val="uk-UA" w:eastAsia="ru-RU"/>
    </w:rPr>
  </w:style>
  <w:style w:type="paragraph" w:customStyle="1" w:styleId="a8">
    <w:name w:val="Назва документа"/>
    <w:basedOn w:val="a"/>
    <w:next w:val="a7"/>
    <w:rsid w:val="00DB4352"/>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FontStyle33">
    <w:name w:val="Font Style33"/>
    <w:basedOn w:val="a0"/>
    <w:uiPriority w:val="99"/>
    <w:rsid w:val="00CE0E03"/>
    <w:rPr>
      <w:rFonts w:ascii="Franklin Gothic Medium" w:hAnsi="Franklin Gothic Medium" w:cs="Franklin Gothic Medium"/>
      <w:sz w:val="20"/>
      <w:szCs w:val="20"/>
    </w:rPr>
  </w:style>
  <w:style w:type="paragraph" w:customStyle="1" w:styleId="Style21">
    <w:name w:val="Style21"/>
    <w:basedOn w:val="a"/>
    <w:uiPriority w:val="99"/>
    <w:rsid w:val="00AB6531"/>
    <w:pPr>
      <w:widowControl w:val="0"/>
      <w:autoSpaceDE w:val="0"/>
      <w:autoSpaceDN w:val="0"/>
      <w:adjustRightInd w:val="0"/>
      <w:spacing w:after="0" w:line="259" w:lineRule="exact"/>
      <w:ind w:hanging="350"/>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41D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1DB1"/>
    <w:rPr>
      <w:rFonts w:ascii="Tahoma" w:hAnsi="Tahoma" w:cs="Tahoma"/>
      <w:sz w:val="16"/>
      <w:szCs w:val="16"/>
    </w:rPr>
  </w:style>
  <w:style w:type="character" w:customStyle="1" w:styleId="spelle">
    <w:name w:val="spelle"/>
    <w:basedOn w:val="a0"/>
    <w:rsid w:val="00BD1CAA"/>
  </w:style>
  <w:style w:type="paragraph" w:styleId="ab">
    <w:name w:val="footer"/>
    <w:basedOn w:val="a"/>
    <w:link w:val="ac"/>
    <w:uiPriority w:val="99"/>
    <w:unhideWhenUsed/>
    <w:rsid w:val="008F5187"/>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8F5187"/>
    <w:rPr>
      <w:rFonts w:ascii="Calibri" w:eastAsia="Calibri" w:hAnsi="Calibri" w:cs="Times New Roman"/>
    </w:rPr>
  </w:style>
  <w:style w:type="paragraph" w:styleId="HTML">
    <w:name w:val="HTML Preformatted"/>
    <w:basedOn w:val="a"/>
    <w:link w:val="HTML0"/>
    <w:uiPriority w:val="99"/>
    <w:unhideWhenUsed/>
    <w:rsid w:val="008F5187"/>
    <w:rPr>
      <w:rFonts w:ascii="Courier New" w:eastAsia="Calibri" w:hAnsi="Courier New" w:cs="Courier New"/>
      <w:sz w:val="20"/>
      <w:szCs w:val="20"/>
    </w:rPr>
  </w:style>
  <w:style w:type="character" w:customStyle="1" w:styleId="HTML0">
    <w:name w:val="Стандартный HTML Знак"/>
    <w:basedOn w:val="a0"/>
    <w:link w:val="HTML"/>
    <w:uiPriority w:val="99"/>
    <w:rsid w:val="008F5187"/>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FC36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C3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362E"/>
  </w:style>
  <w:style w:type="character" w:styleId="a4">
    <w:name w:val="Strong"/>
    <w:basedOn w:val="a0"/>
    <w:uiPriority w:val="22"/>
    <w:qFormat/>
    <w:rsid w:val="00FC362E"/>
    <w:rPr>
      <w:b/>
      <w:bCs/>
    </w:rPr>
  </w:style>
  <w:style w:type="character" w:styleId="a5">
    <w:name w:val="Emphasis"/>
    <w:basedOn w:val="a0"/>
    <w:uiPriority w:val="20"/>
    <w:qFormat/>
    <w:rsid w:val="00FC362E"/>
    <w:rPr>
      <w:i/>
      <w:iCs/>
    </w:rPr>
  </w:style>
  <w:style w:type="paragraph" w:styleId="a6">
    <w:name w:val="List Paragraph"/>
    <w:basedOn w:val="a"/>
    <w:uiPriority w:val="34"/>
    <w:qFormat/>
    <w:rsid w:val="0059104E"/>
    <w:pPr>
      <w:ind w:left="720"/>
      <w:contextualSpacing/>
    </w:pPr>
  </w:style>
  <w:style w:type="paragraph" w:customStyle="1" w:styleId="a7">
    <w:name w:val="Нормальний текст"/>
    <w:basedOn w:val="a"/>
    <w:rsid w:val="00DB4352"/>
    <w:pPr>
      <w:spacing w:before="120" w:after="0" w:line="240" w:lineRule="auto"/>
      <w:ind w:firstLine="567"/>
    </w:pPr>
    <w:rPr>
      <w:rFonts w:ascii="Antiqua" w:eastAsia="Times New Roman" w:hAnsi="Antiqua" w:cs="Times New Roman"/>
      <w:sz w:val="26"/>
      <w:szCs w:val="20"/>
      <w:lang w:val="uk-UA" w:eastAsia="ru-RU"/>
    </w:rPr>
  </w:style>
  <w:style w:type="paragraph" w:customStyle="1" w:styleId="a8">
    <w:name w:val="Назва документа"/>
    <w:basedOn w:val="a"/>
    <w:next w:val="a7"/>
    <w:rsid w:val="00DB4352"/>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FontStyle33">
    <w:name w:val="Font Style33"/>
    <w:basedOn w:val="a0"/>
    <w:uiPriority w:val="99"/>
    <w:rsid w:val="00CE0E03"/>
    <w:rPr>
      <w:rFonts w:ascii="Franklin Gothic Medium" w:hAnsi="Franklin Gothic Medium" w:cs="Franklin Gothic Medium"/>
      <w:sz w:val="20"/>
      <w:szCs w:val="20"/>
    </w:rPr>
  </w:style>
  <w:style w:type="paragraph" w:customStyle="1" w:styleId="Style21">
    <w:name w:val="Style21"/>
    <w:basedOn w:val="a"/>
    <w:uiPriority w:val="99"/>
    <w:rsid w:val="00AB6531"/>
    <w:pPr>
      <w:widowControl w:val="0"/>
      <w:autoSpaceDE w:val="0"/>
      <w:autoSpaceDN w:val="0"/>
      <w:adjustRightInd w:val="0"/>
      <w:spacing w:after="0" w:line="259" w:lineRule="exact"/>
      <w:ind w:hanging="350"/>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41D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1DB1"/>
    <w:rPr>
      <w:rFonts w:ascii="Tahoma" w:hAnsi="Tahoma" w:cs="Tahoma"/>
      <w:sz w:val="16"/>
      <w:szCs w:val="16"/>
    </w:rPr>
  </w:style>
  <w:style w:type="character" w:customStyle="1" w:styleId="spelle">
    <w:name w:val="spelle"/>
    <w:basedOn w:val="a0"/>
    <w:rsid w:val="00BD1CAA"/>
  </w:style>
  <w:style w:type="paragraph" w:styleId="ab">
    <w:name w:val="footer"/>
    <w:basedOn w:val="a"/>
    <w:link w:val="ac"/>
    <w:uiPriority w:val="99"/>
    <w:unhideWhenUsed/>
    <w:rsid w:val="008F5187"/>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8F5187"/>
    <w:rPr>
      <w:rFonts w:ascii="Calibri" w:eastAsia="Calibri" w:hAnsi="Calibri" w:cs="Times New Roman"/>
    </w:rPr>
  </w:style>
  <w:style w:type="paragraph" w:styleId="HTML">
    <w:name w:val="HTML Preformatted"/>
    <w:basedOn w:val="a"/>
    <w:link w:val="HTML0"/>
    <w:uiPriority w:val="99"/>
    <w:unhideWhenUsed/>
    <w:rsid w:val="008F5187"/>
    <w:rPr>
      <w:rFonts w:ascii="Courier New" w:eastAsia="Calibri" w:hAnsi="Courier New" w:cs="Courier New"/>
      <w:sz w:val="20"/>
      <w:szCs w:val="20"/>
    </w:rPr>
  </w:style>
  <w:style w:type="character" w:customStyle="1" w:styleId="HTML0">
    <w:name w:val="Стандартный HTML Знак"/>
    <w:basedOn w:val="a0"/>
    <w:link w:val="HTML"/>
    <w:uiPriority w:val="99"/>
    <w:rsid w:val="008F5187"/>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08D5-9297-404C-8C8C-26FFD882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27</cp:revision>
  <cp:lastPrinted>2016-10-21T06:33:00Z</cp:lastPrinted>
  <dcterms:created xsi:type="dcterms:W3CDTF">2017-02-13T09:29:00Z</dcterms:created>
  <dcterms:modified xsi:type="dcterms:W3CDTF">2017-07-11T07:04:00Z</dcterms:modified>
</cp:coreProperties>
</file>