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66" w:rsidRPr="00B775B1" w:rsidRDefault="00124266" w:rsidP="00124266">
      <w:pPr>
        <w:tabs>
          <w:tab w:val="left" w:pos="8647"/>
        </w:tabs>
        <w:jc w:val="center"/>
        <w:rPr>
          <w:b/>
          <w:bCs/>
          <w:sz w:val="32"/>
          <w:szCs w:val="32"/>
        </w:rPr>
      </w:pPr>
      <w:r>
        <w:rPr>
          <w:bCs/>
          <w:noProof/>
          <w:color w:val="000000"/>
          <w:sz w:val="40"/>
          <w:szCs w:val="40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66" w:rsidRPr="00B775B1" w:rsidRDefault="00124266" w:rsidP="00124266">
      <w:pPr>
        <w:tabs>
          <w:tab w:val="left" w:pos="8647"/>
        </w:tabs>
        <w:ind w:left="1870" w:hanging="1309"/>
        <w:jc w:val="center"/>
        <w:rPr>
          <w:bCs/>
          <w:sz w:val="32"/>
          <w:szCs w:val="32"/>
        </w:rPr>
      </w:pPr>
      <w:r w:rsidRPr="00B775B1">
        <w:rPr>
          <w:bCs/>
          <w:sz w:val="32"/>
          <w:szCs w:val="32"/>
          <w:lang w:val="uk-UA"/>
        </w:rPr>
        <w:t>МИХАЙЛІВСЬКА СІЛЬСЬКА РАДА</w:t>
      </w:r>
    </w:p>
    <w:p w:rsidR="00124266" w:rsidRPr="00B775B1" w:rsidRDefault="00124266" w:rsidP="00124266">
      <w:pPr>
        <w:jc w:val="center"/>
        <w:rPr>
          <w:sz w:val="32"/>
          <w:szCs w:val="32"/>
          <w:lang w:val="uk-UA"/>
        </w:rPr>
      </w:pPr>
      <w:r w:rsidRPr="00B775B1">
        <w:rPr>
          <w:sz w:val="32"/>
          <w:szCs w:val="32"/>
          <w:lang w:val="uk-UA"/>
        </w:rPr>
        <w:t>ПОКРОВСЬКОГО  РАЙОНУ ДОНЕЦЬКОЇ ОБЛАСТІ</w:t>
      </w:r>
    </w:p>
    <w:p w:rsidR="00124266" w:rsidRPr="00B775B1" w:rsidRDefault="00124266" w:rsidP="00124266">
      <w:pPr>
        <w:rPr>
          <w:lang w:val="uk-UA"/>
        </w:rPr>
      </w:pPr>
      <w:r w:rsidRPr="00B775B1">
        <w:rPr>
          <w:lang w:val="uk-UA"/>
        </w:rPr>
        <w:t xml:space="preserve">85380, Донецька область, Покровський район, село </w:t>
      </w:r>
      <w:proofErr w:type="spellStart"/>
      <w:r w:rsidRPr="00B775B1">
        <w:rPr>
          <w:lang w:val="uk-UA"/>
        </w:rPr>
        <w:t>Михайлівка</w:t>
      </w:r>
      <w:proofErr w:type="spellEnd"/>
      <w:r w:rsidRPr="00B775B1">
        <w:rPr>
          <w:lang w:val="uk-UA"/>
        </w:rPr>
        <w:t>, вулиця Шкільна, 62а</w:t>
      </w:r>
    </w:p>
    <w:p w:rsidR="00124266" w:rsidRPr="00B775B1" w:rsidRDefault="00124266" w:rsidP="00124266">
      <w:pPr>
        <w:pBdr>
          <w:bottom w:val="single" w:sz="12" w:space="1" w:color="auto"/>
        </w:pBdr>
        <w:jc w:val="center"/>
        <w:rPr>
          <w:lang w:val="uk-UA"/>
        </w:rPr>
      </w:pPr>
      <w:r w:rsidRPr="00B775B1">
        <w:t>код ЄДРПОУ 04341318, телефон (06239) 53-01-4</w:t>
      </w:r>
      <w:r w:rsidRPr="00B775B1">
        <w:rPr>
          <w:lang w:val="uk-UA"/>
        </w:rPr>
        <w:t>2</w:t>
      </w:r>
    </w:p>
    <w:p w:rsidR="00124266" w:rsidRDefault="00124266" w:rsidP="00124266">
      <w:pPr>
        <w:spacing w:line="400" w:lineRule="exact"/>
        <w:jc w:val="center"/>
        <w:rPr>
          <w:spacing w:val="-20"/>
          <w:sz w:val="30"/>
          <w:lang w:val="uk-UA"/>
        </w:rPr>
      </w:pPr>
      <w:r>
        <w:rPr>
          <w:spacing w:val="-20"/>
          <w:sz w:val="30"/>
          <w:lang w:val="uk-UA"/>
        </w:rPr>
        <w:t xml:space="preserve"> РІШЕННЯ</w:t>
      </w:r>
    </w:p>
    <w:p w:rsidR="00124266" w:rsidRPr="00DA3D59" w:rsidRDefault="00124266" w:rsidP="00124266">
      <w:pPr>
        <w:spacing w:line="400" w:lineRule="exact"/>
        <w:rPr>
          <w:spacing w:val="-20"/>
          <w:sz w:val="30"/>
          <w:lang w:val="uk-UA"/>
        </w:rPr>
      </w:pPr>
    </w:p>
    <w:p w:rsidR="00124266" w:rsidRPr="00A875BF" w:rsidRDefault="00124266" w:rsidP="00124266">
      <w:pPr>
        <w:spacing w:line="216" w:lineRule="auto"/>
        <w:rPr>
          <w:lang w:val="uk-UA"/>
        </w:rPr>
      </w:pPr>
      <w:r w:rsidRPr="00747094">
        <w:rPr>
          <w:lang w:val="uk-UA"/>
        </w:rPr>
        <w:t xml:space="preserve">від </w:t>
      </w:r>
      <w:r>
        <w:rPr>
          <w:lang w:val="uk-UA"/>
        </w:rPr>
        <w:t>14</w:t>
      </w:r>
      <w:r w:rsidRPr="00747094">
        <w:rPr>
          <w:color w:val="FF0000"/>
          <w:lang w:val="uk-UA"/>
        </w:rPr>
        <w:t>.</w:t>
      </w:r>
      <w:r w:rsidRPr="00B775B1">
        <w:rPr>
          <w:lang w:val="uk-UA"/>
        </w:rPr>
        <w:t>02.</w:t>
      </w:r>
      <w:r w:rsidRPr="00747094">
        <w:rPr>
          <w:lang w:val="uk-UA"/>
        </w:rPr>
        <w:t>2017 р.</w:t>
      </w:r>
      <w:r>
        <w:rPr>
          <w:lang w:val="uk-UA"/>
        </w:rPr>
        <w:t xml:space="preserve">                                                                                        </w:t>
      </w:r>
      <w:r w:rsidRPr="00747094">
        <w:rPr>
          <w:lang w:val="uk-UA"/>
        </w:rPr>
        <w:t xml:space="preserve"> </w:t>
      </w:r>
      <w:r w:rsidRPr="00747094">
        <w:rPr>
          <w:color w:val="000000"/>
          <w:lang w:val="uk-UA"/>
        </w:rPr>
        <w:t xml:space="preserve">№ </w:t>
      </w:r>
      <w:r w:rsidRPr="00A875BF">
        <w:rPr>
          <w:lang w:val="en-US"/>
        </w:rPr>
        <w:t>V</w:t>
      </w:r>
      <w:r w:rsidRPr="00A875BF">
        <w:rPr>
          <w:lang w:val="uk-UA"/>
        </w:rPr>
        <w:t>1</w:t>
      </w:r>
      <w:r>
        <w:rPr>
          <w:lang w:val="uk-UA"/>
        </w:rPr>
        <w:t>І</w:t>
      </w:r>
      <w:r w:rsidRPr="00A875BF">
        <w:rPr>
          <w:lang w:val="uk-UA"/>
        </w:rPr>
        <w:t>/</w:t>
      </w:r>
      <w:r>
        <w:rPr>
          <w:lang w:val="uk-UA"/>
        </w:rPr>
        <w:t xml:space="preserve"> 16 - 3</w:t>
      </w:r>
    </w:p>
    <w:p w:rsidR="00124266" w:rsidRPr="005750BC" w:rsidRDefault="00124266" w:rsidP="00124266">
      <w:pPr>
        <w:spacing w:line="216" w:lineRule="auto"/>
        <w:rPr>
          <w:b/>
          <w:lang w:val="uk-UA"/>
        </w:rPr>
      </w:pPr>
      <w:proofErr w:type="spellStart"/>
      <w:r w:rsidRPr="00BF1C89">
        <w:rPr>
          <w:lang w:val="uk-UA"/>
        </w:rPr>
        <w:t>с.Михайлівка</w:t>
      </w:r>
      <w:proofErr w:type="spellEnd"/>
      <w:r>
        <w:rPr>
          <w:b/>
          <w:lang w:val="uk-UA"/>
        </w:rPr>
        <w:t xml:space="preserve"> </w:t>
      </w:r>
    </w:p>
    <w:p w:rsidR="00124266" w:rsidRDefault="00124266" w:rsidP="00124266">
      <w:pPr>
        <w:rPr>
          <w:lang w:val="uk-UA"/>
        </w:rPr>
      </w:pPr>
    </w:p>
    <w:p w:rsidR="00124266" w:rsidRDefault="00124266" w:rsidP="00124266">
      <w:pPr>
        <w:rPr>
          <w:lang w:val="uk-UA"/>
        </w:rPr>
      </w:pPr>
      <w:r>
        <w:rPr>
          <w:lang w:val="uk-UA"/>
        </w:rPr>
        <w:t xml:space="preserve">Про внесення змін до рішення </w:t>
      </w:r>
    </w:p>
    <w:p w:rsidR="00124266" w:rsidRPr="00A875BF" w:rsidRDefault="00124266" w:rsidP="00124266">
      <w:pPr>
        <w:rPr>
          <w:lang w:val="uk-UA"/>
        </w:rPr>
      </w:pPr>
      <w:r>
        <w:rPr>
          <w:lang w:val="uk-UA"/>
        </w:rPr>
        <w:t xml:space="preserve">сільської ради від </w:t>
      </w:r>
      <w:r w:rsidRPr="00A875BF">
        <w:rPr>
          <w:lang w:val="uk-UA"/>
        </w:rPr>
        <w:t>17.01.2012 №</w:t>
      </w:r>
      <w:r w:rsidRPr="00A875BF">
        <w:rPr>
          <w:lang w:val="en-US"/>
        </w:rPr>
        <w:t>VI</w:t>
      </w:r>
      <w:r w:rsidRPr="00A875BF">
        <w:rPr>
          <w:lang w:val="uk-UA"/>
        </w:rPr>
        <w:t xml:space="preserve"> /20-1</w:t>
      </w:r>
    </w:p>
    <w:p w:rsidR="00124266" w:rsidRDefault="00124266" w:rsidP="00124266">
      <w:pPr>
        <w:jc w:val="both"/>
        <w:rPr>
          <w:lang w:val="uk-UA"/>
        </w:rPr>
      </w:pPr>
      <w:r>
        <w:rPr>
          <w:lang w:val="uk-UA"/>
        </w:rPr>
        <w:t xml:space="preserve">«Про встановлення ставок єдиного податку </w:t>
      </w:r>
    </w:p>
    <w:p w:rsidR="00124266" w:rsidRDefault="00124266" w:rsidP="00124266">
      <w:pPr>
        <w:jc w:val="both"/>
        <w:rPr>
          <w:lang w:val="uk-UA"/>
        </w:rPr>
      </w:pPr>
      <w:r>
        <w:rPr>
          <w:lang w:val="uk-UA"/>
        </w:rPr>
        <w:t>для фізичних осіб – підприємців» (зі змінами)</w:t>
      </w:r>
    </w:p>
    <w:p w:rsidR="00124266" w:rsidRDefault="00124266" w:rsidP="00124266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124266" w:rsidRDefault="00124266" w:rsidP="00124266">
      <w:pPr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з прийняттям </w:t>
      </w:r>
      <w:r>
        <w:rPr>
          <w:color w:val="000000"/>
          <w:lang w:val="uk-UA"/>
        </w:rPr>
        <w:t xml:space="preserve">Закону України </w:t>
      </w:r>
      <w:r w:rsidRPr="00DA7B3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</w:t>
      </w:r>
      <w:r w:rsidRPr="00B10B45">
        <w:rPr>
          <w:color w:val="000000"/>
          <w:lang w:val="uk-UA"/>
        </w:rPr>
        <w:t>,</w:t>
      </w:r>
      <w:r w:rsidRPr="00DA7B32">
        <w:rPr>
          <w:color w:val="000000"/>
          <w:lang w:val="uk-UA"/>
        </w:rPr>
        <w:t xml:space="preserve"> </w:t>
      </w:r>
      <w:r>
        <w:rPr>
          <w:lang w:val="uk-UA"/>
        </w:rPr>
        <w:t xml:space="preserve"> керуючись ст.ст.291-300 глави 1 розділу ХІ</w:t>
      </w:r>
      <w:r>
        <w:rPr>
          <w:lang w:val="en-US"/>
        </w:rPr>
        <w:t>V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Податкового кодексу України</w:t>
      </w:r>
      <w:r>
        <w:rPr>
          <w:lang w:val="uk-UA"/>
        </w:rPr>
        <w:t>,  ч.1 п. 24 ст.26 Закону України «Про місцеве самоврядування в Україні», сільська рада:</w:t>
      </w:r>
    </w:p>
    <w:p w:rsidR="00124266" w:rsidRDefault="00124266" w:rsidP="00124266">
      <w:pPr>
        <w:jc w:val="both"/>
        <w:rPr>
          <w:lang w:val="uk-UA"/>
        </w:rPr>
      </w:pPr>
    </w:p>
    <w:p w:rsidR="00124266" w:rsidRDefault="00124266" w:rsidP="00124266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24266" w:rsidRDefault="00124266" w:rsidP="00124266">
      <w:pPr>
        <w:jc w:val="both"/>
        <w:rPr>
          <w:lang w:val="uk-UA"/>
        </w:rPr>
      </w:pPr>
    </w:p>
    <w:p w:rsidR="00124266" w:rsidRPr="00B775B1" w:rsidRDefault="00124266" w:rsidP="00124266">
      <w:pPr>
        <w:tabs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1.Внести зміни до Положення  про єдиний податок для фізичних осіб – підприємців, затвердженого рішенням сільської ради від </w:t>
      </w:r>
      <w:r w:rsidRPr="00A875BF">
        <w:rPr>
          <w:lang w:val="uk-UA"/>
        </w:rPr>
        <w:t>17.01.2012 №</w:t>
      </w:r>
      <w:r w:rsidRPr="00A875BF">
        <w:rPr>
          <w:lang w:val="en-US"/>
        </w:rPr>
        <w:t>VI</w:t>
      </w:r>
      <w:r w:rsidRPr="00A875BF">
        <w:rPr>
          <w:lang w:val="uk-UA"/>
        </w:rPr>
        <w:t>/20-1</w:t>
      </w:r>
      <w:r>
        <w:rPr>
          <w:lang w:val="uk-UA"/>
        </w:rPr>
        <w:t xml:space="preserve"> «Про встановлення ставок єдиного податку  для фізичних осіб – підприємців» </w:t>
      </w:r>
      <w:r w:rsidRPr="00B775B1">
        <w:rPr>
          <w:lang w:val="uk-UA"/>
        </w:rPr>
        <w:t>(зі змінами від 16.01.2015 №УІ/73-5):</w:t>
      </w:r>
    </w:p>
    <w:p w:rsidR="00124266" w:rsidRPr="00BF1C89" w:rsidRDefault="00124266" w:rsidP="00124266">
      <w:pPr>
        <w:tabs>
          <w:tab w:val="left" w:pos="993"/>
        </w:tabs>
        <w:ind w:left="709"/>
        <w:jc w:val="both"/>
        <w:rPr>
          <w:lang w:val="uk-UA"/>
        </w:rPr>
      </w:pPr>
    </w:p>
    <w:p w:rsidR="00124266" w:rsidRDefault="00124266" w:rsidP="0012426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Розділ «Ставки податку» викласти у новій редакції</w:t>
      </w:r>
      <w:r w:rsidRPr="00BF1C89">
        <w:rPr>
          <w:lang w:val="uk-UA"/>
        </w:rPr>
        <w:t>:</w:t>
      </w:r>
    </w:p>
    <w:p w:rsidR="00124266" w:rsidRDefault="00124266" w:rsidP="00124266">
      <w:pPr>
        <w:ind w:firstLine="709"/>
        <w:jc w:val="both"/>
        <w:rPr>
          <w:lang w:val="uk-UA"/>
        </w:rPr>
      </w:pPr>
    </w:p>
    <w:p w:rsidR="00124266" w:rsidRDefault="00124266" w:rsidP="00124266">
      <w:pPr>
        <w:ind w:firstLine="709"/>
        <w:jc w:val="both"/>
        <w:rPr>
          <w:lang w:val="uk-UA"/>
        </w:rPr>
      </w:pPr>
      <w:r>
        <w:rPr>
          <w:lang w:val="uk-UA"/>
        </w:rPr>
        <w:t>«Встановити фіксовані ставки єдиного податку, встановлені законом на 1 січня податкового (звітного) року</w:t>
      </w:r>
      <w:r w:rsidRPr="00BF1C89">
        <w:rPr>
          <w:lang w:val="uk-UA"/>
        </w:rPr>
        <w:t>:</w:t>
      </w:r>
    </w:p>
    <w:p w:rsidR="00124266" w:rsidRDefault="00124266" w:rsidP="0012426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першої групи у розмірі 10%  до розміру прожиткового мінімуму;</w:t>
      </w:r>
    </w:p>
    <w:p w:rsidR="00124266" w:rsidRDefault="00124266" w:rsidP="0012426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другої групи у розмірі 20% до розміру мінімальної заробітної плати;</w:t>
      </w:r>
    </w:p>
    <w:p w:rsidR="00124266" w:rsidRDefault="00124266" w:rsidP="00124266">
      <w:pPr>
        <w:numPr>
          <w:ilvl w:val="0"/>
          <w:numId w:val="1"/>
        </w:numPr>
        <w:tabs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Розділ «База оподаткування» виключити.</w:t>
      </w:r>
    </w:p>
    <w:p w:rsidR="00124266" w:rsidRDefault="00124266" w:rsidP="00124266">
      <w:pPr>
        <w:tabs>
          <w:tab w:val="left" w:pos="993"/>
        </w:tabs>
        <w:ind w:left="1146"/>
        <w:jc w:val="both"/>
        <w:rPr>
          <w:lang w:val="uk-UA"/>
        </w:rPr>
      </w:pPr>
    </w:p>
    <w:p w:rsidR="00124266" w:rsidRDefault="00124266" w:rsidP="00124266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набуває чинності 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01 березня 2017 року.</w:t>
      </w:r>
    </w:p>
    <w:p w:rsidR="00124266" w:rsidRDefault="00124266" w:rsidP="00124266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 w:rsidRPr="00C57408">
        <w:rPr>
          <w:rFonts w:ascii="Times New Roman" w:hAnsi="Times New Roman"/>
          <w:color w:val="000000"/>
          <w:sz w:val="24"/>
          <w:szCs w:val="24"/>
          <w:lang w:val="uk-UA"/>
        </w:rPr>
        <w:t xml:space="preserve">Оприлюднити дане рішення в регіональній газеті «Маяк».  </w:t>
      </w:r>
    </w:p>
    <w:p w:rsidR="00124266" w:rsidRDefault="00124266" w:rsidP="00124266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Подати рішення до Красноармійської ОДПІ у 10-денний термін з дня прийняття.</w:t>
      </w:r>
    </w:p>
    <w:p w:rsidR="00124266" w:rsidRPr="000B7C81" w:rsidRDefault="00124266" w:rsidP="00124266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Контроль за виконання даного рішен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ня покласти на </w:t>
      </w:r>
      <w:r w:rsidRPr="00AA3121">
        <w:rPr>
          <w:rFonts w:ascii="Times New Roman" w:eastAsia="Times New Roman" w:hAnsi="Times New Roman"/>
          <w:sz w:val="24"/>
          <w:szCs w:val="24"/>
          <w:lang w:val="uk-UA" w:eastAsia="ru-RU"/>
        </w:rPr>
        <w:t>постійну комісію</w:t>
      </w:r>
      <w:r w:rsidRPr="00AA3121">
        <w:rPr>
          <w:rFonts w:ascii="Times New Roman" w:hAnsi="Times New Roman"/>
          <w:w w:val="101"/>
          <w:sz w:val="24"/>
          <w:szCs w:val="24"/>
        </w:rPr>
        <w:t xml:space="preserve"> </w:t>
      </w:r>
      <w:r w:rsidRPr="00AA3121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Pr="00AA3121">
        <w:rPr>
          <w:rFonts w:ascii="Times New Roman" w:hAnsi="Times New Roman"/>
          <w:sz w:val="24"/>
          <w:szCs w:val="24"/>
        </w:rPr>
        <w:t>питань</w:t>
      </w:r>
      <w:proofErr w:type="spellEnd"/>
      <w:r w:rsidRPr="00AA3121">
        <w:rPr>
          <w:rFonts w:ascii="Times New Roman" w:hAnsi="Times New Roman"/>
          <w:sz w:val="24"/>
          <w:szCs w:val="24"/>
        </w:rPr>
        <w:t xml:space="preserve"> бюджету</w:t>
      </w:r>
    </w:p>
    <w:p w:rsidR="00124266" w:rsidRDefault="00124266" w:rsidP="00124266">
      <w:pPr>
        <w:spacing w:before="100" w:beforeAutospacing="1" w:after="100" w:afterAutospacing="1"/>
        <w:jc w:val="both"/>
        <w:rPr>
          <w:lang w:val="uk-UA"/>
        </w:rPr>
      </w:pPr>
    </w:p>
    <w:p w:rsidR="00124266" w:rsidRDefault="00124266" w:rsidP="00124266">
      <w:pPr>
        <w:pStyle w:val="msonormalcxspmiddle"/>
        <w:contextualSpacing/>
      </w:pPr>
    </w:p>
    <w:p w:rsidR="00124266" w:rsidRDefault="00124266" w:rsidP="00124266">
      <w:pPr>
        <w:pStyle w:val="msonormalcxspmiddle"/>
        <w:ind w:left="426"/>
        <w:contextualSpacing/>
      </w:pPr>
      <w:proofErr w:type="spellStart"/>
      <w:r>
        <w:t>В.о.сільського</w:t>
      </w:r>
      <w:proofErr w:type="spellEnd"/>
      <w:r>
        <w:t xml:space="preserve"> голови                                                                О.Б.Кушнір                             </w:t>
      </w:r>
    </w:p>
    <w:p w:rsidR="00124266" w:rsidRDefault="00124266" w:rsidP="00124266">
      <w:pPr>
        <w:jc w:val="center"/>
        <w:rPr>
          <w:b/>
          <w:bCs/>
          <w:color w:val="000000"/>
          <w:lang w:val="uk-UA"/>
        </w:rPr>
      </w:pPr>
    </w:p>
    <w:p w:rsidR="00124266" w:rsidRPr="00CA2A6A" w:rsidRDefault="00124266" w:rsidP="00124266">
      <w:pPr>
        <w:tabs>
          <w:tab w:val="left" w:pos="8647"/>
        </w:tabs>
        <w:jc w:val="center"/>
        <w:rPr>
          <w:b/>
          <w:bCs/>
          <w:sz w:val="32"/>
          <w:szCs w:val="32"/>
        </w:rPr>
      </w:pPr>
      <w:r>
        <w:rPr>
          <w:bCs/>
          <w:noProof/>
          <w:color w:val="000000"/>
          <w:sz w:val="40"/>
          <w:szCs w:val="40"/>
        </w:rPr>
        <w:lastRenderedPageBreak/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66" w:rsidRPr="00CA2A6A" w:rsidRDefault="00124266" w:rsidP="00124266">
      <w:pPr>
        <w:tabs>
          <w:tab w:val="left" w:pos="8647"/>
        </w:tabs>
        <w:ind w:left="1870" w:hanging="1309"/>
        <w:jc w:val="center"/>
        <w:rPr>
          <w:bCs/>
          <w:sz w:val="32"/>
          <w:szCs w:val="32"/>
        </w:rPr>
      </w:pPr>
      <w:r w:rsidRPr="00CA2A6A">
        <w:rPr>
          <w:bCs/>
          <w:sz w:val="32"/>
          <w:szCs w:val="32"/>
          <w:lang w:val="uk-UA"/>
        </w:rPr>
        <w:t>МИХАЙЛІВСЬКА СІЛЬСЬКА РАДА</w:t>
      </w:r>
    </w:p>
    <w:p w:rsidR="00124266" w:rsidRPr="00CA2A6A" w:rsidRDefault="00124266" w:rsidP="00124266">
      <w:pPr>
        <w:jc w:val="center"/>
        <w:rPr>
          <w:sz w:val="32"/>
          <w:szCs w:val="32"/>
          <w:lang w:val="uk-UA"/>
        </w:rPr>
      </w:pPr>
      <w:r w:rsidRPr="00CA2A6A">
        <w:rPr>
          <w:sz w:val="32"/>
          <w:szCs w:val="32"/>
          <w:lang w:val="uk-UA"/>
        </w:rPr>
        <w:t>ПОКРОВСЬКОГО  РАЙОНУ ДОНЕЦЬКОЇ ОБЛАСТІ</w:t>
      </w:r>
    </w:p>
    <w:p w:rsidR="00124266" w:rsidRPr="00CA2A6A" w:rsidRDefault="00124266" w:rsidP="00124266">
      <w:pPr>
        <w:rPr>
          <w:lang w:val="uk-UA"/>
        </w:rPr>
      </w:pPr>
      <w:r w:rsidRPr="00CA2A6A">
        <w:rPr>
          <w:lang w:val="uk-UA"/>
        </w:rPr>
        <w:t xml:space="preserve">85380, Донецька область, Покровський район, село </w:t>
      </w:r>
      <w:proofErr w:type="spellStart"/>
      <w:r w:rsidRPr="00CA2A6A">
        <w:rPr>
          <w:lang w:val="uk-UA"/>
        </w:rPr>
        <w:t>Михайлівка</w:t>
      </w:r>
      <w:proofErr w:type="spellEnd"/>
      <w:r w:rsidRPr="00CA2A6A">
        <w:rPr>
          <w:lang w:val="uk-UA"/>
        </w:rPr>
        <w:t>, вулиця Шкільна, 62а</w:t>
      </w:r>
    </w:p>
    <w:p w:rsidR="00124266" w:rsidRPr="00CA2A6A" w:rsidRDefault="00124266" w:rsidP="00124266">
      <w:pPr>
        <w:pBdr>
          <w:bottom w:val="single" w:sz="12" w:space="1" w:color="auto"/>
        </w:pBdr>
        <w:jc w:val="center"/>
        <w:rPr>
          <w:lang w:val="uk-UA"/>
        </w:rPr>
      </w:pPr>
      <w:r w:rsidRPr="00CA2A6A">
        <w:t>код ЄДРПОУ 04341318, телефон (06239) 53-01-4</w:t>
      </w:r>
      <w:r w:rsidRPr="00CA2A6A">
        <w:rPr>
          <w:lang w:val="uk-UA"/>
        </w:rPr>
        <w:t>2</w:t>
      </w:r>
    </w:p>
    <w:p w:rsidR="00124266" w:rsidRPr="002744E8" w:rsidRDefault="00124266" w:rsidP="00124266">
      <w:pPr>
        <w:rPr>
          <w:color w:val="000000"/>
          <w:lang w:val="uk-UA"/>
        </w:rPr>
      </w:pPr>
    </w:p>
    <w:p w:rsidR="00124266" w:rsidRPr="00C57408" w:rsidRDefault="00124266" w:rsidP="00124266">
      <w:pPr>
        <w:jc w:val="center"/>
        <w:rPr>
          <w:color w:val="000000"/>
          <w:spacing w:val="40"/>
          <w:lang w:val="uk-UA"/>
        </w:rPr>
      </w:pPr>
      <w:r w:rsidRPr="00C57408">
        <w:rPr>
          <w:color w:val="000000"/>
          <w:spacing w:val="40"/>
          <w:lang w:val="uk-UA"/>
        </w:rPr>
        <w:t>РІШЕННЯ</w:t>
      </w:r>
    </w:p>
    <w:p w:rsidR="00124266" w:rsidRPr="00C57408" w:rsidRDefault="00124266" w:rsidP="00124266">
      <w:pPr>
        <w:rPr>
          <w:color w:val="000000"/>
          <w:lang w:val="uk-UA"/>
        </w:rPr>
      </w:pPr>
    </w:p>
    <w:p w:rsidR="00124266" w:rsidRPr="00C57408" w:rsidRDefault="00124266" w:rsidP="00124266">
      <w:pPr>
        <w:tabs>
          <w:tab w:val="left" w:pos="1755"/>
        </w:tabs>
        <w:rPr>
          <w:color w:val="000000"/>
          <w:lang w:val="uk-UA"/>
        </w:rPr>
      </w:pPr>
      <w:r w:rsidRPr="00C57408">
        <w:rPr>
          <w:color w:val="000000"/>
          <w:lang w:val="uk-UA"/>
        </w:rPr>
        <w:t>від 14.02.2017 р.                                                                                                        № _</w:t>
      </w:r>
      <w:r w:rsidRPr="00C57408">
        <w:rPr>
          <w:color w:val="000000"/>
          <w:lang w:val="en-US"/>
        </w:rPr>
        <w:t>V</w:t>
      </w:r>
      <w:r w:rsidRPr="00C57408">
        <w:rPr>
          <w:color w:val="000000"/>
          <w:lang w:val="uk-UA"/>
        </w:rPr>
        <w:t xml:space="preserve">ІІ/ 16-5 </w:t>
      </w:r>
    </w:p>
    <w:p w:rsidR="00124266" w:rsidRPr="00C57408" w:rsidRDefault="00124266" w:rsidP="00124266">
      <w:pPr>
        <w:tabs>
          <w:tab w:val="left" w:pos="1755"/>
        </w:tabs>
        <w:rPr>
          <w:lang w:val="uk-UA"/>
        </w:rPr>
      </w:pPr>
      <w:proofErr w:type="spellStart"/>
      <w:r w:rsidRPr="00C57408">
        <w:rPr>
          <w:lang w:val="uk-UA"/>
        </w:rPr>
        <w:t>с.МИхайлівка</w:t>
      </w:r>
      <w:proofErr w:type="spellEnd"/>
    </w:p>
    <w:p w:rsidR="00124266" w:rsidRPr="00C57408" w:rsidRDefault="00124266" w:rsidP="00124266">
      <w:pPr>
        <w:rPr>
          <w:color w:val="000000"/>
          <w:lang w:val="uk-UA"/>
        </w:rPr>
      </w:pPr>
    </w:p>
    <w:p w:rsidR="00124266" w:rsidRPr="00C57408" w:rsidRDefault="00124266" w:rsidP="00124266">
      <w:pPr>
        <w:rPr>
          <w:color w:val="000000"/>
          <w:lang w:val="uk-UA"/>
        </w:rPr>
      </w:pPr>
      <w:r w:rsidRPr="00C57408">
        <w:rPr>
          <w:color w:val="000000"/>
          <w:lang w:val="uk-UA"/>
        </w:rPr>
        <w:t xml:space="preserve">Про внесення змін до рішення </w:t>
      </w:r>
    </w:p>
    <w:p w:rsidR="00124266" w:rsidRPr="00C57408" w:rsidRDefault="00124266" w:rsidP="00124266">
      <w:pPr>
        <w:rPr>
          <w:lang w:val="uk-UA"/>
        </w:rPr>
      </w:pPr>
      <w:r w:rsidRPr="00C57408">
        <w:rPr>
          <w:color w:val="000000"/>
          <w:lang w:val="uk-UA"/>
        </w:rPr>
        <w:t xml:space="preserve">сільської ради </w:t>
      </w:r>
      <w:r w:rsidRPr="00C57408">
        <w:rPr>
          <w:lang w:val="uk-UA"/>
        </w:rPr>
        <w:t xml:space="preserve">від 17.12.2015р. № </w:t>
      </w:r>
      <w:r w:rsidRPr="00C57408">
        <w:rPr>
          <w:lang w:val="en-US"/>
        </w:rPr>
        <w:t>V</w:t>
      </w:r>
      <w:r w:rsidRPr="00C57408">
        <w:rPr>
          <w:lang w:val="uk-UA"/>
        </w:rPr>
        <w:t>І</w:t>
      </w:r>
      <w:r>
        <w:rPr>
          <w:lang w:val="uk-UA"/>
        </w:rPr>
        <w:t>І</w:t>
      </w:r>
      <w:r w:rsidRPr="00C57408">
        <w:rPr>
          <w:lang w:val="uk-UA"/>
        </w:rPr>
        <w:t>/ 3-1</w:t>
      </w:r>
    </w:p>
    <w:p w:rsidR="00124266" w:rsidRPr="00C57408" w:rsidRDefault="00124266" w:rsidP="00124266">
      <w:pPr>
        <w:rPr>
          <w:color w:val="000000"/>
          <w:lang w:val="uk-UA"/>
        </w:rPr>
      </w:pPr>
      <w:r w:rsidRPr="00C57408">
        <w:rPr>
          <w:color w:val="000000"/>
          <w:lang w:val="uk-UA"/>
        </w:rPr>
        <w:t xml:space="preserve">(зі змінами) «Про встановлення податку </w:t>
      </w:r>
    </w:p>
    <w:p w:rsidR="00124266" w:rsidRPr="00C57408" w:rsidRDefault="00124266" w:rsidP="00124266">
      <w:pPr>
        <w:rPr>
          <w:color w:val="000000"/>
          <w:lang w:val="uk-UA"/>
        </w:rPr>
      </w:pPr>
      <w:r w:rsidRPr="00C57408">
        <w:rPr>
          <w:color w:val="000000"/>
          <w:lang w:val="uk-UA"/>
        </w:rPr>
        <w:t xml:space="preserve">на майно в частині плати </w:t>
      </w:r>
    </w:p>
    <w:p w:rsidR="00124266" w:rsidRPr="00C57408" w:rsidRDefault="00124266" w:rsidP="00124266">
      <w:pPr>
        <w:rPr>
          <w:color w:val="000000"/>
          <w:lang w:val="uk-UA"/>
        </w:rPr>
      </w:pPr>
      <w:r w:rsidRPr="00C57408">
        <w:rPr>
          <w:color w:val="000000"/>
          <w:lang w:val="uk-UA"/>
        </w:rPr>
        <w:t>за землю»</w:t>
      </w:r>
    </w:p>
    <w:p w:rsidR="00124266" w:rsidRPr="00C57408" w:rsidRDefault="00124266" w:rsidP="00124266">
      <w:pPr>
        <w:rPr>
          <w:color w:val="000000"/>
          <w:lang w:val="uk-UA"/>
        </w:rPr>
      </w:pPr>
    </w:p>
    <w:p w:rsidR="00124266" w:rsidRPr="00C57408" w:rsidRDefault="00124266" w:rsidP="00124266">
      <w:pPr>
        <w:ind w:firstLine="708"/>
        <w:jc w:val="both"/>
        <w:rPr>
          <w:color w:val="000000"/>
          <w:lang w:val="uk-UA"/>
        </w:rPr>
      </w:pPr>
      <w:r w:rsidRPr="00C57408">
        <w:rPr>
          <w:color w:val="000000"/>
          <w:lang w:val="uk-UA"/>
        </w:rPr>
        <w:t>На підставі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керуючись статтями 7, 12, 270, 271,  274, 277, 281, 282, 283, 284, 288 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 В И Р І Ш И Л А:</w:t>
      </w:r>
    </w:p>
    <w:p w:rsidR="00124266" w:rsidRPr="00C57408" w:rsidRDefault="00124266" w:rsidP="00124266">
      <w:pPr>
        <w:ind w:firstLine="708"/>
        <w:jc w:val="both"/>
        <w:rPr>
          <w:color w:val="000000"/>
          <w:lang w:val="uk-UA"/>
        </w:rPr>
      </w:pPr>
    </w:p>
    <w:p w:rsidR="00124266" w:rsidRPr="00C57408" w:rsidRDefault="00124266" w:rsidP="0012426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lang w:val="uk-UA"/>
        </w:rPr>
      </w:pPr>
      <w:r w:rsidRPr="00C57408">
        <w:rPr>
          <w:color w:val="000000"/>
          <w:lang w:val="uk-UA"/>
        </w:rPr>
        <w:t xml:space="preserve">Внести зміни  до рішення сільської ради </w:t>
      </w:r>
      <w:r w:rsidRPr="00C57408">
        <w:rPr>
          <w:color w:val="FF0000"/>
          <w:lang w:val="uk-UA"/>
        </w:rPr>
        <w:t xml:space="preserve"> </w:t>
      </w:r>
      <w:r w:rsidRPr="00C57408">
        <w:rPr>
          <w:lang w:val="uk-UA"/>
        </w:rPr>
        <w:t xml:space="preserve">від 17.12.2015р. № </w:t>
      </w:r>
      <w:r w:rsidRPr="00C57408">
        <w:rPr>
          <w:lang w:val="en-US"/>
        </w:rPr>
        <w:t>V</w:t>
      </w:r>
      <w:r w:rsidRPr="00C57408">
        <w:rPr>
          <w:lang w:val="uk-UA"/>
        </w:rPr>
        <w:t>І</w:t>
      </w:r>
      <w:r>
        <w:rPr>
          <w:lang w:val="uk-UA"/>
        </w:rPr>
        <w:t>І</w:t>
      </w:r>
      <w:r w:rsidRPr="00C57408">
        <w:rPr>
          <w:lang w:val="uk-UA"/>
        </w:rPr>
        <w:t>/ 3-1</w:t>
      </w:r>
      <w:r w:rsidRPr="00C57408">
        <w:rPr>
          <w:color w:val="000000"/>
          <w:lang w:val="uk-UA"/>
        </w:rPr>
        <w:t xml:space="preserve"> «Про встановлення податку на майно в частині плати за землю» </w:t>
      </w:r>
      <w:r w:rsidRPr="00C57408">
        <w:rPr>
          <w:lang w:val="uk-UA"/>
        </w:rPr>
        <w:t xml:space="preserve">(зі змінами від 08.07.2016 №_ </w:t>
      </w:r>
      <w:r w:rsidRPr="00C57408">
        <w:rPr>
          <w:lang w:val="en-US"/>
        </w:rPr>
        <w:t>V</w:t>
      </w:r>
      <w:r w:rsidRPr="00C57408">
        <w:rPr>
          <w:lang w:val="uk-UA"/>
        </w:rPr>
        <w:t>ІІ/ 10-1.)</w:t>
      </w:r>
      <w:r w:rsidRPr="00C57408">
        <w:rPr>
          <w:color w:val="000000"/>
          <w:lang w:val="uk-UA"/>
        </w:rPr>
        <w:t xml:space="preserve">Викласти додатки 1,2  до рішення сільської ради </w:t>
      </w:r>
      <w:r w:rsidRPr="00C57408">
        <w:rPr>
          <w:lang w:val="uk-UA"/>
        </w:rPr>
        <w:t xml:space="preserve">від 17.12.2015р. № </w:t>
      </w:r>
      <w:r w:rsidRPr="00C57408">
        <w:rPr>
          <w:lang w:val="en-US"/>
        </w:rPr>
        <w:t>V</w:t>
      </w:r>
      <w:r w:rsidRPr="00C57408">
        <w:rPr>
          <w:lang w:val="uk-UA"/>
        </w:rPr>
        <w:t>І</w:t>
      </w:r>
      <w:r>
        <w:rPr>
          <w:lang w:val="uk-UA"/>
        </w:rPr>
        <w:t>І</w:t>
      </w:r>
      <w:r w:rsidRPr="00C57408">
        <w:rPr>
          <w:lang w:val="uk-UA"/>
        </w:rPr>
        <w:t>/ 3-1</w:t>
      </w:r>
      <w:r w:rsidRPr="00C57408">
        <w:rPr>
          <w:color w:val="FF0000"/>
          <w:lang w:val="uk-UA"/>
        </w:rPr>
        <w:t xml:space="preserve"> </w:t>
      </w:r>
      <w:r w:rsidRPr="00C57408">
        <w:rPr>
          <w:color w:val="000000"/>
          <w:lang w:val="uk-UA"/>
        </w:rPr>
        <w:t>«Про встановлення податку на майно в частині плати за землю» в новій редакції (додається).</w:t>
      </w:r>
    </w:p>
    <w:p w:rsidR="00124266" w:rsidRPr="00C57408" w:rsidRDefault="00124266" w:rsidP="00124266">
      <w:pPr>
        <w:pStyle w:val="a3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40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 рішення набуває чинності з 1 березня 2017 року.</w:t>
      </w:r>
    </w:p>
    <w:p w:rsidR="00124266" w:rsidRPr="00C57408" w:rsidRDefault="00124266" w:rsidP="00124266">
      <w:pPr>
        <w:pStyle w:val="a3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408">
        <w:rPr>
          <w:rFonts w:ascii="Times New Roman" w:hAnsi="Times New Roman"/>
          <w:color w:val="000000"/>
          <w:sz w:val="24"/>
          <w:szCs w:val="24"/>
          <w:lang w:val="uk-UA"/>
        </w:rPr>
        <w:t xml:space="preserve">Оприлюднити дане рішення в регіональній газеті «Маяк».  </w:t>
      </w:r>
    </w:p>
    <w:p w:rsidR="00124266" w:rsidRPr="00C57408" w:rsidRDefault="00124266" w:rsidP="00124266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57408">
        <w:rPr>
          <w:rFonts w:ascii="Times New Roman" w:hAnsi="Times New Roman"/>
          <w:color w:val="000000"/>
          <w:sz w:val="24"/>
          <w:szCs w:val="24"/>
          <w:lang w:val="uk-UA"/>
        </w:rPr>
        <w:t>Подати рішення до Покровської ОДПІ у 10-денний термін з дня прийняття.</w:t>
      </w:r>
    </w:p>
    <w:p w:rsidR="00124266" w:rsidRPr="00C57408" w:rsidRDefault="00124266" w:rsidP="00124266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  <w:r w:rsidRPr="00C57408">
        <w:rPr>
          <w:color w:val="000000"/>
          <w:lang w:val="uk-UA"/>
        </w:rPr>
        <w:t xml:space="preserve">6. Контроль за виконанням даного рішення покласти на </w:t>
      </w:r>
      <w:r w:rsidRPr="00C57408">
        <w:rPr>
          <w:lang w:val="uk-UA"/>
        </w:rPr>
        <w:t>постійну комісію з питань бюджету.</w:t>
      </w:r>
    </w:p>
    <w:p w:rsidR="00124266" w:rsidRPr="00C57408" w:rsidRDefault="00124266" w:rsidP="00124266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124266" w:rsidRPr="00C57408" w:rsidRDefault="00124266" w:rsidP="00124266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124266" w:rsidRPr="00C57408" w:rsidRDefault="00124266" w:rsidP="00124266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124266" w:rsidRPr="00C57408" w:rsidRDefault="00124266" w:rsidP="00124266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124266" w:rsidRPr="00C57408" w:rsidRDefault="00124266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proofErr w:type="spellStart"/>
      <w:r w:rsidRPr="00C57408">
        <w:rPr>
          <w:color w:val="000000"/>
          <w:lang w:val="uk-UA"/>
        </w:rPr>
        <w:t>В.о.сільського</w:t>
      </w:r>
      <w:proofErr w:type="spellEnd"/>
      <w:r w:rsidRPr="00C57408">
        <w:rPr>
          <w:color w:val="000000"/>
          <w:lang w:val="uk-UA"/>
        </w:rPr>
        <w:t xml:space="preserve"> голови                                                                  О.Б.Кушнір </w:t>
      </w:r>
      <w:r w:rsidRPr="00C57408">
        <w:rPr>
          <w:color w:val="000000"/>
          <w:lang w:val="uk-UA"/>
        </w:rPr>
        <w:tab/>
      </w:r>
      <w:r w:rsidRPr="00C57408">
        <w:rPr>
          <w:color w:val="000000"/>
          <w:lang w:val="uk-UA"/>
        </w:rPr>
        <w:tab/>
      </w:r>
      <w:r w:rsidRPr="00C57408">
        <w:rPr>
          <w:color w:val="000000"/>
          <w:lang w:val="uk-UA"/>
        </w:rPr>
        <w:tab/>
        <w:t xml:space="preserve">                                                           </w:t>
      </w:r>
      <w:r w:rsidRPr="00C57408">
        <w:rPr>
          <w:color w:val="000000"/>
          <w:lang w:val="uk-UA"/>
        </w:rPr>
        <w:tab/>
      </w:r>
    </w:p>
    <w:p w:rsidR="00124266" w:rsidRPr="00C57408" w:rsidRDefault="00124266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981E37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81E37" w:rsidRDefault="00981E37" w:rsidP="00981E37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81E37" w:rsidRDefault="00981E37" w:rsidP="00981E37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81E37" w:rsidRDefault="00981E37" w:rsidP="00981E37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81E37" w:rsidRDefault="00981E37" w:rsidP="00981E37">
      <w:pPr>
        <w:shd w:val="clear" w:color="auto" w:fill="FFFFFF"/>
        <w:jc w:val="right"/>
        <w:rPr>
          <w:rFonts w:eastAsia="Calibri"/>
          <w:color w:val="000000"/>
          <w:lang w:val="uk-UA" w:eastAsia="en-US"/>
        </w:rPr>
      </w:pPr>
      <w:r>
        <w:rPr>
          <w:color w:val="000000"/>
          <w:lang w:val="uk-UA"/>
        </w:rPr>
        <w:lastRenderedPageBreak/>
        <w:t>Додаток 1</w:t>
      </w:r>
    </w:p>
    <w:p w:rsidR="00981E37" w:rsidRDefault="00981E37" w:rsidP="00981E37">
      <w:pPr>
        <w:shd w:val="clear" w:color="auto" w:fill="FFFFFF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                                                                                               До  рішення сільської ради</w:t>
      </w:r>
    </w:p>
    <w:p w:rsidR="00981E37" w:rsidRDefault="00981E37" w:rsidP="00981E37">
      <w:pPr>
        <w:tabs>
          <w:tab w:val="left" w:pos="1665"/>
        </w:tabs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                                                                                                               від 14.02.2017 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 xml:space="preserve">ІІ/ 16-5                     </w:t>
      </w:r>
    </w:p>
    <w:p w:rsidR="00981E37" w:rsidRDefault="00981E37" w:rsidP="00981E37">
      <w:pPr>
        <w:tabs>
          <w:tab w:val="left" w:pos="709"/>
        </w:tabs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Ставки земельного податку за земельні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981E37" w:rsidTr="00981E3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 w:eastAsia="en-US"/>
              </w:rPr>
            </w:pPr>
            <w:r>
              <w:rPr>
                <w:b/>
                <w:color w:val="000000"/>
                <w:lang w:val="uk-UA"/>
              </w:rPr>
              <w:t xml:space="preserve">Землі в межах населених пунктів 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0,03 %  від нормативної грошової оцінки землі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0,01 %  від нормативної грошової оцінки землі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2 % від нормативної грошової оцінки землі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lang w:val="uk-UA" w:eastAsia="en-US"/>
              </w:rPr>
            </w:pPr>
            <w:r>
              <w:rPr>
                <w:iCs/>
                <w:lang w:val="uk-UA"/>
              </w:rPr>
              <w:t xml:space="preserve">Землі промисловості, транспорту, зв’язку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1,5 %  від нормативної грошової оцінки землі</w:t>
            </w:r>
          </w:p>
        </w:tc>
      </w:tr>
      <w:tr w:rsidR="00981E37" w:rsidTr="00981E3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 w:eastAsia="en-US"/>
              </w:rPr>
            </w:pPr>
            <w:r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981E37" w:rsidTr="00981E37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0,3 %  від нормативної грошової оцінки землі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</w:p>
        </w:tc>
      </w:tr>
      <w:tr w:rsidR="00981E37" w:rsidTr="00981E37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 xml:space="preserve">Землі промисловості, транспорту, зв’язку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водного фонду: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981E37" w:rsidTr="00981E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981E37" w:rsidRDefault="00981E37" w:rsidP="00981E37">
      <w:pPr>
        <w:tabs>
          <w:tab w:val="left" w:pos="709"/>
        </w:tabs>
        <w:rPr>
          <w:color w:val="000000"/>
          <w:lang w:val="uk-UA" w:eastAsia="en-US"/>
        </w:rPr>
      </w:pPr>
    </w:p>
    <w:p w:rsidR="00981E37" w:rsidRDefault="00981E37" w:rsidP="00981E37">
      <w:pPr>
        <w:tabs>
          <w:tab w:val="left" w:pos="709"/>
        </w:tabs>
        <w:rPr>
          <w:color w:val="000000"/>
          <w:lang w:val="uk-UA"/>
        </w:rPr>
      </w:pPr>
    </w:p>
    <w:p w:rsidR="00981E37" w:rsidRDefault="00981E37" w:rsidP="00981E37">
      <w:pPr>
        <w:tabs>
          <w:tab w:val="left" w:pos="709"/>
        </w:tabs>
        <w:rPr>
          <w:color w:val="000000"/>
          <w:lang w:val="uk-UA"/>
        </w:rPr>
      </w:pPr>
    </w:p>
    <w:p w:rsidR="00981E37" w:rsidRDefault="00981E37" w:rsidP="00981E37">
      <w:pPr>
        <w:tabs>
          <w:tab w:val="left" w:pos="709"/>
        </w:tabs>
        <w:rPr>
          <w:color w:val="000000"/>
          <w:lang w:val="uk-UA"/>
        </w:rPr>
      </w:pPr>
    </w:p>
    <w:p w:rsidR="00981E37" w:rsidRDefault="00981E37" w:rsidP="00981E37">
      <w:pPr>
        <w:shd w:val="clear" w:color="auto" w:fill="FFFFFF"/>
        <w:rPr>
          <w:rFonts w:ascii="Calibri" w:hAnsi="Calibri"/>
          <w:color w:val="000000"/>
          <w:sz w:val="21"/>
          <w:szCs w:val="21"/>
          <w:lang w:val="uk-UA"/>
        </w:rPr>
      </w:pPr>
      <w:proofErr w:type="spellStart"/>
      <w:r>
        <w:rPr>
          <w:color w:val="000000"/>
          <w:lang w:val="uk-UA"/>
        </w:rPr>
        <w:t>В.о.сільського</w:t>
      </w:r>
      <w:proofErr w:type="spellEnd"/>
      <w:r>
        <w:rPr>
          <w:color w:val="000000"/>
          <w:lang w:val="uk-UA"/>
        </w:rPr>
        <w:t xml:space="preserve"> голови                                                                              О.Б.Кушнір</w:t>
      </w:r>
    </w:p>
    <w:p w:rsidR="00981E37" w:rsidRDefault="00981E37" w:rsidP="00981E37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981E37" w:rsidRDefault="00981E37" w:rsidP="00981E37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981E37" w:rsidRDefault="00981E37" w:rsidP="00981E37">
      <w:pPr>
        <w:shd w:val="clear" w:color="auto" w:fill="FFFFFF"/>
        <w:rPr>
          <w:color w:val="000000"/>
          <w:sz w:val="21"/>
          <w:szCs w:val="21"/>
          <w:lang w:val="uk-UA"/>
        </w:rPr>
      </w:pPr>
      <w:r>
        <w:rPr>
          <w:color w:val="000000"/>
          <w:sz w:val="21"/>
          <w:szCs w:val="21"/>
          <w:lang w:val="uk-UA"/>
        </w:rPr>
        <w:t xml:space="preserve"> </w:t>
      </w:r>
    </w:p>
    <w:p w:rsidR="00981E37" w:rsidRDefault="00981E37" w:rsidP="00981E37">
      <w:pPr>
        <w:shd w:val="clear" w:color="auto" w:fill="FFFFFF"/>
        <w:tabs>
          <w:tab w:val="left" w:pos="9923"/>
        </w:tabs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>
        <w:rPr>
          <w:color w:val="000000"/>
          <w:sz w:val="21"/>
          <w:szCs w:val="21"/>
          <w:lang w:val="uk-UA"/>
        </w:rPr>
        <w:lastRenderedPageBreak/>
        <w:t xml:space="preserve">            </w:t>
      </w:r>
      <w:r>
        <w:rPr>
          <w:rFonts w:ascii="inherit" w:hAnsi="inherit" w:cs="Tahoma"/>
          <w:color w:val="000000"/>
          <w:sz w:val="21"/>
          <w:szCs w:val="21"/>
          <w:lang w:val="uk-UA"/>
        </w:rPr>
        <w:t>Додаток 2</w:t>
      </w:r>
    </w:p>
    <w:p w:rsidR="00981E37" w:rsidRDefault="00981E37" w:rsidP="00981E37">
      <w:pPr>
        <w:shd w:val="clear" w:color="auto" w:fill="FFFFFF"/>
        <w:tabs>
          <w:tab w:val="left" w:pos="9923"/>
        </w:tabs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>
        <w:rPr>
          <w:rFonts w:ascii="inherit" w:hAnsi="inherit" w:cs="Tahoma"/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</w:t>
      </w:r>
      <w:r>
        <w:rPr>
          <w:rFonts w:ascii="inherit" w:hAnsi="inherit" w:cs="Tahoma"/>
          <w:color w:val="000000"/>
          <w:sz w:val="21"/>
          <w:szCs w:val="21"/>
          <w:lang w:val="uk-UA"/>
        </w:rPr>
        <w:t>                           </w:t>
      </w:r>
      <w:r>
        <w:rPr>
          <w:rFonts w:ascii="inherit" w:hAnsi="inherit" w:cs="Tahoma"/>
          <w:color w:val="000000"/>
          <w:sz w:val="21"/>
          <w:szCs w:val="21"/>
          <w:lang w:val="uk-UA"/>
        </w:rPr>
        <w:t>до  рішення сільської ради</w:t>
      </w:r>
    </w:p>
    <w:p w:rsidR="00981E37" w:rsidRDefault="00981E37" w:rsidP="00981E37">
      <w:pPr>
        <w:tabs>
          <w:tab w:val="left" w:pos="1665"/>
          <w:tab w:val="left" w:pos="9923"/>
        </w:tabs>
        <w:jc w:val="right"/>
        <w:rPr>
          <w:color w:val="000000"/>
          <w:lang w:val="uk-UA"/>
        </w:rPr>
      </w:pPr>
      <w:r>
        <w:rPr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</w:t>
      </w:r>
      <w:r>
        <w:rPr>
          <w:color w:val="000000"/>
          <w:sz w:val="21"/>
          <w:szCs w:val="21"/>
          <w:lang w:val="uk-UA"/>
        </w:rPr>
        <w:t xml:space="preserve">                     </w:t>
      </w:r>
      <w:r>
        <w:rPr>
          <w:color w:val="000000"/>
          <w:sz w:val="21"/>
          <w:szCs w:val="21"/>
          <w:lang w:val="uk-UA"/>
        </w:rPr>
        <w:t xml:space="preserve">      </w:t>
      </w:r>
      <w:r>
        <w:rPr>
          <w:color w:val="000000"/>
          <w:lang w:val="uk-UA"/>
        </w:rPr>
        <w:t xml:space="preserve">від 14.02.2017 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 16 - 5   </w:t>
      </w:r>
    </w:p>
    <w:p w:rsidR="00981E37" w:rsidRDefault="00981E37" w:rsidP="00981E37">
      <w:pPr>
        <w:tabs>
          <w:tab w:val="left" w:pos="1665"/>
          <w:tab w:val="left" w:pos="9923"/>
        </w:tabs>
        <w:rPr>
          <w:rFonts w:ascii="Calibri" w:hAnsi="Calibri"/>
          <w:color w:val="000000"/>
          <w:sz w:val="22"/>
          <w:szCs w:val="22"/>
          <w:lang w:val="uk-UA"/>
        </w:rPr>
      </w:pPr>
    </w:p>
    <w:p w:rsidR="00981E37" w:rsidRDefault="00981E37" w:rsidP="00981E37">
      <w:pPr>
        <w:tabs>
          <w:tab w:val="left" w:pos="1665"/>
        </w:tabs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565"/>
      </w:tblGrid>
      <w:tr w:rsidR="00981E37" w:rsidTr="00981E37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 w:eastAsia="en-US"/>
              </w:rPr>
            </w:pPr>
            <w:r>
              <w:rPr>
                <w:b/>
                <w:color w:val="000000"/>
                <w:lang w:val="uk-UA"/>
              </w:rPr>
              <w:t>Землі в межах населених пунктів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981E37" w:rsidRDefault="00981E37">
            <w:pPr>
              <w:tabs>
                <w:tab w:val="left" w:pos="7797"/>
              </w:tabs>
              <w:ind w:right="-72"/>
              <w:rPr>
                <w:rFonts w:eastAsia="Calibri"/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ведення фермерського господарства,</w:t>
            </w:r>
          </w:p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сінокосіння та випасу худоби;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3% від нормативної грошової оцінки землі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5 %  від нормативної грошової оцінки землі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водного фонду: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981E37" w:rsidTr="00981E37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center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981E37" w:rsidTr="00981E37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981E37" w:rsidTr="00981E37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37" w:rsidRDefault="00981E37">
            <w:pPr>
              <w:rPr>
                <w:iCs/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4 % від нормативної грошової оцінки землі</w:t>
            </w:r>
          </w:p>
        </w:tc>
      </w:tr>
      <w:tr w:rsidR="00981E37" w:rsidTr="00981E37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дворами і будівлями: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lang w:val="uk-UA"/>
              </w:rPr>
            </w:pP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2 ставки земельного податку</w:t>
            </w:r>
          </w:p>
        </w:tc>
      </w:tr>
      <w:tr w:rsidR="00981E37" w:rsidTr="00981E37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37" w:rsidRDefault="00981E37">
            <w:pPr>
              <w:rPr>
                <w:iCs/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lastRenderedPageBreak/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981E37" w:rsidTr="00981E3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Землі водного фонду: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981E37" w:rsidRDefault="00981E37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981E37" w:rsidTr="00981E37">
        <w:trPr>
          <w:trHeight w:val="83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Землі рекреації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37" w:rsidRDefault="00981E37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981E37" w:rsidRDefault="00981E37" w:rsidP="00981E3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981E3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В.о.сільського</w:t>
      </w:r>
      <w:proofErr w:type="spellEnd"/>
      <w:r>
        <w:rPr>
          <w:color w:val="000000"/>
          <w:lang w:val="uk-UA"/>
        </w:rPr>
        <w:t xml:space="preserve"> голови                                                                                    О.Б.Кушнір</w:t>
      </w:r>
    </w:p>
    <w:p w:rsidR="00124266" w:rsidRDefault="00124266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981E37" w:rsidRPr="002744E8" w:rsidRDefault="00981E37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124266" w:rsidRPr="002744E8" w:rsidRDefault="00124266" w:rsidP="0012426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124266" w:rsidRDefault="00124266" w:rsidP="00124266">
      <w:pPr>
        <w:tabs>
          <w:tab w:val="left" w:pos="8647"/>
        </w:tabs>
        <w:jc w:val="center"/>
        <w:rPr>
          <w:b/>
          <w:bCs/>
          <w:sz w:val="32"/>
          <w:szCs w:val="32"/>
        </w:rPr>
      </w:pPr>
      <w:r>
        <w:rPr>
          <w:bCs/>
          <w:noProof/>
          <w:color w:val="000000"/>
          <w:sz w:val="40"/>
          <w:szCs w:val="40"/>
        </w:rPr>
        <w:lastRenderedPageBreak/>
        <w:drawing>
          <wp:inline distT="0" distB="0" distL="0" distR="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66" w:rsidRDefault="00124266" w:rsidP="00124266">
      <w:pPr>
        <w:tabs>
          <w:tab w:val="left" w:pos="8647"/>
        </w:tabs>
        <w:ind w:left="1870" w:hanging="1309"/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lang w:val="uk-UA"/>
        </w:rPr>
        <w:t>МИХАЙЛІВСЬКА СІЛЬСЬКА РАДА</w:t>
      </w:r>
    </w:p>
    <w:p w:rsidR="00124266" w:rsidRDefault="00124266" w:rsidP="00124266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ПОКРОВСЬКОГО  РАЙОНУ ДОНЕЦЬКОЇ ОБЛАСТІ</w:t>
      </w:r>
    </w:p>
    <w:p w:rsidR="00124266" w:rsidRDefault="00124266" w:rsidP="00124266">
      <w:pPr>
        <w:rPr>
          <w:lang w:val="uk-UA"/>
        </w:rPr>
      </w:pPr>
      <w:r>
        <w:rPr>
          <w:lang w:val="uk-UA"/>
        </w:rPr>
        <w:t xml:space="preserve">85380, Донецька область, Покровський район, село </w:t>
      </w:r>
      <w:proofErr w:type="spellStart"/>
      <w:r>
        <w:rPr>
          <w:lang w:val="uk-UA"/>
        </w:rPr>
        <w:t>Михайлівка</w:t>
      </w:r>
      <w:proofErr w:type="spellEnd"/>
      <w:r>
        <w:rPr>
          <w:lang w:val="uk-UA"/>
        </w:rPr>
        <w:t>, вулиця Шкільна, 62а</w:t>
      </w:r>
    </w:p>
    <w:p w:rsidR="00124266" w:rsidRPr="00AA3121" w:rsidRDefault="00124266" w:rsidP="00124266">
      <w:pPr>
        <w:pBdr>
          <w:bottom w:val="single" w:sz="12" w:space="1" w:color="auto"/>
        </w:pBdr>
        <w:jc w:val="center"/>
        <w:rPr>
          <w:lang w:val="uk-UA"/>
        </w:rPr>
      </w:pPr>
      <w:r>
        <w:t>код ЄДРПОУ 04341318, телефон (06239) 53-01-4</w:t>
      </w:r>
      <w:r>
        <w:rPr>
          <w:lang w:val="uk-UA"/>
        </w:rPr>
        <w:t>2</w:t>
      </w:r>
    </w:p>
    <w:p w:rsidR="00124266" w:rsidRDefault="00124266" w:rsidP="00124266">
      <w:pPr>
        <w:tabs>
          <w:tab w:val="left" w:pos="1755"/>
        </w:tabs>
        <w:rPr>
          <w:b/>
          <w:bCs/>
          <w:color w:val="000000"/>
          <w:lang w:val="uk-UA"/>
        </w:rPr>
      </w:pPr>
    </w:p>
    <w:p w:rsidR="00124266" w:rsidRPr="007C5356" w:rsidRDefault="00124266" w:rsidP="00124266">
      <w:pPr>
        <w:tabs>
          <w:tab w:val="left" w:pos="1755"/>
        </w:tabs>
        <w:rPr>
          <w:b/>
          <w:bCs/>
          <w:color w:val="000000"/>
          <w:lang w:val="uk-UA"/>
        </w:rPr>
      </w:pPr>
      <w:r w:rsidRPr="007C5356">
        <w:rPr>
          <w:b/>
          <w:bCs/>
          <w:color w:val="000000"/>
          <w:lang w:val="uk-UA"/>
        </w:rPr>
        <w:t xml:space="preserve">                                                            </w:t>
      </w:r>
      <w:r>
        <w:rPr>
          <w:b/>
          <w:bCs/>
          <w:color w:val="000000"/>
          <w:lang w:val="uk-UA"/>
        </w:rPr>
        <w:t xml:space="preserve">              </w:t>
      </w:r>
      <w:r w:rsidRPr="007C5356">
        <w:rPr>
          <w:b/>
          <w:bCs/>
          <w:color w:val="000000"/>
          <w:lang w:val="uk-UA"/>
        </w:rPr>
        <w:t xml:space="preserve">  РІШЕННЯ</w:t>
      </w:r>
    </w:p>
    <w:p w:rsidR="00124266" w:rsidRPr="00DA7B32" w:rsidRDefault="00124266" w:rsidP="00124266">
      <w:pPr>
        <w:tabs>
          <w:tab w:val="left" w:pos="1755"/>
        </w:tabs>
        <w:rPr>
          <w:color w:val="000000"/>
          <w:lang w:val="uk-UA"/>
        </w:rPr>
      </w:pPr>
      <w:r w:rsidRPr="00DA7B3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14.02.2017</w:t>
      </w:r>
      <w:r w:rsidRPr="00DA7B32">
        <w:rPr>
          <w:color w:val="000000"/>
          <w:lang w:val="uk-UA"/>
        </w:rPr>
        <w:t xml:space="preserve"> р.  </w:t>
      </w:r>
      <w:r>
        <w:rPr>
          <w:color w:val="000000"/>
          <w:lang w:val="uk-UA"/>
        </w:rPr>
        <w:t xml:space="preserve">                                                                                                </w:t>
      </w:r>
      <w:r w:rsidRPr="00DA7B32">
        <w:rPr>
          <w:color w:val="000000"/>
          <w:lang w:val="uk-UA"/>
        </w:rPr>
        <w:t xml:space="preserve">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 xml:space="preserve">ІІ/ 16 – 6 </w:t>
      </w:r>
    </w:p>
    <w:p w:rsidR="00124266" w:rsidRPr="00DA7B32" w:rsidRDefault="00124266" w:rsidP="00124266">
      <w:pPr>
        <w:tabs>
          <w:tab w:val="left" w:pos="1755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с </w:t>
      </w:r>
      <w:proofErr w:type="spellStart"/>
      <w:r>
        <w:rPr>
          <w:color w:val="000000"/>
          <w:lang w:val="uk-UA"/>
        </w:rPr>
        <w:t>Михайлівка</w:t>
      </w:r>
      <w:proofErr w:type="spellEnd"/>
    </w:p>
    <w:p w:rsidR="00124266" w:rsidRPr="00DA7B32" w:rsidRDefault="00124266" w:rsidP="00124266">
      <w:pPr>
        <w:tabs>
          <w:tab w:val="left" w:pos="1755"/>
        </w:tabs>
        <w:rPr>
          <w:color w:val="000000"/>
          <w:lang w:val="uk-UA"/>
        </w:rPr>
      </w:pPr>
    </w:p>
    <w:p w:rsidR="00124266" w:rsidRDefault="00124266" w:rsidP="0012426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Про внесення змін до рішення </w:t>
      </w:r>
    </w:p>
    <w:p w:rsidR="00124266" w:rsidRDefault="00124266" w:rsidP="0012426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сільської ради від 17.12.2015р. 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 3-2</w:t>
      </w:r>
    </w:p>
    <w:p w:rsidR="00124266" w:rsidRPr="00DA7B32" w:rsidRDefault="00124266" w:rsidP="00124266">
      <w:pPr>
        <w:rPr>
          <w:color w:val="000000"/>
          <w:lang w:val="uk-UA"/>
        </w:rPr>
      </w:pPr>
      <w:r>
        <w:rPr>
          <w:color w:val="000000"/>
          <w:lang w:val="uk-UA"/>
        </w:rPr>
        <w:t>«</w:t>
      </w:r>
      <w:r w:rsidRPr="00DA7B32">
        <w:rPr>
          <w:color w:val="000000"/>
          <w:lang w:val="uk-UA"/>
        </w:rPr>
        <w:t>Про встановлення податку  на нерухоме                                                                                                       майно, відмінне  від земельної ділянки</w:t>
      </w:r>
      <w:r>
        <w:rPr>
          <w:color w:val="000000"/>
          <w:lang w:val="uk-UA"/>
        </w:rPr>
        <w:t>»</w:t>
      </w:r>
    </w:p>
    <w:p w:rsidR="00124266" w:rsidRPr="00DA7B32" w:rsidRDefault="00124266" w:rsidP="00124266">
      <w:pPr>
        <w:jc w:val="center"/>
        <w:rPr>
          <w:color w:val="000000"/>
          <w:lang w:val="uk-UA"/>
        </w:rPr>
      </w:pPr>
    </w:p>
    <w:p w:rsidR="00124266" w:rsidRPr="00DA7B32" w:rsidRDefault="00124266" w:rsidP="00124266">
      <w:pPr>
        <w:jc w:val="both"/>
        <w:rPr>
          <w:color w:val="000000"/>
          <w:lang w:val="uk-UA"/>
        </w:rPr>
      </w:pPr>
      <w:r w:rsidRPr="00DA7B32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У зв’язку з прийняттям Закону країни «Про Державний бюджет України на 2017 рік»,</w:t>
      </w:r>
      <w:r w:rsidRPr="00CF6AE6">
        <w:rPr>
          <w:color w:val="000000"/>
          <w:highlight w:val="yellow"/>
          <w:lang w:val="uk-UA"/>
        </w:rPr>
        <w:t xml:space="preserve"> </w:t>
      </w:r>
      <w:r w:rsidRPr="00747CD7">
        <w:rPr>
          <w:color w:val="000000"/>
          <w:lang w:val="uk-UA"/>
        </w:rPr>
        <w:t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</w:t>
      </w:r>
      <w:r w:rsidRPr="00DA7B32">
        <w:rPr>
          <w:color w:val="000000"/>
          <w:lang w:val="uk-UA"/>
        </w:rPr>
        <w:t xml:space="preserve"> керуючись ст.ст. 7, 10, 12, 266, Податкового кодексу України,  ч.1 п. 24 ст.26 Закону України «Про місцеве самоврядування в Україні», сільська рада  </w:t>
      </w:r>
    </w:p>
    <w:p w:rsidR="00124266" w:rsidRDefault="00124266" w:rsidP="00124266">
      <w:pPr>
        <w:jc w:val="both"/>
        <w:rPr>
          <w:color w:val="000000"/>
          <w:lang w:val="uk-UA"/>
        </w:rPr>
      </w:pPr>
      <w:r w:rsidRPr="00DA7B32">
        <w:rPr>
          <w:color w:val="000000"/>
          <w:lang w:val="uk-UA"/>
        </w:rPr>
        <w:t>ВИРІШИЛА:</w:t>
      </w:r>
    </w:p>
    <w:p w:rsidR="00124266" w:rsidRDefault="00124266" w:rsidP="00124266">
      <w:pPr>
        <w:jc w:val="both"/>
        <w:rPr>
          <w:color w:val="000000"/>
          <w:lang w:val="uk-UA"/>
        </w:rPr>
      </w:pPr>
    </w:p>
    <w:p w:rsidR="00124266" w:rsidRDefault="00124266" w:rsidP="0012426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Внести зміні до рішення сільської ради від 17.12.2015р. 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 3-2 «</w:t>
      </w:r>
      <w:r w:rsidRPr="00DA7B32">
        <w:rPr>
          <w:color w:val="000000"/>
          <w:lang w:val="uk-UA"/>
        </w:rPr>
        <w:t>Про встановлення податку  на нерухоме  майно, відмінне від земельної ділянки</w:t>
      </w:r>
      <w:r>
        <w:rPr>
          <w:color w:val="000000"/>
          <w:lang w:val="uk-UA"/>
        </w:rPr>
        <w:t>».</w:t>
      </w:r>
    </w:p>
    <w:p w:rsidR="00124266" w:rsidRPr="00E26ACB" w:rsidRDefault="00124266" w:rsidP="0012426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lang w:val="uk-UA"/>
        </w:rPr>
      </w:pPr>
      <w:r w:rsidRPr="00E26ACB">
        <w:rPr>
          <w:color w:val="000000"/>
          <w:lang w:val="uk-UA"/>
        </w:rPr>
        <w:t xml:space="preserve">Викласти пункти 2,3,4,5 рішення сільської ради </w:t>
      </w:r>
      <w:r>
        <w:rPr>
          <w:color w:val="000000"/>
          <w:lang w:val="uk-UA"/>
        </w:rPr>
        <w:t xml:space="preserve">від 17.12.2015р. 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 3-2</w:t>
      </w:r>
      <w:r w:rsidRPr="00E26ACB">
        <w:rPr>
          <w:color w:val="000000"/>
          <w:lang w:val="uk-UA"/>
        </w:rPr>
        <w:t xml:space="preserve"> «Про встановлення податку  на нерухоме  майно, відмінне від земельної ділянки»</w:t>
      </w:r>
      <w:r>
        <w:rPr>
          <w:color w:val="000000"/>
          <w:lang w:val="uk-UA"/>
        </w:rPr>
        <w:t xml:space="preserve"> </w:t>
      </w:r>
      <w:r w:rsidRPr="00E26ACB">
        <w:rPr>
          <w:color w:val="000000"/>
          <w:lang w:val="uk-UA"/>
        </w:rPr>
        <w:t>в новій редакції</w:t>
      </w:r>
      <w:r w:rsidRPr="00E26ACB">
        <w:rPr>
          <w:color w:val="000000"/>
        </w:rPr>
        <w:t>:</w:t>
      </w:r>
    </w:p>
    <w:p w:rsidR="00124266" w:rsidRPr="00AD0118" w:rsidRDefault="00124266" w:rsidP="00124266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«2. Встановити для </w:t>
      </w:r>
      <w:r w:rsidRPr="009506AC">
        <w:rPr>
          <w:rFonts w:ascii="Times New Roman" w:hAnsi="Times New Roman"/>
          <w:b/>
          <w:sz w:val="24"/>
          <w:szCs w:val="24"/>
          <w:lang w:val="uk-UA"/>
        </w:rPr>
        <w:t>фізичних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ставки податку на нерухоме майно, відмінне від земельної ділянки для об’єктів </w:t>
      </w:r>
      <w:r w:rsidRPr="009506AC">
        <w:rPr>
          <w:rFonts w:ascii="Times New Roman" w:hAnsi="Times New Roman"/>
          <w:b/>
          <w:sz w:val="24"/>
          <w:szCs w:val="24"/>
          <w:lang w:val="uk-UA"/>
        </w:rPr>
        <w:t>житлової нерухомості</w:t>
      </w:r>
      <w:r>
        <w:rPr>
          <w:rFonts w:ascii="Times New Roman" w:hAnsi="Times New Roman"/>
          <w:sz w:val="24"/>
          <w:szCs w:val="24"/>
          <w:lang w:val="uk-UA"/>
        </w:rPr>
        <w:t xml:space="preserve"> у розмірі </w:t>
      </w:r>
      <w:r w:rsidRPr="007C5356">
        <w:rPr>
          <w:rFonts w:ascii="Times New Roman" w:hAnsi="Times New Roman"/>
          <w:sz w:val="24"/>
          <w:szCs w:val="24"/>
          <w:lang w:val="uk-UA"/>
        </w:rPr>
        <w:t>0,5%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124266" w:rsidRPr="00AD0118" w:rsidRDefault="00124266" w:rsidP="00124266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юридичних осіб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житлової нерухомості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</w:t>
      </w:r>
      <w:r w:rsidRPr="007C5356">
        <w:rPr>
          <w:rFonts w:ascii="Times New Roman" w:hAnsi="Times New Roman"/>
          <w:sz w:val="24"/>
          <w:szCs w:val="24"/>
          <w:lang w:val="uk-UA"/>
        </w:rPr>
        <w:t>0,5%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124266" w:rsidRPr="00AD0118" w:rsidRDefault="00124266" w:rsidP="00124266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фізичних осіб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нежитлової нерухомості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</w:t>
      </w:r>
      <w:r w:rsidRPr="007C5356">
        <w:rPr>
          <w:rFonts w:ascii="Times New Roman" w:hAnsi="Times New Roman"/>
          <w:sz w:val="24"/>
          <w:szCs w:val="24"/>
          <w:lang w:val="uk-UA"/>
        </w:rPr>
        <w:t>0,5%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124266" w:rsidRPr="00AD0118" w:rsidRDefault="00124266" w:rsidP="00124266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юридичних  осіб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для об’єктів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нежитлової нерухомості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 </w:t>
      </w:r>
      <w:r w:rsidRPr="007C5356">
        <w:rPr>
          <w:rFonts w:ascii="Times New Roman" w:hAnsi="Times New Roman"/>
          <w:sz w:val="24"/>
          <w:szCs w:val="24"/>
          <w:lang w:val="uk-UA"/>
        </w:rPr>
        <w:t>0,5%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124266" w:rsidRDefault="00124266" w:rsidP="00124266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набуває чинності 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01 березня 2017 року.</w:t>
      </w:r>
    </w:p>
    <w:p w:rsidR="00124266" w:rsidRPr="00DA7B32" w:rsidRDefault="00124266" w:rsidP="00124266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 w:rsidRPr="00C57408">
        <w:rPr>
          <w:rFonts w:ascii="Times New Roman" w:hAnsi="Times New Roman"/>
          <w:color w:val="000000"/>
          <w:sz w:val="24"/>
          <w:szCs w:val="24"/>
          <w:lang w:val="uk-UA"/>
        </w:rPr>
        <w:t xml:space="preserve">Оприлюднити дане рішення в регіональній газеті «Маяк».  </w:t>
      </w:r>
    </w:p>
    <w:p w:rsidR="00124266" w:rsidRPr="00DA7B32" w:rsidRDefault="00124266" w:rsidP="00124266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5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Подати рішення до Красноармійської ОДПІ у 10-денний термін з дня прийняття.</w:t>
      </w:r>
    </w:p>
    <w:p w:rsidR="00124266" w:rsidRPr="00981E37" w:rsidRDefault="00124266" w:rsidP="00124266">
      <w:pPr>
        <w:tabs>
          <w:tab w:val="left" w:pos="709"/>
          <w:tab w:val="left" w:pos="2190"/>
        </w:tabs>
        <w:ind w:firstLine="709"/>
        <w:jc w:val="both"/>
        <w:rPr>
          <w:lang w:val="uk-UA"/>
        </w:rPr>
      </w:pPr>
      <w:r>
        <w:rPr>
          <w:color w:val="000000"/>
          <w:lang w:val="uk-UA"/>
        </w:rPr>
        <w:t>6</w:t>
      </w:r>
      <w:r w:rsidRPr="00DA7B3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DA7B32">
        <w:rPr>
          <w:color w:val="000000"/>
          <w:lang w:val="uk-UA"/>
        </w:rPr>
        <w:t>Контроль за виконання даного рішен</w:t>
      </w:r>
      <w:r>
        <w:rPr>
          <w:color w:val="000000"/>
          <w:lang w:val="uk-UA"/>
        </w:rPr>
        <w:t xml:space="preserve">ня покласти на </w:t>
      </w:r>
      <w:r w:rsidRPr="00AA3121">
        <w:rPr>
          <w:lang w:val="uk-UA"/>
        </w:rPr>
        <w:t>постійну комісію</w:t>
      </w:r>
      <w:r w:rsidRPr="00AA3121">
        <w:rPr>
          <w:w w:val="101"/>
        </w:rPr>
        <w:t xml:space="preserve"> </w:t>
      </w:r>
      <w:r w:rsidRPr="00AA3121">
        <w:t xml:space="preserve">з </w:t>
      </w:r>
      <w:proofErr w:type="spellStart"/>
      <w:r w:rsidRPr="00AA3121">
        <w:t>питань</w:t>
      </w:r>
      <w:proofErr w:type="spellEnd"/>
      <w:r w:rsidRPr="00AA3121">
        <w:t xml:space="preserve"> бюджету</w:t>
      </w:r>
      <w:r w:rsidR="00981E37">
        <w:rPr>
          <w:lang w:val="uk-UA"/>
        </w:rPr>
        <w:t>.</w:t>
      </w:r>
      <w:bookmarkStart w:id="0" w:name="_GoBack"/>
      <w:bookmarkEnd w:id="0"/>
    </w:p>
    <w:p w:rsidR="00124266" w:rsidRDefault="00124266" w:rsidP="00124266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690AD2" w:rsidRPr="00124266" w:rsidRDefault="00124266" w:rsidP="00981E37">
      <w:pPr>
        <w:pStyle w:val="a3"/>
        <w:tabs>
          <w:tab w:val="left" w:pos="1134"/>
        </w:tabs>
        <w:spacing w:after="0" w:line="240" w:lineRule="auto"/>
        <w:ind w:left="0"/>
        <w:jc w:val="both"/>
        <w:rPr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В.о.сільського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и                                                                      О.Б.Кушнір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</w:p>
    <w:sectPr w:rsidR="00690AD2" w:rsidRPr="00124266" w:rsidSect="00981E3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A13D2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E9"/>
    <w:rsid w:val="00124266"/>
    <w:rsid w:val="001B53E9"/>
    <w:rsid w:val="00690AD2"/>
    <w:rsid w:val="00981E37"/>
    <w:rsid w:val="009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24266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24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24266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24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1924</Words>
  <Characters>10971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2017-04-25T05:09:00Z</dcterms:created>
  <dcterms:modified xsi:type="dcterms:W3CDTF">2017-04-25T05:12:00Z</dcterms:modified>
</cp:coreProperties>
</file>