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1BD" w:rsidRDefault="00FA71BD" w:rsidP="00FA71BD">
      <w:pPr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УКРАЇНА</w:t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РІВНЕНСЬКА  СІЛЬСЬКА РАДА</w:t>
      </w:r>
    </w:p>
    <w:p w:rsidR="00FA71BD" w:rsidRDefault="00FA71BD" w:rsidP="00FA71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ПОКРОВСЬКОГО  РАЙОНУ   ДОНЕЦЬКОЇ ОБЛАСТІ                                                        РІШЕННЯ</w:t>
      </w:r>
    </w:p>
    <w:p w:rsidR="00FA71BD" w:rsidRDefault="00FA71BD" w:rsidP="00FA71BD">
      <w:pPr>
        <w:keepNext/>
        <w:jc w:val="center"/>
        <w:outlineLvl w:val="1"/>
        <w:rPr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98424</wp:posOffset>
                </wp:positionV>
                <wp:extent cx="61722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65pt,7.75pt" to="47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A71BD" w:rsidRDefault="00FA71BD" w:rsidP="00FA71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від  15.02.2017р                               №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ІІ/17-2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Рівне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</w:p>
    <w:p w:rsidR="00FA71BD" w:rsidRDefault="00FA71BD" w:rsidP="00FA71BD">
      <w:pPr>
        <w:spacing w:line="216" w:lineRule="auto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FA71BD" w:rsidRDefault="00FA71BD" w:rsidP="00FA71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</w:t>
      </w:r>
    </w:p>
    <w:p w:rsidR="00FA71BD" w:rsidRDefault="00FA71BD" w:rsidP="00FA71B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сільської ради від 17.01.2012 №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  <w:lang w:val="uk-UA"/>
        </w:rPr>
        <w:t xml:space="preserve"> /20-1</w:t>
      </w:r>
    </w:p>
    <w:p w:rsidR="00FA71BD" w:rsidRDefault="00FA71BD" w:rsidP="00FA7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встановлення ставок єдиного податку </w:t>
      </w:r>
    </w:p>
    <w:p w:rsidR="00FA71BD" w:rsidRDefault="00FA71BD" w:rsidP="00FA71B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фізичних осіб – підприємців» (зі змінами)</w:t>
      </w:r>
    </w:p>
    <w:p w:rsidR="00FA71BD" w:rsidRDefault="00FA71BD" w:rsidP="00FA71BD">
      <w:pPr>
        <w:jc w:val="both"/>
        <w:rPr>
          <w:lang w:val="uk-UA"/>
        </w:rPr>
      </w:pPr>
      <w:r>
        <w:rPr>
          <w:lang w:val="uk-UA"/>
        </w:rPr>
        <w:t xml:space="preserve">      </w:t>
      </w:r>
    </w:p>
    <w:p w:rsidR="00FA71BD" w:rsidRDefault="00FA71BD" w:rsidP="00FA71BD">
      <w:pPr>
        <w:ind w:firstLine="709"/>
        <w:jc w:val="both"/>
        <w:rPr>
          <w:lang w:val="uk-UA"/>
        </w:rPr>
      </w:pPr>
      <w:r>
        <w:rPr>
          <w:lang w:val="uk-UA"/>
        </w:rPr>
        <w:t xml:space="preserve">У зв’язку з прийняттям </w:t>
      </w:r>
      <w:r>
        <w:rPr>
          <w:color w:val="000000"/>
          <w:lang w:val="uk-UA"/>
        </w:rPr>
        <w:t xml:space="preserve">Закону України 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№1791-УІІІ, </w:t>
      </w:r>
      <w:r>
        <w:rPr>
          <w:lang w:val="uk-UA"/>
        </w:rPr>
        <w:t xml:space="preserve"> керуючись ст.ст.291-300 глави 1 розділу ХІ</w:t>
      </w:r>
      <w:r>
        <w:rPr>
          <w:lang w:val="en-US"/>
        </w:rPr>
        <w:t>V</w:t>
      </w:r>
      <w:r>
        <w:rPr>
          <w:lang w:val="uk-UA"/>
        </w:rPr>
        <w:t xml:space="preserve"> </w:t>
      </w:r>
      <w:r>
        <w:rPr>
          <w:color w:val="000000"/>
          <w:lang w:val="uk-UA"/>
        </w:rPr>
        <w:t>Податкового кодексу України</w:t>
      </w:r>
      <w:r>
        <w:rPr>
          <w:lang w:val="uk-UA"/>
        </w:rPr>
        <w:t>,  ч.1 п. 24 ст.26 Закону України «Про місцеве самоврядування в Україні», Рівненська сільська рада:</w:t>
      </w:r>
    </w:p>
    <w:p w:rsidR="00FA71BD" w:rsidRDefault="00FA71BD" w:rsidP="00FA71BD">
      <w:pPr>
        <w:jc w:val="both"/>
        <w:rPr>
          <w:lang w:val="uk-UA"/>
        </w:rPr>
      </w:pPr>
    </w:p>
    <w:p w:rsidR="00FA71BD" w:rsidRDefault="00FA71BD" w:rsidP="00FA71BD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FA71BD" w:rsidRDefault="00FA71BD" w:rsidP="00FA71BD">
      <w:pPr>
        <w:jc w:val="both"/>
        <w:rPr>
          <w:lang w:val="uk-UA"/>
        </w:rPr>
      </w:pPr>
    </w:p>
    <w:p w:rsidR="00FA71BD" w:rsidRDefault="00FA71BD" w:rsidP="00FA71B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FF0000"/>
          <w:lang w:val="uk-UA"/>
        </w:rPr>
      </w:pPr>
      <w:r>
        <w:rPr>
          <w:lang w:val="uk-UA"/>
        </w:rPr>
        <w:t>Внести зміни до Положення  про єдиний податок для фізичних осіб – підприємців, затвердженого рішенням сільської ради від 17.01.2012 №</w:t>
      </w:r>
      <w:r>
        <w:rPr>
          <w:lang w:val="en-US"/>
        </w:rPr>
        <w:t>VI</w:t>
      </w:r>
      <w:r>
        <w:rPr>
          <w:lang w:val="uk-UA"/>
        </w:rPr>
        <w:t>/20-1 «Про встановлення ставок єдиного податку  для фізичних осіб – підприємців» (зі змінами від 24.02.2015 №</w:t>
      </w:r>
      <w:r>
        <w:rPr>
          <w:lang w:val="en-US"/>
        </w:rPr>
        <w:t>V</w:t>
      </w:r>
      <w:r>
        <w:rPr>
          <w:lang w:val="uk-UA"/>
        </w:rPr>
        <w:t>І/20-1):</w:t>
      </w:r>
    </w:p>
    <w:p w:rsidR="00FA71BD" w:rsidRDefault="00FA71BD" w:rsidP="00FA71BD">
      <w:pPr>
        <w:tabs>
          <w:tab w:val="left" w:pos="993"/>
        </w:tabs>
        <w:ind w:left="709"/>
        <w:jc w:val="both"/>
        <w:rPr>
          <w:lang w:val="uk-UA"/>
        </w:rPr>
      </w:pPr>
    </w:p>
    <w:p w:rsidR="00FA71BD" w:rsidRDefault="00FA71BD" w:rsidP="00FA71B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Розділ «Ставки податку» викласти у новій редакції:</w:t>
      </w:r>
    </w:p>
    <w:p w:rsidR="00FA71BD" w:rsidRDefault="00FA71BD" w:rsidP="00FA71BD">
      <w:pPr>
        <w:ind w:firstLine="709"/>
        <w:jc w:val="both"/>
        <w:rPr>
          <w:lang w:val="uk-UA"/>
        </w:rPr>
      </w:pPr>
    </w:p>
    <w:p w:rsidR="00FA71BD" w:rsidRDefault="00FA71BD" w:rsidP="00FA71BD">
      <w:pPr>
        <w:ind w:firstLine="709"/>
        <w:jc w:val="both"/>
        <w:rPr>
          <w:lang w:val="uk-UA"/>
        </w:rPr>
      </w:pPr>
      <w:r>
        <w:rPr>
          <w:lang w:val="uk-UA"/>
        </w:rPr>
        <w:t>«Встановити фіксовані ставки єдиного податку, встановлені законом на 1 січня податкового (звітного) року:</w:t>
      </w:r>
    </w:p>
    <w:p w:rsidR="00FA71BD" w:rsidRDefault="00FA71BD" w:rsidP="00FA71B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першої групи у розмірі 10%  до розміру прожиткового мінімуму;</w:t>
      </w:r>
    </w:p>
    <w:p w:rsidR="00FA71BD" w:rsidRDefault="00FA71BD" w:rsidP="00FA71B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lang w:val="uk-UA"/>
        </w:rPr>
        <w:t>для платників другої групи у розмірі 20% до розміру мінімальної заробітної плати;</w:t>
      </w:r>
    </w:p>
    <w:p w:rsidR="00FA71BD" w:rsidRDefault="00FA71BD" w:rsidP="00FA71BD">
      <w:pPr>
        <w:numPr>
          <w:ilvl w:val="0"/>
          <w:numId w:val="2"/>
        </w:numPr>
        <w:tabs>
          <w:tab w:val="left" w:pos="993"/>
        </w:tabs>
        <w:jc w:val="both"/>
        <w:rPr>
          <w:lang w:val="uk-UA"/>
        </w:rPr>
      </w:pPr>
      <w:r>
        <w:rPr>
          <w:lang w:val="uk-UA"/>
        </w:rPr>
        <w:t xml:space="preserve"> Розділ «База оподаткування» виключити.</w:t>
      </w:r>
    </w:p>
    <w:p w:rsidR="00FA71BD" w:rsidRDefault="00FA71BD" w:rsidP="00FA71BD">
      <w:pPr>
        <w:tabs>
          <w:tab w:val="left" w:pos="993"/>
          <w:tab w:val="left" w:pos="1134"/>
        </w:tabs>
        <w:ind w:firstLine="709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2. Рішення набуває чинності з 1 березня 2017 року.</w:t>
      </w:r>
    </w:p>
    <w:p w:rsidR="00FA71BD" w:rsidRDefault="00FA71BD" w:rsidP="00FA71BD">
      <w:pPr>
        <w:tabs>
          <w:tab w:val="left" w:pos="993"/>
          <w:tab w:val="left" w:pos="1134"/>
        </w:tabs>
        <w:ind w:firstLine="709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3. Оприлюднити дане рішення в регіональній газеті «Маяк».</w:t>
      </w:r>
    </w:p>
    <w:p w:rsidR="00FA71BD" w:rsidRDefault="00FA71BD" w:rsidP="00FA71BD">
      <w:pPr>
        <w:tabs>
          <w:tab w:val="left" w:pos="1134"/>
        </w:tabs>
        <w:ind w:firstLine="709"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4. Подати рішення до Красноармійської ОДПІ у 10-денний термін з дня прийняття.</w:t>
      </w:r>
    </w:p>
    <w:p w:rsidR="00FA71BD" w:rsidRDefault="00FA71BD" w:rsidP="00FA71BD">
      <w:pPr>
        <w:tabs>
          <w:tab w:val="left" w:pos="709"/>
          <w:tab w:val="left" w:pos="2190"/>
        </w:tabs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color w:val="000000"/>
          <w:lang w:val="uk-UA" w:eastAsia="en-US"/>
        </w:rPr>
        <w:t xml:space="preserve">5. </w:t>
      </w:r>
      <w:r>
        <w:rPr>
          <w:color w:val="000000"/>
          <w:lang w:val="uk-UA"/>
        </w:rPr>
        <w:t xml:space="preserve">Контроль за виконання даного рішення покласти на </w:t>
      </w:r>
      <w:r>
        <w:rPr>
          <w:lang w:val="uk-UA"/>
        </w:rPr>
        <w:t>постійну комісію</w:t>
      </w:r>
      <w:r>
        <w:rPr>
          <w:rFonts w:eastAsia="Calibri"/>
          <w:w w:val="101"/>
          <w:lang w:val="uk-UA" w:eastAsia="en-US"/>
        </w:rPr>
        <w:t xml:space="preserve"> </w:t>
      </w:r>
      <w:r>
        <w:rPr>
          <w:rFonts w:eastAsia="Calibri"/>
          <w:lang w:eastAsia="en-US"/>
        </w:rPr>
        <w:t xml:space="preserve">з </w:t>
      </w:r>
      <w:proofErr w:type="spellStart"/>
      <w:r>
        <w:rPr>
          <w:rFonts w:eastAsia="Calibri"/>
          <w:lang w:eastAsia="en-US"/>
        </w:rPr>
        <w:t>питань</w:t>
      </w:r>
      <w:proofErr w:type="spellEnd"/>
      <w:r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 xml:space="preserve">планування бюджету та фінансів. </w:t>
      </w:r>
      <w:r>
        <w:rPr>
          <w:color w:val="000000"/>
          <w:lang w:val="uk-UA"/>
        </w:rPr>
        <w:tab/>
      </w:r>
    </w:p>
    <w:p w:rsidR="00FA71BD" w:rsidRDefault="00FA71BD" w:rsidP="00FA71BD">
      <w:pPr>
        <w:tabs>
          <w:tab w:val="left" w:pos="284"/>
          <w:tab w:val="left" w:pos="993"/>
          <w:tab w:val="left" w:pos="2190"/>
        </w:tabs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color w:val="000000"/>
          <w:lang w:val="uk-UA"/>
        </w:rPr>
        <w:tab/>
      </w:r>
    </w:p>
    <w:p w:rsidR="00FA71BD" w:rsidRDefault="00FA71BD" w:rsidP="00FA71BD">
      <w:pPr>
        <w:jc w:val="both"/>
        <w:rPr>
          <w:lang w:val="uk-UA"/>
        </w:rPr>
      </w:pPr>
    </w:p>
    <w:p w:rsidR="00FA71BD" w:rsidRDefault="00FA71BD" w:rsidP="00FA71BD">
      <w:pPr>
        <w:spacing w:line="360" w:lineRule="auto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</w:t>
      </w:r>
      <w:r>
        <w:rPr>
          <w:sz w:val="28"/>
          <w:szCs w:val="28"/>
          <w:lang w:val="uk-UA"/>
        </w:rPr>
        <w:t>Сільський голова                                                         О.О.</w:t>
      </w:r>
      <w:proofErr w:type="spellStart"/>
      <w:r>
        <w:rPr>
          <w:sz w:val="28"/>
          <w:szCs w:val="28"/>
          <w:lang w:val="uk-UA"/>
        </w:rPr>
        <w:t>Бессонов</w:t>
      </w:r>
      <w:proofErr w:type="spellEnd"/>
    </w:p>
    <w:p w:rsidR="00FA71BD" w:rsidRDefault="00FA71BD" w:rsidP="00FA71BD">
      <w:pPr>
        <w:ind w:firstLine="708"/>
        <w:jc w:val="both"/>
        <w:rPr>
          <w:color w:val="000000"/>
          <w:lang w:val="uk-UA"/>
        </w:rPr>
      </w:pPr>
    </w:p>
    <w:p w:rsidR="00FA71BD" w:rsidRDefault="00FA71BD" w:rsidP="00FA71BD">
      <w:pPr>
        <w:shd w:val="clear" w:color="auto" w:fill="FFFFFF"/>
        <w:jc w:val="both"/>
        <w:rPr>
          <w:color w:val="000000"/>
          <w:lang w:val="uk-UA"/>
        </w:rPr>
      </w:pPr>
    </w:p>
    <w:p w:rsidR="00FA71BD" w:rsidRDefault="00FA71BD" w:rsidP="00FA71BD">
      <w:pPr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УКРАЇНА</w:t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РІВНЕНСЬКА  СІЛЬСЬКА РАДА</w:t>
      </w:r>
    </w:p>
    <w:p w:rsidR="00FA71BD" w:rsidRDefault="00FA71BD" w:rsidP="00FA71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ПОКРОВСЬКОГО  РАЙОНУ   ДОНЕЦЬКОЇ ОБЛАСТІ                                                        РІШЕННЯ</w:t>
      </w:r>
    </w:p>
    <w:p w:rsidR="00FA71BD" w:rsidRDefault="00FA71BD" w:rsidP="00FA71BD">
      <w:pPr>
        <w:keepNext/>
        <w:jc w:val="center"/>
        <w:outlineLvl w:val="1"/>
        <w:rPr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98424</wp:posOffset>
                </wp:positionV>
                <wp:extent cx="6172200" cy="0"/>
                <wp:effectExtent l="0" t="19050" r="1905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65pt,7.75pt" to="47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FA71BD" w:rsidRDefault="00FA71BD" w:rsidP="00FA71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від  15.02.2017р                               №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ІІ/17-3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Рівне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</w:p>
    <w:p w:rsidR="00FA71BD" w:rsidRDefault="00FA71BD" w:rsidP="00FA71BD">
      <w:pPr>
        <w:spacing w:line="216" w:lineRule="auto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FA71BD" w:rsidRPr="00A00717" w:rsidRDefault="00FA71BD" w:rsidP="00FA71BD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00717">
        <w:rPr>
          <w:rFonts w:eastAsia="Calibri"/>
          <w:color w:val="000000"/>
          <w:sz w:val="28"/>
          <w:szCs w:val="28"/>
          <w:lang w:val="uk-UA" w:eastAsia="en-US"/>
        </w:rPr>
        <w:t xml:space="preserve">Про внесення змін до рішення </w:t>
      </w:r>
    </w:p>
    <w:p w:rsidR="00FA71BD" w:rsidRPr="00A00717" w:rsidRDefault="00FA71BD" w:rsidP="00FA71BD">
      <w:pPr>
        <w:rPr>
          <w:rFonts w:eastAsia="Calibri"/>
          <w:color w:val="FF0000"/>
          <w:sz w:val="28"/>
          <w:szCs w:val="28"/>
          <w:lang w:val="uk-UA" w:eastAsia="en-US"/>
        </w:rPr>
      </w:pPr>
      <w:r w:rsidRPr="00A00717">
        <w:rPr>
          <w:rFonts w:eastAsia="Calibri"/>
          <w:color w:val="000000"/>
          <w:sz w:val="28"/>
          <w:szCs w:val="28"/>
          <w:lang w:val="uk-UA" w:eastAsia="en-US"/>
        </w:rPr>
        <w:t xml:space="preserve">сільської ради </w:t>
      </w:r>
      <w:r w:rsidRPr="00A00717">
        <w:rPr>
          <w:rFonts w:eastAsia="Calibri"/>
          <w:sz w:val="28"/>
          <w:szCs w:val="28"/>
          <w:lang w:val="uk-UA" w:eastAsia="en-US"/>
        </w:rPr>
        <w:t>від 10.12.2015 №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І/4-3</w:t>
      </w:r>
    </w:p>
    <w:p w:rsidR="00FA71BD" w:rsidRPr="00A00717" w:rsidRDefault="00FA71BD" w:rsidP="00FA71BD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00717">
        <w:rPr>
          <w:rFonts w:eastAsia="Calibri"/>
          <w:color w:val="000000"/>
          <w:sz w:val="28"/>
          <w:szCs w:val="28"/>
          <w:lang w:val="uk-UA" w:eastAsia="en-US"/>
        </w:rPr>
        <w:t xml:space="preserve">«Про встановлення податку </w:t>
      </w:r>
    </w:p>
    <w:p w:rsidR="00FA71BD" w:rsidRPr="00A00717" w:rsidRDefault="00FA71BD" w:rsidP="00FA71BD">
      <w:pPr>
        <w:rPr>
          <w:rFonts w:eastAsia="Calibri"/>
          <w:color w:val="000000"/>
          <w:sz w:val="28"/>
          <w:szCs w:val="28"/>
          <w:lang w:val="uk-UA" w:eastAsia="en-US"/>
        </w:rPr>
      </w:pPr>
      <w:r w:rsidRPr="00A00717">
        <w:rPr>
          <w:rFonts w:eastAsia="Calibri"/>
          <w:color w:val="000000"/>
          <w:sz w:val="28"/>
          <w:szCs w:val="28"/>
          <w:lang w:val="uk-UA" w:eastAsia="en-US"/>
        </w:rPr>
        <w:t xml:space="preserve">на майно в частині плати </w:t>
      </w:r>
    </w:p>
    <w:p w:rsidR="00FA71BD" w:rsidRPr="00A00717" w:rsidRDefault="00FA71BD" w:rsidP="00FA71BD">
      <w:pPr>
        <w:rPr>
          <w:color w:val="000000"/>
          <w:sz w:val="28"/>
          <w:szCs w:val="28"/>
          <w:lang w:val="uk-UA"/>
        </w:rPr>
      </w:pPr>
      <w:r w:rsidRPr="00A00717">
        <w:rPr>
          <w:rFonts w:eastAsia="Calibri"/>
          <w:color w:val="000000"/>
          <w:sz w:val="28"/>
          <w:szCs w:val="28"/>
          <w:lang w:val="uk-UA" w:eastAsia="en-US"/>
        </w:rPr>
        <w:t>за землю»</w:t>
      </w:r>
    </w:p>
    <w:p w:rsidR="00FA71BD" w:rsidRPr="00A00717" w:rsidRDefault="00FA71BD" w:rsidP="00FA71BD">
      <w:pPr>
        <w:rPr>
          <w:color w:val="000000"/>
          <w:lang w:val="uk-UA"/>
        </w:rPr>
      </w:pPr>
    </w:p>
    <w:p w:rsidR="00FA71BD" w:rsidRPr="00A00717" w:rsidRDefault="00FA71BD" w:rsidP="00FA71BD">
      <w:pPr>
        <w:rPr>
          <w:color w:val="000000"/>
          <w:lang w:val="uk-UA"/>
        </w:rPr>
      </w:pPr>
    </w:p>
    <w:p w:rsidR="00FA71BD" w:rsidRPr="00A00717" w:rsidRDefault="00FA71BD" w:rsidP="00FA71BD">
      <w:pPr>
        <w:ind w:firstLine="708"/>
        <w:jc w:val="both"/>
        <w:rPr>
          <w:color w:val="000000"/>
          <w:lang w:val="uk-UA"/>
        </w:rPr>
      </w:pPr>
      <w:r w:rsidRPr="00A00717">
        <w:rPr>
          <w:rFonts w:eastAsia="Calibri"/>
          <w:color w:val="000000"/>
          <w:lang w:val="uk-UA" w:eastAsia="en-US"/>
        </w:rPr>
        <w:t xml:space="preserve">На підставі Закону України  </w:t>
      </w:r>
      <w:r w:rsidRPr="00A00717">
        <w:rPr>
          <w:color w:val="000000"/>
          <w:lang w:val="uk-UA"/>
        </w:rPr>
        <w:t>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 від 20.12.2016 №1791-УІІІ</w:t>
      </w:r>
      <w:r w:rsidRPr="00A00717">
        <w:rPr>
          <w:rFonts w:eastAsia="Calibri"/>
          <w:color w:val="000000"/>
          <w:lang w:val="uk-UA" w:eastAsia="en-US"/>
        </w:rPr>
        <w:t>, керуючись статтями 7, 12, 270, 271,  274, 277, 281, 282, 283, 284, 288</w:t>
      </w:r>
      <w:r w:rsidRPr="00A00717">
        <w:rPr>
          <w:rFonts w:eastAsia="Calibri"/>
          <w:color w:val="000000"/>
          <w:lang w:val="uk-UA"/>
        </w:rPr>
        <w:t xml:space="preserve"> </w:t>
      </w:r>
      <w:r w:rsidRPr="00A00717">
        <w:rPr>
          <w:color w:val="000000"/>
          <w:lang w:val="uk-UA"/>
        </w:rPr>
        <w:t xml:space="preserve"> Податкового  кодексу України, пунктами 34, 35 ч.1 статті 26 Законів України “Про місцеве самоврядування в Україні”, постановою Кабінету Міністрів України  від 31.10.2011 р. №1185 “Про внесення змін до Методики нормативної грошової оцінки земель сільськогосподарського призначення та населених пунктів”, враховуючи технічну документацію з нормативної грошової оцінки земель населених пунктів сільської ради, складену ДРФ ДП «Центр ДЗК» у 2012 році, з метою повного та своєчасного забезпечення справляння плати за землю та встановлення пільг по сплаті земельного податку,  сільська рада В И Р І Ш И Л А:</w:t>
      </w:r>
    </w:p>
    <w:p w:rsidR="00FA71BD" w:rsidRPr="00A00717" w:rsidRDefault="00FA71BD" w:rsidP="00FA71BD">
      <w:pPr>
        <w:ind w:firstLine="708"/>
        <w:jc w:val="both"/>
        <w:rPr>
          <w:color w:val="000000"/>
          <w:lang w:val="uk-UA"/>
        </w:rPr>
      </w:pPr>
    </w:p>
    <w:p w:rsidR="00FA71BD" w:rsidRPr="00A00717" w:rsidRDefault="00FA71BD" w:rsidP="00FA71BD">
      <w:pPr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09"/>
        <w:rPr>
          <w:rFonts w:eastAsia="Calibri"/>
          <w:color w:val="000000"/>
          <w:lang w:val="uk-UA" w:eastAsia="en-US"/>
        </w:rPr>
      </w:pPr>
      <w:r w:rsidRPr="00A00717">
        <w:rPr>
          <w:color w:val="000000"/>
          <w:lang w:val="uk-UA"/>
        </w:rPr>
        <w:t xml:space="preserve">Внести зміни </w:t>
      </w:r>
      <w:r w:rsidRPr="00A00717">
        <w:rPr>
          <w:rFonts w:eastAsia="Calibri"/>
          <w:color w:val="000000"/>
          <w:lang w:val="uk-UA" w:eastAsia="en-US"/>
        </w:rPr>
        <w:t xml:space="preserve"> до рішення сільської ради </w:t>
      </w:r>
      <w:r w:rsidRPr="00A00717">
        <w:rPr>
          <w:rFonts w:eastAsia="Calibri"/>
          <w:lang w:val="uk-UA" w:eastAsia="en-US"/>
        </w:rPr>
        <w:t xml:space="preserve">від </w:t>
      </w:r>
      <w:r>
        <w:rPr>
          <w:rFonts w:eastAsia="Calibri"/>
          <w:lang w:val="uk-UA" w:eastAsia="en-US"/>
        </w:rPr>
        <w:t>10.12.2015</w:t>
      </w:r>
      <w:r w:rsidRPr="00A00717">
        <w:rPr>
          <w:rFonts w:eastAsia="Calibri"/>
          <w:lang w:val="uk-UA" w:eastAsia="en-US"/>
        </w:rPr>
        <w:t xml:space="preserve"> №</w:t>
      </w:r>
      <w:r w:rsidRPr="00A00717">
        <w:rPr>
          <w:color w:val="000000"/>
          <w:sz w:val="28"/>
          <w:szCs w:val="28"/>
        </w:rPr>
        <w:t xml:space="preserve"> </w:t>
      </w:r>
      <w:r w:rsidRPr="00A00717">
        <w:rPr>
          <w:color w:val="000000"/>
          <w:lang w:val="en-US"/>
        </w:rPr>
        <w:t>V</w:t>
      </w:r>
      <w:r w:rsidRPr="00A00717">
        <w:rPr>
          <w:color w:val="000000"/>
          <w:lang w:val="uk-UA"/>
        </w:rPr>
        <w:t>І/4-3</w:t>
      </w:r>
      <w:r w:rsidRPr="00A00717">
        <w:rPr>
          <w:rFonts w:eastAsia="Calibri"/>
          <w:lang w:val="uk-UA" w:eastAsia="en-US"/>
        </w:rPr>
        <w:t xml:space="preserve"> </w:t>
      </w:r>
      <w:r w:rsidRPr="00A00717">
        <w:rPr>
          <w:rFonts w:eastAsia="Calibri"/>
          <w:color w:val="000000"/>
          <w:lang w:val="uk-UA" w:eastAsia="en-US"/>
        </w:rPr>
        <w:t>«Про встановлення податку на майно в частині плати за землю»</w:t>
      </w:r>
      <w:r w:rsidRPr="00A00717">
        <w:rPr>
          <w:rFonts w:eastAsia="Calibri"/>
          <w:lang w:val="uk-UA" w:eastAsia="en-US"/>
        </w:rPr>
        <w:t xml:space="preserve">(зі змінами від </w:t>
      </w:r>
      <w:r>
        <w:rPr>
          <w:rFonts w:eastAsia="Calibri"/>
          <w:lang w:val="uk-UA" w:eastAsia="en-US"/>
        </w:rPr>
        <w:t>12.07.2017</w:t>
      </w:r>
      <w:r w:rsidRPr="00A00717">
        <w:rPr>
          <w:rFonts w:eastAsia="Calibri"/>
          <w:lang w:val="uk-UA" w:eastAsia="en-US"/>
        </w:rPr>
        <w:t>№</w:t>
      </w:r>
      <w:r w:rsidRPr="00A00717">
        <w:rPr>
          <w:color w:val="000000"/>
          <w:lang w:val="en-US"/>
        </w:rPr>
        <w:t>V</w:t>
      </w:r>
      <w:r w:rsidRPr="00A00717">
        <w:rPr>
          <w:color w:val="000000"/>
          <w:lang w:val="uk-UA"/>
        </w:rPr>
        <w:t>І/4-3</w:t>
      </w:r>
      <w:r w:rsidRPr="00A00717">
        <w:rPr>
          <w:rFonts w:eastAsia="Calibri"/>
          <w:lang w:val="uk-UA" w:eastAsia="en-US"/>
        </w:rPr>
        <w:t>).</w:t>
      </w:r>
    </w:p>
    <w:p w:rsidR="00FA71BD" w:rsidRPr="00A00717" w:rsidRDefault="00FA71BD" w:rsidP="00FA71BD">
      <w:pPr>
        <w:numPr>
          <w:ilvl w:val="0"/>
          <w:numId w:val="4"/>
        </w:numPr>
        <w:tabs>
          <w:tab w:val="left" w:pos="993"/>
        </w:tabs>
        <w:spacing w:after="200" w:line="276" w:lineRule="auto"/>
        <w:ind w:left="0" w:firstLine="709"/>
        <w:rPr>
          <w:rFonts w:eastAsia="Calibri"/>
          <w:color w:val="000000"/>
          <w:lang w:val="uk-UA" w:eastAsia="en-US"/>
        </w:rPr>
      </w:pPr>
      <w:r w:rsidRPr="00A00717">
        <w:rPr>
          <w:rFonts w:eastAsia="Calibri"/>
          <w:color w:val="000000"/>
          <w:lang w:val="uk-UA" w:eastAsia="en-US"/>
        </w:rPr>
        <w:t xml:space="preserve">Викласти додатки 1,2  до рішення сільської ради </w:t>
      </w:r>
      <w:r>
        <w:rPr>
          <w:rFonts w:eastAsia="Calibri"/>
          <w:lang w:val="uk-UA" w:eastAsia="en-US"/>
        </w:rPr>
        <w:t>12.07.2017</w:t>
      </w:r>
      <w:r w:rsidRPr="00A00717">
        <w:rPr>
          <w:rFonts w:eastAsia="Calibri"/>
          <w:lang w:val="uk-UA" w:eastAsia="en-US"/>
        </w:rPr>
        <w:t>№</w:t>
      </w:r>
      <w:r w:rsidRPr="00A00717">
        <w:rPr>
          <w:color w:val="000000"/>
          <w:lang w:val="en-US"/>
        </w:rPr>
        <w:t>V</w:t>
      </w:r>
      <w:r w:rsidRPr="00A00717">
        <w:rPr>
          <w:color w:val="000000"/>
          <w:lang w:val="uk-UA"/>
        </w:rPr>
        <w:t>І/4-3</w:t>
      </w:r>
      <w:r w:rsidRPr="00A00717">
        <w:rPr>
          <w:rFonts w:eastAsia="Calibri"/>
          <w:color w:val="000000"/>
          <w:lang w:val="uk-UA" w:eastAsia="en-US"/>
        </w:rPr>
        <w:t xml:space="preserve"> «Про встановлення податку на майно в частині плати за землю» в новій редакції (додається).</w:t>
      </w:r>
    </w:p>
    <w:p w:rsidR="00FA71BD" w:rsidRPr="00A00717" w:rsidRDefault="00FA71BD" w:rsidP="00FA71BD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200" w:line="276" w:lineRule="auto"/>
        <w:ind w:hanging="11"/>
        <w:contextualSpacing/>
        <w:jc w:val="both"/>
        <w:rPr>
          <w:color w:val="000000"/>
          <w:lang w:val="uk-UA"/>
        </w:rPr>
      </w:pPr>
      <w:r w:rsidRPr="00A00717">
        <w:rPr>
          <w:color w:val="000000"/>
          <w:lang w:val="uk-UA"/>
        </w:rPr>
        <w:t>Це рішення набуває чинності з 1 березня 2017 року.</w:t>
      </w:r>
    </w:p>
    <w:p w:rsidR="00FA71BD" w:rsidRPr="00A00717" w:rsidRDefault="00FA71BD" w:rsidP="00FA71BD">
      <w:pPr>
        <w:numPr>
          <w:ilvl w:val="0"/>
          <w:numId w:val="4"/>
        </w:numPr>
        <w:tabs>
          <w:tab w:val="left" w:pos="709"/>
          <w:tab w:val="left" w:pos="993"/>
          <w:tab w:val="left" w:pos="1134"/>
        </w:tabs>
        <w:spacing w:after="200" w:line="276" w:lineRule="auto"/>
        <w:ind w:hanging="11"/>
        <w:contextualSpacing/>
        <w:jc w:val="both"/>
        <w:rPr>
          <w:color w:val="000000"/>
          <w:lang w:val="uk-UA"/>
        </w:rPr>
      </w:pPr>
      <w:r w:rsidRPr="00A00717">
        <w:rPr>
          <w:rFonts w:eastAsia="Calibri"/>
          <w:color w:val="000000"/>
          <w:lang w:val="uk-UA" w:eastAsia="en-US"/>
        </w:rPr>
        <w:t xml:space="preserve">Оприлюднити дане рішення в регіональній газеті «Маяк».  </w:t>
      </w:r>
    </w:p>
    <w:p w:rsidR="00FA71BD" w:rsidRPr="00A00717" w:rsidRDefault="00FA71BD" w:rsidP="00FA71BD">
      <w:pPr>
        <w:numPr>
          <w:ilvl w:val="0"/>
          <w:numId w:val="4"/>
        </w:numPr>
        <w:tabs>
          <w:tab w:val="left" w:pos="993"/>
          <w:tab w:val="left" w:pos="1134"/>
        </w:tabs>
        <w:spacing w:after="200" w:line="276" w:lineRule="auto"/>
        <w:ind w:left="0" w:firstLine="709"/>
        <w:contextualSpacing/>
        <w:jc w:val="both"/>
        <w:rPr>
          <w:rFonts w:eastAsia="Calibri"/>
          <w:color w:val="000000"/>
          <w:lang w:val="uk-UA" w:eastAsia="en-US"/>
        </w:rPr>
      </w:pPr>
      <w:r w:rsidRPr="00A00717">
        <w:rPr>
          <w:rFonts w:eastAsia="Calibri"/>
          <w:color w:val="000000"/>
          <w:lang w:val="uk-UA" w:eastAsia="en-US"/>
        </w:rPr>
        <w:t>Подати рішення до Красноармійської ОДПІ у 10-денний термін з дня прийняття.</w:t>
      </w:r>
    </w:p>
    <w:p w:rsidR="00FA71BD" w:rsidRPr="00A970F4" w:rsidRDefault="00FA71BD" w:rsidP="00FA71BD">
      <w:pPr>
        <w:tabs>
          <w:tab w:val="left" w:pos="709"/>
          <w:tab w:val="left" w:pos="2190"/>
        </w:tabs>
        <w:ind w:firstLine="709"/>
        <w:jc w:val="both"/>
        <w:rPr>
          <w:rFonts w:eastAsia="Calibri"/>
          <w:lang w:val="uk-UA" w:eastAsia="en-US"/>
        </w:rPr>
      </w:pPr>
      <w:r w:rsidRPr="00A00717">
        <w:rPr>
          <w:color w:val="000000"/>
          <w:lang w:val="uk-UA"/>
        </w:rPr>
        <w:t xml:space="preserve">6. </w:t>
      </w:r>
      <w:r w:rsidRPr="00A970F4">
        <w:rPr>
          <w:color w:val="000000"/>
          <w:lang w:val="uk-UA"/>
        </w:rPr>
        <w:t xml:space="preserve">Контроль за виконання даного рішення покласти на </w:t>
      </w:r>
      <w:r w:rsidRPr="00A970F4">
        <w:rPr>
          <w:lang w:val="uk-UA"/>
        </w:rPr>
        <w:t>постійну комісію</w:t>
      </w:r>
      <w:r w:rsidRPr="00A970F4">
        <w:rPr>
          <w:rFonts w:eastAsia="Calibri"/>
          <w:w w:val="101"/>
          <w:lang w:eastAsia="en-US"/>
        </w:rPr>
        <w:t xml:space="preserve"> </w:t>
      </w:r>
      <w:r w:rsidRPr="00A970F4">
        <w:rPr>
          <w:rFonts w:eastAsia="Calibri"/>
          <w:lang w:eastAsia="en-US"/>
        </w:rPr>
        <w:t xml:space="preserve">з </w:t>
      </w:r>
      <w:proofErr w:type="spellStart"/>
      <w:r w:rsidRPr="00A970F4">
        <w:rPr>
          <w:rFonts w:eastAsia="Calibri"/>
          <w:lang w:eastAsia="en-US"/>
        </w:rPr>
        <w:t>питань</w:t>
      </w:r>
      <w:proofErr w:type="spellEnd"/>
      <w:r w:rsidRPr="00A970F4"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 xml:space="preserve">планування бюджету та фінансів. </w:t>
      </w:r>
      <w:r w:rsidRPr="00A970F4">
        <w:rPr>
          <w:color w:val="000000"/>
          <w:lang w:val="uk-UA"/>
        </w:rPr>
        <w:tab/>
      </w:r>
    </w:p>
    <w:p w:rsidR="00FA71BD" w:rsidRDefault="00FA71BD" w:rsidP="00FA71BD">
      <w:pPr>
        <w:tabs>
          <w:tab w:val="left" w:pos="709"/>
          <w:tab w:val="left" w:pos="993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FA71BD" w:rsidRPr="00A00717" w:rsidRDefault="00FA71BD" w:rsidP="00FA71BD">
      <w:pPr>
        <w:tabs>
          <w:tab w:val="left" w:pos="709"/>
          <w:tab w:val="left" w:pos="993"/>
          <w:tab w:val="left" w:pos="2190"/>
        </w:tabs>
        <w:ind w:firstLine="709"/>
        <w:jc w:val="both"/>
        <w:rPr>
          <w:color w:val="000000"/>
          <w:lang w:val="uk-UA"/>
        </w:rPr>
      </w:pPr>
    </w:p>
    <w:p w:rsidR="00FA71BD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  <w:r>
        <w:rPr>
          <w:lang w:val="uk-UA"/>
        </w:rPr>
        <w:t xml:space="preserve">   </w:t>
      </w:r>
      <w:r>
        <w:rPr>
          <w:sz w:val="28"/>
          <w:szCs w:val="28"/>
          <w:lang w:val="uk-UA"/>
        </w:rPr>
        <w:t>Сільський голова                                                         О.О.</w:t>
      </w:r>
      <w:proofErr w:type="spellStart"/>
      <w:r>
        <w:rPr>
          <w:sz w:val="28"/>
          <w:szCs w:val="28"/>
          <w:lang w:val="uk-UA"/>
        </w:rPr>
        <w:t>Бессонов</w:t>
      </w:r>
      <w:proofErr w:type="spellEnd"/>
      <w:r w:rsidRPr="00A00717">
        <w:rPr>
          <w:color w:val="000000"/>
          <w:lang w:val="uk-UA"/>
        </w:rPr>
        <w:tab/>
        <w:t xml:space="preserve">                                                           </w:t>
      </w:r>
    </w:p>
    <w:p w:rsidR="00FA71BD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FA71BD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FA71BD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FA71BD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FA71BD" w:rsidRPr="00A00717" w:rsidRDefault="00FA71BD" w:rsidP="00FA71BD">
      <w:pPr>
        <w:tabs>
          <w:tab w:val="left" w:pos="709"/>
          <w:tab w:val="left" w:pos="1134"/>
        </w:tabs>
        <w:jc w:val="both"/>
        <w:rPr>
          <w:color w:val="000000"/>
          <w:lang w:val="uk-UA"/>
        </w:rPr>
      </w:pPr>
    </w:p>
    <w:p w:rsidR="00FA71BD" w:rsidRPr="00A00717" w:rsidRDefault="00FA71BD" w:rsidP="00FA71BD">
      <w:pPr>
        <w:shd w:val="clear" w:color="auto" w:fill="FFFFFF"/>
        <w:jc w:val="right"/>
        <w:rPr>
          <w:rFonts w:eastAsia="Calibri"/>
          <w:color w:val="000000"/>
          <w:lang w:val="uk-UA" w:eastAsia="en-US"/>
        </w:rPr>
      </w:pPr>
      <w:r w:rsidRPr="00A00717">
        <w:rPr>
          <w:rFonts w:eastAsia="Calibri"/>
          <w:color w:val="000000"/>
          <w:lang w:val="uk-UA" w:eastAsia="en-US"/>
        </w:rPr>
        <w:lastRenderedPageBreak/>
        <w:t>Додаток 1</w:t>
      </w:r>
    </w:p>
    <w:p w:rsidR="00FA71BD" w:rsidRDefault="00FA71BD" w:rsidP="00FA71BD">
      <w:pPr>
        <w:shd w:val="clear" w:color="auto" w:fill="FFFFFF"/>
        <w:jc w:val="right"/>
        <w:rPr>
          <w:rFonts w:eastAsia="Calibri"/>
          <w:color w:val="000000"/>
          <w:lang w:val="uk-UA" w:eastAsia="en-US"/>
        </w:rPr>
      </w:pPr>
      <w:r w:rsidRPr="00A00717">
        <w:rPr>
          <w:rFonts w:eastAsia="Calibri"/>
          <w:color w:val="000000"/>
          <w:lang w:val="uk-UA" w:eastAsia="en-US"/>
        </w:rPr>
        <w:t>                                                                                               до рішення сільської ради</w:t>
      </w:r>
    </w:p>
    <w:p w:rsidR="00FA71BD" w:rsidRPr="00A00717" w:rsidRDefault="00FA71BD" w:rsidP="00FA71BD">
      <w:pPr>
        <w:shd w:val="clear" w:color="auto" w:fill="FFFFFF"/>
        <w:jc w:val="right"/>
        <w:rPr>
          <w:rFonts w:eastAsia="Calibri"/>
          <w:color w:val="000000"/>
          <w:lang w:val="uk-UA" w:eastAsia="en-US"/>
        </w:rPr>
      </w:pPr>
    </w:p>
    <w:p w:rsidR="00FA71BD" w:rsidRPr="00A00717" w:rsidRDefault="00FA71BD" w:rsidP="00FA71BD">
      <w:pPr>
        <w:tabs>
          <w:tab w:val="left" w:pos="709"/>
        </w:tabs>
        <w:jc w:val="center"/>
        <w:rPr>
          <w:rFonts w:eastAsia="Calibri"/>
          <w:b/>
          <w:color w:val="000000"/>
          <w:lang w:val="uk-UA" w:eastAsia="en-US"/>
        </w:rPr>
      </w:pPr>
      <w:r w:rsidRPr="00A00717">
        <w:rPr>
          <w:rFonts w:eastAsia="Calibri"/>
          <w:b/>
          <w:color w:val="000000"/>
          <w:lang w:val="uk-UA" w:eastAsia="en-US"/>
        </w:rPr>
        <w:t>Ставки земельного податку за земельні ділянки на території сільської ради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70"/>
        <w:gridCol w:w="4677"/>
      </w:tblGrid>
      <w:tr w:rsidR="00FA71BD" w:rsidRPr="00A00717" w:rsidTr="00CF2E8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 w:rsidRPr="00A00717">
              <w:rPr>
                <w:rFonts w:eastAsia="Calibri"/>
                <w:b/>
                <w:color w:val="000000"/>
                <w:lang w:val="uk-UA" w:eastAsia="en-US"/>
              </w:rPr>
              <w:t xml:space="preserve">Землі в межах населених пунктів 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0,03 %  від нормативної грошової оцінки землі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Землі, зайняті гаражними кооперативами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0,01 %  від нормативної грошової оцінки землі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 xml:space="preserve">Ділянки для ведення особистого селянського господарства, ведення городництва, садівництва, ведення фермерського господарства, сінокосіння та випасу худоби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1 %  від нормативної грошової оцінки землі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Землі, зайняті господарськими дворами: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1 %  від нормативної грошової оцінки землі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2 % від нормативної грошової оцінки землі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lang w:val="uk-UA" w:eastAsia="en-US"/>
              </w:rPr>
            </w:pPr>
            <w:r w:rsidRPr="00A00717">
              <w:rPr>
                <w:rFonts w:eastAsia="Calibri"/>
                <w:iCs/>
                <w:lang w:val="uk-UA" w:eastAsia="en-US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1,5 %  від нормативної грошової оцінки землі</w:t>
            </w:r>
          </w:p>
        </w:tc>
      </w:tr>
      <w:tr w:rsidR="00FA71BD" w:rsidRPr="00A00717" w:rsidTr="00CF2E86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 w:rsidRPr="00A00717">
              <w:rPr>
                <w:rFonts w:eastAsia="Calibri"/>
                <w:b/>
                <w:color w:val="000000"/>
                <w:lang w:val="uk-UA" w:eastAsia="en-US"/>
              </w:rPr>
              <w:t>Землі за межами населених пунктів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Землі, зайняті гаражними кооперативами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1 %  від нормативної грошової оцінки землі, а у разі її не проведення - 1% від нормативної грошової оцінки ріллі по області</w:t>
            </w:r>
          </w:p>
        </w:tc>
      </w:tr>
      <w:tr w:rsidR="00FA71BD" w:rsidRPr="00A00717" w:rsidTr="00CF2E86">
        <w:trPr>
          <w:trHeight w:val="87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Ділянки для ведення особистого селянського господарства, городництва; садівництва, фермерського господарства, сінокосіння та випасу худоби, товарного сільськогосподарського виробництва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0,3 %  від нормативної грошової оцінки землі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</w:p>
        </w:tc>
      </w:tr>
      <w:tr w:rsidR="00FA71BD" w:rsidRPr="00A00717" w:rsidTr="00CF2E86">
        <w:trPr>
          <w:trHeight w:val="8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Землі, зайняті господарськими будівлями і дворами, землі під господарськими шляхами і прогонами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3 % від нормативної грошової оцінки землі, а у разі її не проведення – 5 % від нормативної грошової оцінки ріллі по області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 xml:space="preserve">Землі промисловості, транспорту, зв’язку та  іншого призначення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3 % 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Землі водного фонду: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-   для риборозведення;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-  для культурно-оздоровчих цілей;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lang w:val="uk-UA" w:eastAsia="en-US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0,3 %  від нормативної грошової оцінки землі, а у разі її не проведення – 0,3% від нормативної грошової оцінки ріллі по області</w:t>
            </w:r>
          </w:p>
        </w:tc>
      </w:tr>
      <w:tr w:rsidR="00FA71BD" w:rsidRPr="00A00717" w:rsidTr="00CF2E8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 xml:space="preserve">Землі рекреації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lang w:val="uk-UA" w:eastAsia="en-US"/>
              </w:rPr>
            </w:pPr>
            <w:r w:rsidRPr="00A00717">
              <w:rPr>
                <w:rFonts w:eastAsia="Calibri"/>
                <w:color w:val="000000"/>
                <w:lang w:val="uk-UA" w:eastAsia="en-US"/>
              </w:rPr>
              <w:t>3% від нормативної грошової оцінки землі, а у разі її не проведення - 5 % від нормативної грошової оцінки ріллі по області</w:t>
            </w:r>
          </w:p>
        </w:tc>
      </w:tr>
    </w:tbl>
    <w:p w:rsidR="00FA71BD" w:rsidRPr="00A00717" w:rsidRDefault="00FA71BD" w:rsidP="00FA71BD">
      <w:pPr>
        <w:shd w:val="clear" w:color="auto" w:fill="FFFFFF"/>
        <w:rPr>
          <w:rFonts w:ascii="Calibri" w:eastAsia="Calibri" w:hAnsi="Calibri"/>
          <w:color w:val="000000"/>
          <w:lang w:val="uk-UA" w:eastAsia="en-US"/>
        </w:rPr>
      </w:pPr>
      <w:r w:rsidRPr="000665EB">
        <w:rPr>
          <w:lang w:val="uk-UA"/>
        </w:rPr>
        <w:t>Сільський голова                                                         О.О.</w:t>
      </w:r>
      <w:proofErr w:type="spellStart"/>
      <w:r w:rsidRPr="000665EB">
        <w:rPr>
          <w:lang w:val="uk-UA"/>
        </w:rPr>
        <w:t>Бессонов</w:t>
      </w:r>
      <w:proofErr w:type="spellEnd"/>
      <w:r w:rsidRPr="00A00717">
        <w:rPr>
          <w:color w:val="000000"/>
          <w:lang w:val="uk-UA"/>
        </w:rPr>
        <w:tab/>
        <w:t xml:space="preserve">                                                     </w:t>
      </w:r>
      <w:r w:rsidRPr="00A00717">
        <w:rPr>
          <w:rFonts w:ascii="Calibri" w:eastAsia="Calibri" w:hAnsi="Calibri"/>
          <w:color w:val="000000"/>
          <w:sz w:val="21"/>
          <w:szCs w:val="21"/>
          <w:lang w:val="uk-UA" w:eastAsia="en-US"/>
        </w:rPr>
        <w:t xml:space="preserve">      </w:t>
      </w:r>
    </w:p>
    <w:p w:rsidR="00FA71BD" w:rsidRDefault="00FA71BD" w:rsidP="00FA71BD">
      <w:pPr>
        <w:shd w:val="clear" w:color="auto" w:fill="FFFFFF"/>
        <w:jc w:val="right"/>
        <w:rPr>
          <w:rFonts w:ascii="Calibri" w:eastAsia="Calibri" w:hAnsi="Calibri"/>
          <w:color w:val="000000"/>
          <w:sz w:val="21"/>
          <w:szCs w:val="21"/>
          <w:lang w:val="uk-UA" w:eastAsia="en-US"/>
        </w:rPr>
      </w:pPr>
      <w:r w:rsidRPr="00A00717">
        <w:rPr>
          <w:rFonts w:ascii="Calibri" w:eastAsia="Calibri" w:hAnsi="Calibri"/>
          <w:color w:val="000000"/>
          <w:sz w:val="21"/>
          <w:szCs w:val="21"/>
          <w:lang w:val="uk-UA" w:eastAsia="en-US"/>
        </w:rPr>
        <w:t xml:space="preserve">          </w:t>
      </w:r>
    </w:p>
    <w:p w:rsidR="00FA71BD" w:rsidRDefault="00FA71BD" w:rsidP="00FA71BD">
      <w:pPr>
        <w:shd w:val="clear" w:color="auto" w:fill="FFFFFF"/>
        <w:jc w:val="right"/>
        <w:rPr>
          <w:rFonts w:ascii="Calibri" w:eastAsia="Calibri" w:hAnsi="Calibri"/>
          <w:color w:val="000000"/>
          <w:sz w:val="21"/>
          <w:szCs w:val="21"/>
          <w:lang w:val="uk-UA" w:eastAsia="en-US"/>
        </w:rPr>
      </w:pPr>
    </w:p>
    <w:p w:rsidR="00FA71BD" w:rsidRDefault="00FA71BD" w:rsidP="00FA71BD">
      <w:pPr>
        <w:shd w:val="clear" w:color="auto" w:fill="FFFFFF"/>
        <w:jc w:val="right"/>
        <w:rPr>
          <w:rFonts w:ascii="Calibri" w:eastAsia="Calibri" w:hAnsi="Calibri"/>
          <w:color w:val="000000"/>
          <w:sz w:val="21"/>
          <w:szCs w:val="21"/>
          <w:lang w:val="uk-UA" w:eastAsia="en-US"/>
        </w:rPr>
      </w:pPr>
    </w:p>
    <w:p w:rsidR="00FA71BD" w:rsidRPr="00A00717" w:rsidRDefault="00FA71BD" w:rsidP="00FA71BD">
      <w:pPr>
        <w:shd w:val="clear" w:color="auto" w:fill="FFFFFF"/>
        <w:jc w:val="right"/>
        <w:rPr>
          <w:rFonts w:ascii="inherit" w:eastAsia="Calibri" w:hAnsi="inherit" w:cs="Tahoma"/>
          <w:color w:val="000000"/>
          <w:sz w:val="21"/>
          <w:szCs w:val="21"/>
          <w:lang w:val="uk-UA" w:eastAsia="en-US"/>
        </w:rPr>
      </w:pPr>
      <w:r w:rsidRPr="00A00717">
        <w:rPr>
          <w:rFonts w:ascii="Calibri" w:eastAsia="Calibri" w:hAnsi="Calibri"/>
          <w:color w:val="000000"/>
          <w:sz w:val="21"/>
          <w:szCs w:val="21"/>
          <w:lang w:val="uk-UA" w:eastAsia="en-US"/>
        </w:rPr>
        <w:lastRenderedPageBreak/>
        <w:t xml:space="preserve">  </w:t>
      </w:r>
      <w:r w:rsidRPr="00A00717">
        <w:rPr>
          <w:rFonts w:ascii="inherit" w:eastAsia="Calibri" w:hAnsi="inherit" w:cs="Tahoma"/>
          <w:color w:val="000000"/>
          <w:sz w:val="21"/>
          <w:szCs w:val="21"/>
          <w:lang w:val="uk-UA" w:eastAsia="en-US"/>
        </w:rPr>
        <w:t>Додаток 2</w:t>
      </w:r>
    </w:p>
    <w:p w:rsidR="00FA71BD" w:rsidRPr="00A00717" w:rsidRDefault="00FA71BD" w:rsidP="00FA71BD">
      <w:pPr>
        <w:shd w:val="clear" w:color="auto" w:fill="FFFFFF"/>
        <w:jc w:val="right"/>
        <w:rPr>
          <w:rFonts w:ascii="inherit" w:eastAsia="Calibri" w:hAnsi="inherit" w:cs="Tahoma"/>
          <w:color w:val="000000"/>
          <w:sz w:val="21"/>
          <w:szCs w:val="21"/>
          <w:lang w:val="uk-UA" w:eastAsia="en-US"/>
        </w:rPr>
      </w:pPr>
      <w:r w:rsidRPr="00A00717">
        <w:rPr>
          <w:rFonts w:ascii="inherit" w:eastAsia="Calibri" w:hAnsi="inherit" w:cs="Tahoma"/>
          <w:color w:val="000000"/>
          <w:sz w:val="21"/>
          <w:szCs w:val="21"/>
          <w:lang w:val="uk-UA" w:eastAsia="en-US"/>
        </w:rPr>
        <w:t>                                                                                                                до рішення сільської ради</w:t>
      </w:r>
    </w:p>
    <w:p w:rsidR="00FA71BD" w:rsidRPr="00A00717" w:rsidRDefault="00FA71BD" w:rsidP="00FA71BD">
      <w:pPr>
        <w:tabs>
          <w:tab w:val="left" w:pos="1665"/>
        </w:tabs>
        <w:rPr>
          <w:rFonts w:ascii="Calibri" w:eastAsia="Calibri" w:hAnsi="Calibri"/>
          <w:color w:val="000000"/>
          <w:sz w:val="22"/>
          <w:szCs w:val="22"/>
          <w:lang w:val="uk-UA" w:eastAsia="en-US"/>
        </w:rPr>
      </w:pPr>
      <w:r w:rsidRPr="00A00717">
        <w:rPr>
          <w:rFonts w:ascii="Calibri" w:eastAsia="Calibri" w:hAnsi="Calibri"/>
          <w:color w:val="000000"/>
          <w:sz w:val="21"/>
          <w:szCs w:val="21"/>
          <w:lang w:val="uk-UA" w:eastAsia="en-US"/>
        </w:rPr>
        <w:t>                                                                                                                                     </w:t>
      </w:r>
    </w:p>
    <w:p w:rsidR="00FA71BD" w:rsidRPr="00A00717" w:rsidRDefault="00FA71BD" w:rsidP="00FA71BD">
      <w:pPr>
        <w:tabs>
          <w:tab w:val="left" w:pos="1665"/>
        </w:tabs>
        <w:jc w:val="center"/>
        <w:rPr>
          <w:rFonts w:eastAsia="Calibri"/>
          <w:b/>
          <w:color w:val="000000"/>
          <w:lang w:val="uk-UA" w:eastAsia="en-US"/>
        </w:rPr>
      </w:pPr>
      <w:r w:rsidRPr="00A00717">
        <w:rPr>
          <w:rFonts w:eastAsia="Calibri"/>
          <w:b/>
          <w:color w:val="000000"/>
          <w:lang w:val="uk-UA" w:eastAsia="en-US"/>
        </w:rPr>
        <w:t>Ставки орендної плати за земельні  ділянки на території сільської ради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2693"/>
        <w:gridCol w:w="4565"/>
      </w:tblGrid>
      <w:tr w:rsidR="00FA71BD" w:rsidRPr="00A00717" w:rsidTr="00CF2E8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center"/>
              <w:rPr>
                <w:rFonts w:eastAsia="Calibri"/>
                <w:b/>
                <w:color w:val="000000"/>
                <w:lang w:val="uk-UA" w:eastAsia="en-US"/>
              </w:rPr>
            </w:pPr>
            <w:r w:rsidRPr="00A00717">
              <w:rPr>
                <w:rFonts w:eastAsia="Calibri"/>
                <w:b/>
                <w:color w:val="000000"/>
                <w:lang w:val="uk-UA" w:eastAsia="en-US"/>
              </w:rPr>
              <w:t>Землі в межах населених пунктів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Для будівництва та обслуговування житлового будинку та господарських споруд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 xml:space="preserve">Ділянки для ведення особистого селянського господарства, ведення городництва; 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ведення фермерського господарства,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сінокосіння та випасу худоби;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Землі, зайняті господарськими дворами: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3%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5 %  від нормативної грошової оцінки землі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водного фонду: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  для риборозведення;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 для культурно-оздоровчих цілей;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center"/>
              <w:rPr>
                <w:rFonts w:eastAsia="Calibri"/>
                <w:b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b/>
                <w:color w:val="000000"/>
                <w:sz w:val="22"/>
                <w:szCs w:val="22"/>
                <w:lang w:val="uk-UA" w:eastAsia="en-US"/>
              </w:rPr>
              <w:t>Землі за межами населених пунктів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Землі, зайняті гаражними кооперативами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 xml:space="preserve">3 %  від нормативної грошової оцінки землі, а у разі її не проведення - 2 ставки земельного податку </w:t>
            </w:r>
          </w:p>
        </w:tc>
      </w:tr>
      <w:tr w:rsidR="00FA71BD" w:rsidRPr="00A00717" w:rsidTr="00CF2E86">
        <w:trPr>
          <w:trHeight w:val="65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Ділянки для ведення особистого селянського господарства, ведення городництва; ведення фермерського господарства, сінокосіння та випасу худоби, для ведення товарного сільськогосподарського виробництва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</w:t>
            </w:r>
          </w:p>
        </w:tc>
      </w:tr>
      <w:tr w:rsidR="00FA71BD" w:rsidRPr="00A00717" w:rsidTr="00CF2E86">
        <w:trPr>
          <w:trHeight w:val="708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BD" w:rsidRPr="00A00717" w:rsidRDefault="00FA71BD" w:rsidP="00CF2E86">
            <w:pPr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 xml:space="preserve">для договорів, укладених з Головним управлінням </w:t>
            </w:r>
            <w:proofErr w:type="spellStart"/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Держземагентства</w:t>
            </w:r>
            <w:proofErr w:type="spellEnd"/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4 % від нормативної грошової оцінки землі</w:t>
            </w:r>
          </w:p>
        </w:tc>
      </w:tr>
      <w:tr w:rsidR="00FA71BD" w:rsidRPr="00A00717" w:rsidTr="00CF2E86">
        <w:trPr>
          <w:trHeight w:val="80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Землі, зайняті господарськими дворами і будівлями: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для договорів, укладених з Красноармійською райдержадміністрацією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2 ставки земельного податку</w:t>
            </w:r>
          </w:p>
        </w:tc>
      </w:tr>
      <w:tr w:rsidR="00FA71BD" w:rsidRPr="00A00717" w:rsidTr="00CF2E86">
        <w:trPr>
          <w:trHeight w:val="852"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1BD" w:rsidRPr="00A00717" w:rsidRDefault="00FA71BD" w:rsidP="00CF2E86">
            <w:pPr>
              <w:rPr>
                <w:iCs/>
                <w:color w:val="000000"/>
                <w:sz w:val="22"/>
                <w:szCs w:val="22"/>
                <w:lang w:val="uk-UA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 xml:space="preserve">для договорів, укладених з Головним управлінням </w:t>
            </w:r>
            <w:proofErr w:type="spellStart"/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Держземагентства</w:t>
            </w:r>
            <w:proofErr w:type="spellEnd"/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 xml:space="preserve"> у Донецькій області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4 %  від нормативної грошової оцінки землі, а у разі її не проведення – 2 ставки земельного податку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комерційного використання (кафе,  заправки, СТО, ринки, під об’єктами торгівлі, тощо)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промисловості, транспорту, зв’язку та  іншого призначення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FA71BD" w:rsidRPr="00A00717" w:rsidTr="00CF2E86"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Землі водного фонду: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  для риборозведення;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 для культурно-оздоровчих цілей;</w:t>
            </w:r>
          </w:p>
          <w:p w:rsidR="00FA71BD" w:rsidRPr="00A00717" w:rsidRDefault="00FA71BD" w:rsidP="00CF2E86">
            <w:pPr>
              <w:tabs>
                <w:tab w:val="left" w:pos="7797"/>
              </w:tabs>
              <w:ind w:right="-72"/>
              <w:jc w:val="both"/>
              <w:rPr>
                <w:iCs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iCs/>
                <w:color w:val="000000"/>
                <w:sz w:val="22"/>
                <w:szCs w:val="22"/>
                <w:lang w:val="uk-UA" w:eastAsia="en-US"/>
              </w:rPr>
              <w:t>- для виробництва сільськогосподарської і промислової продукції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  <w:tr w:rsidR="00FA71BD" w:rsidRPr="00A00717" w:rsidTr="00CF2E86">
        <w:trPr>
          <w:trHeight w:val="833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Землі рекреації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1BD" w:rsidRPr="00A00717" w:rsidRDefault="00FA71BD" w:rsidP="00CF2E86">
            <w:pPr>
              <w:tabs>
                <w:tab w:val="left" w:pos="709"/>
              </w:tabs>
              <w:jc w:val="both"/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</w:pPr>
            <w:r w:rsidRPr="00A00717">
              <w:rPr>
                <w:rFonts w:eastAsia="Calibri"/>
                <w:color w:val="000000"/>
                <w:sz w:val="22"/>
                <w:szCs w:val="22"/>
                <w:lang w:val="uk-UA" w:eastAsia="en-US"/>
              </w:rPr>
              <w:t>3 %  від нормативної грошової оцінки землі, а у разі її не проведення - 2 ставки земельного податку</w:t>
            </w:r>
          </w:p>
        </w:tc>
      </w:tr>
    </w:tbl>
    <w:p w:rsidR="00FA71BD" w:rsidRDefault="00FA71BD" w:rsidP="00FA71BD">
      <w:pPr>
        <w:jc w:val="both"/>
        <w:rPr>
          <w:lang w:val="uk-UA"/>
        </w:rPr>
      </w:pPr>
      <w:r w:rsidRPr="000665EB">
        <w:rPr>
          <w:lang w:val="uk-UA"/>
        </w:rPr>
        <w:t xml:space="preserve">Сільський голова                                             </w:t>
      </w:r>
      <w:r>
        <w:rPr>
          <w:lang w:val="uk-UA"/>
        </w:rPr>
        <w:t xml:space="preserve">                          </w:t>
      </w:r>
      <w:r w:rsidRPr="000665EB">
        <w:rPr>
          <w:lang w:val="uk-UA"/>
        </w:rPr>
        <w:t xml:space="preserve">            О.О.</w:t>
      </w:r>
      <w:proofErr w:type="spellStart"/>
      <w:r w:rsidRPr="000665EB">
        <w:rPr>
          <w:lang w:val="uk-UA"/>
        </w:rPr>
        <w:t>Бессонов</w:t>
      </w:r>
      <w:proofErr w:type="spellEnd"/>
    </w:p>
    <w:p w:rsidR="00FA71BD" w:rsidRDefault="00FA71BD" w:rsidP="00FA71BD">
      <w:pPr>
        <w:ind w:firstLine="708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4158BD2" wp14:editId="79A1FCA9">
            <wp:extent cx="447675" cy="619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УКРАЇНА</w:t>
      </w:r>
    </w:p>
    <w:p w:rsidR="00FA71BD" w:rsidRDefault="00FA71BD" w:rsidP="00FA71BD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РІВНЕНСЬКА  СІЛЬСЬКА РАДА</w:t>
      </w:r>
    </w:p>
    <w:p w:rsidR="00FA71BD" w:rsidRDefault="00FA71BD" w:rsidP="00FA71B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ПОКРОВСЬКОГО  РАЙОНУ   ДОНЕЦЬКОЇ ОБЛАСТІ                                                        РІШЕННЯ</w:t>
      </w:r>
    </w:p>
    <w:p w:rsidR="00FA71BD" w:rsidRDefault="00FA71BD" w:rsidP="00FA71BD">
      <w:pPr>
        <w:keepNext/>
        <w:jc w:val="center"/>
        <w:outlineLvl w:val="1"/>
        <w:rPr>
          <w:color w:val="000000"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98424</wp:posOffset>
                </wp:positionV>
                <wp:extent cx="61722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6.65pt,7.75pt" to="479.3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Qg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yOMFKmhRe3nzfvNbfu9/bK5RZsP7c/2W/u1vWt/tHebjxDfbz5BHDbb+275&#10;Fo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" strokeweight="4.5pt">
                <v:stroke linestyle="thickThin"/>
              </v:line>
            </w:pict>
          </mc:Fallback>
        </mc:AlternateContent>
      </w:r>
    </w:p>
    <w:p w:rsidR="00FA71BD" w:rsidRDefault="00FA71BD" w:rsidP="00FA71B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від  </w:t>
      </w:r>
      <w:r w:rsidRPr="00A603FF">
        <w:rPr>
          <w:sz w:val="28"/>
          <w:szCs w:val="28"/>
          <w:lang w:val="uk-UA"/>
        </w:rPr>
        <w:t>15</w:t>
      </w:r>
      <w:r>
        <w:rPr>
          <w:color w:val="000000"/>
          <w:sz w:val="28"/>
          <w:szCs w:val="28"/>
          <w:lang w:val="uk-UA"/>
        </w:rPr>
        <w:t xml:space="preserve">.02.2017р                               №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ІІ/17-1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с. Рівне</w:t>
      </w:r>
    </w:p>
    <w:p w:rsidR="00FA71BD" w:rsidRDefault="00FA71BD" w:rsidP="00FA71BD">
      <w:pPr>
        <w:rPr>
          <w:color w:val="000000"/>
          <w:sz w:val="28"/>
          <w:szCs w:val="28"/>
          <w:lang w:val="uk-UA"/>
        </w:rPr>
      </w:pPr>
    </w:p>
    <w:p w:rsidR="00FA71BD" w:rsidRDefault="00FA71BD" w:rsidP="00FA71B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податок на нерухоме майно,</w:t>
      </w:r>
    </w:p>
    <w:p w:rsidR="00FA71BD" w:rsidRDefault="00FA71BD" w:rsidP="00FA71B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відмінне від земельної  </w:t>
      </w:r>
      <w:proofErr w:type="spellStart"/>
      <w:r>
        <w:rPr>
          <w:sz w:val="28"/>
          <w:szCs w:val="28"/>
          <w:lang w:val="uk-UA"/>
        </w:rPr>
        <w:t>земельної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FA71BD" w:rsidRDefault="00FA71BD" w:rsidP="00FA71BD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ділянки у 2017 році</w:t>
      </w:r>
    </w:p>
    <w:p w:rsidR="00FA71BD" w:rsidRDefault="00FA71BD" w:rsidP="00FA71BD">
      <w:pPr>
        <w:spacing w:line="216" w:lineRule="auto"/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</w:p>
    <w:p w:rsidR="00FA71BD" w:rsidRDefault="00FA71BD" w:rsidP="00FA71BD">
      <w:pPr>
        <w:jc w:val="both"/>
        <w:rPr>
          <w:lang w:val="uk-UA"/>
        </w:rPr>
      </w:pPr>
    </w:p>
    <w:p w:rsidR="00FA71BD" w:rsidRPr="00A970F4" w:rsidRDefault="00FA71BD" w:rsidP="00FA71BD">
      <w:pPr>
        <w:jc w:val="both"/>
        <w:rPr>
          <w:rFonts w:eastAsia="Calibri"/>
          <w:color w:val="000000"/>
          <w:lang w:val="uk-UA" w:eastAsia="en-US"/>
        </w:rPr>
      </w:pPr>
      <w:r w:rsidRPr="00A970F4">
        <w:rPr>
          <w:rFonts w:eastAsia="Calibri"/>
          <w:color w:val="000000"/>
          <w:lang w:val="uk-UA" w:eastAsia="en-US"/>
        </w:rPr>
        <w:t xml:space="preserve">      У зв’язку з прийняттям Закону України «Про Державний бюджет України на 2017 рік»,</w:t>
      </w:r>
      <w:r w:rsidRPr="00A970F4">
        <w:rPr>
          <w:rFonts w:eastAsia="Calibri"/>
          <w:color w:val="000000"/>
          <w:highlight w:val="yellow"/>
          <w:lang w:val="uk-UA" w:eastAsia="en-US"/>
        </w:rPr>
        <w:t xml:space="preserve"> </w:t>
      </w:r>
      <w:r w:rsidRPr="00A970F4">
        <w:rPr>
          <w:rFonts w:eastAsia="Calibri"/>
          <w:color w:val="000000"/>
          <w:lang w:val="uk-UA" w:eastAsia="en-US"/>
        </w:rPr>
        <w:t xml:space="preserve">прийняттям Закону України «Про внесення змін до Податкового кодексу України  та деяких законодавчих актів України щодо забезпечення збалансованості бюджетних надходжень у 2017 році» від 20.12.2016 №1791- УІІІ, керуючись ст.ст. 7, 10, 12, 266, Податкового кодексу України,  ч.1 п. 24 ст.26 Закону України «Про місцеве самоврядування в Україні», сільська рада  </w:t>
      </w:r>
    </w:p>
    <w:p w:rsidR="00FA71BD" w:rsidRPr="00A970F4" w:rsidRDefault="00FA71BD" w:rsidP="00FA71BD">
      <w:pPr>
        <w:jc w:val="both"/>
        <w:rPr>
          <w:rFonts w:eastAsia="Calibri"/>
          <w:color w:val="000000"/>
          <w:lang w:val="uk-UA" w:eastAsia="en-US"/>
        </w:rPr>
      </w:pPr>
      <w:r w:rsidRPr="00A970F4">
        <w:rPr>
          <w:rFonts w:eastAsia="Calibri"/>
          <w:color w:val="000000"/>
          <w:lang w:val="uk-UA" w:eastAsia="en-US"/>
        </w:rPr>
        <w:t>ВИРІШИЛА:</w:t>
      </w:r>
    </w:p>
    <w:p w:rsidR="00FA71BD" w:rsidRPr="00A970F4" w:rsidRDefault="00FA71BD" w:rsidP="00FA71BD">
      <w:pPr>
        <w:ind w:firstLine="709"/>
        <w:jc w:val="both"/>
        <w:rPr>
          <w:rFonts w:eastAsia="Calibri"/>
          <w:color w:val="000000"/>
          <w:lang w:val="uk-UA" w:eastAsia="en-US"/>
        </w:rPr>
      </w:pPr>
    </w:p>
    <w:p w:rsidR="00FA71BD" w:rsidRPr="004D6ABC" w:rsidRDefault="00FA71BD" w:rsidP="00FA71BD">
      <w:pPr>
        <w:numPr>
          <w:ilvl w:val="0"/>
          <w:numId w:val="5"/>
        </w:numPr>
        <w:tabs>
          <w:tab w:val="left" w:pos="993"/>
        </w:tabs>
        <w:spacing w:after="200" w:line="276" w:lineRule="auto"/>
        <w:ind w:left="0" w:firstLine="709"/>
        <w:jc w:val="both"/>
        <w:rPr>
          <w:rFonts w:eastAsia="Calibri"/>
          <w:color w:val="000000"/>
          <w:lang w:val="uk-UA" w:eastAsia="en-US"/>
        </w:rPr>
      </w:pPr>
      <w:r w:rsidRPr="004D6ABC">
        <w:rPr>
          <w:rFonts w:eastAsia="Calibri"/>
          <w:color w:val="000000"/>
          <w:lang w:val="uk-UA" w:eastAsia="en-US"/>
        </w:rPr>
        <w:t xml:space="preserve">Встановити, що у 2017 році для визначення розмірів ставок податку  на нерухоме  майно, відмінне від земельної ділянки для фізичних та юридичних осіб для об’єктів житлової/нежитлової нерухомості застосовуються ставки податку  на нерухоме  майно, встановлені рішення сільської ради  </w:t>
      </w:r>
      <w:r w:rsidRPr="004D6ABC">
        <w:rPr>
          <w:rFonts w:eastAsia="Calibri"/>
          <w:lang w:val="uk-UA" w:eastAsia="en-US"/>
        </w:rPr>
        <w:t>від 10.12.2015 №</w:t>
      </w:r>
      <w:r w:rsidRPr="004D6ABC">
        <w:rPr>
          <w:rFonts w:eastAsia="Calibri"/>
          <w:lang w:val="en-US" w:eastAsia="en-US"/>
        </w:rPr>
        <w:t>V</w:t>
      </w:r>
      <w:r w:rsidRPr="004D6ABC">
        <w:rPr>
          <w:rFonts w:eastAsia="Calibri"/>
          <w:lang w:val="uk-UA" w:eastAsia="en-US"/>
        </w:rPr>
        <w:t>ІІ/4-4</w:t>
      </w:r>
      <w:r w:rsidRPr="004D6ABC">
        <w:rPr>
          <w:rFonts w:eastAsia="Calibri"/>
          <w:color w:val="000000"/>
          <w:lang w:val="uk-UA" w:eastAsia="en-US"/>
        </w:rPr>
        <w:t xml:space="preserve"> (зі змінами):</w:t>
      </w:r>
    </w:p>
    <w:p w:rsidR="00FA71BD" w:rsidRDefault="00FA71BD" w:rsidP="00FA71BD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color w:val="000000"/>
          <w:lang w:val="uk-UA" w:eastAsia="en-US"/>
        </w:rPr>
      </w:pPr>
      <w:r w:rsidRPr="00A970F4">
        <w:rPr>
          <w:rFonts w:eastAsia="Calibri"/>
          <w:color w:val="000000"/>
          <w:lang w:val="uk-UA" w:eastAsia="en-US"/>
        </w:rPr>
        <w:t xml:space="preserve">2. Рішення набуває чинності з </w:t>
      </w:r>
      <w:r>
        <w:rPr>
          <w:rFonts w:eastAsia="Calibri"/>
          <w:color w:val="000000"/>
          <w:lang w:val="uk-UA" w:eastAsia="en-US"/>
        </w:rPr>
        <w:t>1 березня 2017 року</w:t>
      </w:r>
      <w:r w:rsidRPr="00A970F4">
        <w:rPr>
          <w:rFonts w:eastAsia="Calibri"/>
          <w:color w:val="000000"/>
          <w:lang w:val="uk-UA" w:eastAsia="en-US"/>
        </w:rPr>
        <w:t>.</w:t>
      </w:r>
    </w:p>
    <w:p w:rsidR="00FA71BD" w:rsidRPr="00A970F4" w:rsidRDefault="00FA71BD" w:rsidP="00FA71BD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3. Оприлюднити дане рішення в регіональній газеті «Маяк».</w:t>
      </w:r>
    </w:p>
    <w:p w:rsidR="00FA71BD" w:rsidRPr="00A970F4" w:rsidRDefault="00FA71BD" w:rsidP="00FA71BD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lang w:val="uk-UA" w:eastAsia="en-US"/>
        </w:rPr>
      </w:pPr>
      <w:r>
        <w:rPr>
          <w:rFonts w:eastAsia="Calibri"/>
          <w:color w:val="000000"/>
          <w:lang w:val="uk-UA" w:eastAsia="en-US"/>
        </w:rPr>
        <w:t>4</w:t>
      </w:r>
      <w:r w:rsidRPr="00A970F4">
        <w:rPr>
          <w:rFonts w:eastAsia="Calibri"/>
          <w:color w:val="000000"/>
          <w:lang w:val="uk-UA" w:eastAsia="en-US"/>
        </w:rPr>
        <w:t>. Подати рішення до Красноармійської ОДПІ у 10-денний термін з дня прийняття.</w:t>
      </w:r>
    </w:p>
    <w:p w:rsidR="00FA71BD" w:rsidRPr="00A970F4" w:rsidRDefault="00FA71BD" w:rsidP="00FA71BD">
      <w:pPr>
        <w:tabs>
          <w:tab w:val="left" w:pos="709"/>
          <w:tab w:val="left" w:pos="2190"/>
        </w:tabs>
        <w:ind w:firstLine="709"/>
        <w:jc w:val="both"/>
        <w:rPr>
          <w:rFonts w:eastAsia="Calibri"/>
          <w:lang w:val="uk-UA" w:eastAsia="en-US"/>
        </w:rPr>
      </w:pPr>
      <w:r>
        <w:rPr>
          <w:rFonts w:eastAsia="Calibri"/>
          <w:color w:val="000000"/>
          <w:lang w:val="uk-UA" w:eastAsia="en-US"/>
        </w:rPr>
        <w:t>5</w:t>
      </w:r>
      <w:r w:rsidRPr="00A970F4">
        <w:rPr>
          <w:rFonts w:eastAsia="Calibri"/>
          <w:color w:val="000000"/>
          <w:lang w:val="uk-UA" w:eastAsia="en-US"/>
        </w:rPr>
        <w:t xml:space="preserve">. </w:t>
      </w:r>
      <w:r w:rsidRPr="00A970F4">
        <w:rPr>
          <w:color w:val="000000"/>
          <w:lang w:val="uk-UA"/>
        </w:rPr>
        <w:t xml:space="preserve">Контроль за виконання даного рішення покласти на </w:t>
      </w:r>
      <w:r w:rsidRPr="00A970F4">
        <w:rPr>
          <w:lang w:val="uk-UA"/>
        </w:rPr>
        <w:t>постійну комісію</w:t>
      </w:r>
      <w:r w:rsidRPr="00A970F4">
        <w:rPr>
          <w:rFonts w:eastAsia="Calibri"/>
          <w:w w:val="101"/>
          <w:lang w:eastAsia="en-US"/>
        </w:rPr>
        <w:t xml:space="preserve"> </w:t>
      </w:r>
      <w:r w:rsidRPr="00A970F4">
        <w:rPr>
          <w:rFonts w:eastAsia="Calibri"/>
          <w:lang w:eastAsia="en-US"/>
        </w:rPr>
        <w:t xml:space="preserve">з </w:t>
      </w:r>
      <w:proofErr w:type="spellStart"/>
      <w:r w:rsidRPr="00A970F4">
        <w:rPr>
          <w:rFonts w:eastAsia="Calibri"/>
          <w:lang w:eastAsia="en-US"/>
        </w:rPr>
        <w:t>питань</w:t>
      </w:r>
      <w:proofErr w:type="spellEnd"/>
      <w:r w:rsidRPr="00A970F4">
        <w:rPr>
          <w:rFonts w:eastAsia="Calibri"/>
          <w:lang w:eastAsia="en-US"/>
        </w:rPr>
        <w:t xml:space="preserve"> </w:t>
      </w:r>
      <w:r>
        <w:rPr>
          <w:rFonts w:eastAsia="Calibri"/>
          <w:lang w:val="uk-UA" w:eastAsia="en-US"/>
        </w:rPr>
        <w:t xml:space="preserve">планування бюджету та фінансів. </w:t>
      </w:r>
      <w:r w:rsidRPr="00A970F4">
        <w:rPr>
          <w:color w:val="000000"/>
          <w:lang w:val="uk-UA"/>
        </w:rPr>
        <w:tab/>
      </w:r>
    </w:p>
    <w:p w:rsidR="00FA71BD" w:rsidRDefault="00FA71BD" w:rsidP="00FA71BD">
      <w:pPr>
        <w:tabs>
          <w:tab w:val="left" w:pos="284"/>
          <w:tab w:val="left" w:pos="993"/>
          <w:tab w:val="left" w:pos="2190"/>
        </w:tabs>
        <w:spacing w:after="200" w:line="276" w:lineRule="auto"/>
        <w:jc w:val="both"/>
        <w:rPr>
          <w:sz w:val="28"/>
          <w:szCs w:val="28"/>
          <w:lang w:val="uk-UA"/>
        </w:rPr>
      </w:pPr>
      <w:r w:rsidRPr="00A970F4">
        <w:rPr>
          <w:color w:val="000000"/>
          <w:lang w:val="uk-UA"/>
        </w:rPr>
        <w:tab/>
      </w:r>
    </w:p>
    <w:p w:rsidR="00FA71BD" w:rsidRDefault="00FA71BD" w:rsidP="00FA71BD">
      <w:pPr>
        <w:ind w:firstLine="708"/>
        <w:jc w:val="both"/>
        <w:rPr>
          <w:i/>
          <w:lang w:val="uk-UA"/>
        </w:rPr>
      </w:pPr>
    </w:p>
    <w:p w:rsidR="00FA71BD" w:rsidRDefault="00FA71BD" w:rsidP="00FA71BD">
      <w:pPr>
        <w:ind w:firstLine="708"/>
        <w:jc w:val="both"/>
        <w:rPr>
          <w:lang w:val="uk-UA"/>
        </w:rPr>
      </w:pPr>
    </w:p>
    <w:p w:rsidR="00FA71BD" w:rsidRDefault="00FA71BD" w:rsidP="00FA71BD">
      <w:pPr>
        <w:spacing w:line="360" w:lineRule="auto"/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</w:t>
      </w:r>
      <w:r>
        <w:rPr>
          <w:sz w:val="28"/>
          <w:szCs w:val="28"/>
          <w:lang w:val="uk-UA"/>
        </w:rPr>
        <w:t>Сільський голова                                                         О.О.</w:t>
      </w:r>
      <w:proofErr w:type="spellStart"/>
      <w:r>
        <w:rPr>
          <w:sz w:val="28"/>
          <w:szCs w:val="28"/>
          <w:lang w:val="uk-UA"/>
        </w:rPr>
        <w:t>Бессонов</w:t>
      </w:r>
      <w:proofErr w:type="spellEnd"/>
    </w:p>
    <w:p w:rsidR="00FA71BD" w:rsidRDefault="00FA71BD" w:rsidP="00FA71BD">
      <w:pPr>
        <w:ind w:firstLine="708"/>
        <w:jc w:val="both"/>
        <w:rPr>
          <w:color w:val="000000"/>
          <w:lang w:val="uk-UA"/>
        </w:rPr>
      </w:pPr>
    </w:p>
    <w:p w:rsidR="00FA71BD" w:rsidRDefault="00FA71BD" w:rsidP="00FA71BD">
      <w:pPr>
        <w:shd w:val="clear" w:color="auto" w:fill="FFFFFF"/>
        <w:jc w:val="both"/>
        <w:rPr>
          <w:color w:val="000000"/>
          <w:lang w:val="uk-UA"/>
        </w:rPr>
      </w:pPr>
    </w:p>
    <w:p w:rsidR="00FA71BD" w:rsidRDefault="00FA71BD" w:rsidP="00FA71BD">
      <w:pPr>
        <w:rPr>
          <w:lang w:val="uk-UA"/>
        </w:rPr>
      </w:pPr>
    </w:p>
    <w:p w:rsidR="00FA71BD" w:rsidRDefault="00FA71BD" w:rsidP="00FA71BD">
      <w:pPr>
        <w:rPr>
          <w:lang w:val="uk-UA"/>
        </w:rPr>
      </w:pPr>
    </w:p>
    <w:p w:rsidR="00FA71BD" w:rsidRDefault="00FA71BD" w:rsidP="00FA71BD">
      <w:pPr>
        <w:rPr>
          <w:lang w:val="uk-UA"/>
        </w:rPr>
      </w:pPr>
      <w:bookmarkStart w:id="0" w:name="_GoBack"/>
      <w:bookmarkEnd w:id="0"/>
    </w:p>
    <w:p w:rsidR="00FA71BD" w:rsidRDefault="00FA71BD" w:rsidP="00FA71BD">
      <w:pPr>
        <w:rPr>
          <w:lang w:val="uk-UA"/>
        </w:rPr>
      </w:pPr>
    </w:p>
    <w:p w:rsidR="00FA71BD" w:rsidRDefault="00FA71BD" w:rsidP="00FA71BD">
      <w:pPr>
        <w:rPr>
          <w:lang w:val="uk-UA"/>
        </w:rPr>
      </w:pPr>
    </w:p>
    <w:p w:rsidR="00FA71BD" w:rsidRDefault="00FA71BD" w:rsidP="00FA71BD">
      <w:pPr>
        <w:rPr>
          <w:lang w:val="uk-UA"/>
        </w:rPr>
      </w:pPr>
    </w:p>
    <w:p w:rsidR="00FA71BD" w:rsidRDefault="00FA71BD" w:rsidP="00FA71BD">
      <w:pPr>
        <w:rPr>
          <w:lang w:val="uk-UA"/>
        </w:rPr>
      </w:pPr>
    </w:p>
    <w:p w:rsidR="00690AD2" w:rsidRDefault="00FA71BD" w:rsidP="00FA71BD"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690AD2" w:rsidSect="00FA71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13D"/>
    <w:multiLevelType w:val="hybridMultilevel"/>
    <w:tmpl w:val="4072B0A8"/>
    <w:lvl w:ilvl="0" w:tplc="1C30AAC8">
      <w:start w:val="1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4530362"/>
    <w:multiLevelType w:val="hybridMultilevel"/>
    <w:tmpl w:val="67DA6C58"/>
    <w:lvl w:ilvl="0" w:tplc="2C8C741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8FB7712"/>
    <w:multiLevelType w:val="hybridMultilevel"/>
    <w:tmpl w:val="0E3C82F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A1A2E"/>
    <w:multiLevelType w:val="hybridMultilevel"/>
    <w:tmpl w:val="29447BCA"/>
    <w:lvl w:ilvl="0" w:tplc="6A3E31D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4">
    <w:nsid w:val="6188696B"/>
    <w:multiLevelType w:val="hybridMultilevel"/>
    <w:tmpl w:val="AF1C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FD"/>
    <w:rsid w:val="00690AD2"/>
    <w:rsid w:val="006E08FD"/>
    <w:rsid w:val="009B2DFB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B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1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1641</Words>
  <Characters>9355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2017-04-27T05:19:00Z</dcterms:created>
  <dcterms:modified xsi:type="dcterms:W3CDTF">2017-04-27T05:20:00Z</dcterms:modified>
</cp:coreProperties>
</file>