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CB" w:rsidRDefault="000427CB" w:rsidP="000427CB">
      <w:pPr>
        <w:pStyle w:val="rvps7"/>
        <w:tabs>
          <w:tab w:val="left" w:pos="9600"/>
        </w:tabs>
        <w:spacing w:before="0" w:beforeAutospacing="0" w:after="0" w:afterAutospacing="0"/>
        <w:ind w:right="38"/>
        <w:jc w:val="right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Додаток 5</w:t>
      </w:r>
    </w:p>
    <w:p w:rsidR="004B398C" w:rsidRPr="002E1406" w:rsidRDefault="004B398C" w:rsidP="004B398C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 xml:space="preserve">Умови проведення конкурсу </w:t>
      </w:r>
    </w:p>
    <w:p w:rsidR="004B398C" w:rsidRPr="002E1406" w:rsidRDefault="004B398C" w:rsidP="004B398C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 xml:space="preserve">на зайняття посади головного спеціаліста відділу фінансування та звітності </w:t>
      </w:r>
      <w:r>
        <w:rPr>
          <w:sz w:val="26"/>
          <w:szCs w:val="26"/>
          <w:lang w:val="uk-UA"/>
        </w:rPr>
        <w:t xml:space="preserve">планово-фінансового управління </w:t>
      </w:r>
      <w:r w:rsidRPr="002E1406">
        <w:rPr>
          <w:sz w:val="26"/>
          <w:szCs w:val="26"/>
          <w:lang w:val="uk-UA"/>
        </w:rPr>
        <w:t xml:space="preserve">департаменту капітального будівництва </w:t>
      </w:r>
      <w:r>
        <w:rPr>
          <w:sz w:val="26"/>
          <w:szCs w:val="26"/>
          <w:lang w:val="uk-UA"/>
        </w:rPr>
        <w:br/>
      </w:r>
      <w:r w:rsidRPr="002E1406">
        <w:rPr>
          <w:sz w:val="26"/>
          <w:szCs w:val="26"/>
          <w:lang w:val="uk-UA"/>
        </w:rPr>
        <w:t>Донецької облдержадміністрації</w:t>
      </w:r>
    </w:p>
    <w:p w:rsidR="004B398C" w:rsidRPr="002E1406" w:rsidRDefault="004B398C" w:rsidP="004B398C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>категорія «В»</w:t>
      </w:r>
    </w:p>
    <w:p w:rsidR="004B398C" w:rsidRPr="002E1406" w:rsidRDefault="004B398C" w:rsidP="004B398C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</w:p>
    <w:tbl>
      <w:tblPr>
        <w:tblW w:w="522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5"/>
        <w:gridCol w:w="2491"/>
        <w:gridCol w:w="690"/>
        <w:gridCol w:w="421"/>
        <w:gridCol w:w="5589"/>
      </w:tblGrid>
      <w:tr w:rsidR="004B398C" w:rsidRPr="000427CB" w:rsidTr="004B398C"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Посадові обов’язки: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Складання звітності в органи державної казначейської служби України, робота з питань фінансування капітальних вкладень з розпорядниками нижчого рівня та одержувачами коштів, складання кошторисів та зміни до них по затвердженим бюджетним програмам</w:t>
            </w:r>
          </w:p>
        </w:tc>
      </w:tr>
      <w:tr w:rsidR="004B398C" w:rsidRPr="002E1406" w:rsidTr="004B398C"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Умови оплати праці: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2"/>
              <w:shd w:val="clear" w:color="auto" w:fill="FFFFFF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посадовий оклад 3274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грн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>; 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4B398C" w:rsidRPr="002E1406" w:rsidTr="004B398C"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Безстрокове призначення на вакантну посаду</w:t>
            </w:r>
          </w:p>
        </w:tc>
      </w:tr>
      <w:tr w:rsidR="004B398C" w:rsidRPr="002E1406" w:rsidTr="004B398C"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98C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Перелік документів, необхідних для участі в конкурсі, та строк їх подання:</w:t>
            </w:r>
          </w:p>
          <w:p w:rsidR="004B398C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4B398C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4B398C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4B398C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4B398C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4B398C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4B398C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4B398C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4B398C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Дата, час і місце проведення конкурсу: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4B398C" w:rsidRPr="002E1406" w:rsidRDefault="004B398C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4B398C" w:rsidRPr="00EF2C57" w:rsidRDefault="004B398C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4" w:anchor="n13" w:tgtFrame="_blank" w:history="1">
              <w:r w:rsidRPr="002E1406">
                <w:rPr>
                  <w:rStyle w:val="a3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2E1406">
              <w:rPr>
                <w:sz w:val="26"/>
                <w:szCs w:val="26"/>
                <w:lang w:val="uk-UA"/>
              </w:rPr>
              <w:t xml:space="preserve"> або </w:t>
            </w:r>
            <w:hyperlink r:id="rId5" w:anchor="n14" w:tgtFrame="_blank" w:history="1">
              <w:r w:rsidRPr="002E1406">
                <w:rPr>
                  <w:rStyle w:val="a3"/>
                  <w:sz w:val="26"/>
                  <w:szCs w:val="26"/>
                  <w:lang w:val="uk-UA"/>
                </w:rPr>
                <w:t>четвертою</w:t>
              </w:r>
            </w:hyperlink>
            <w:r w:rsidRPr="002E1406">
              <w:rPr>
                <w:sz w:val="26"/>
                <w:szCs w:val="26"/>
                <w:lang w:val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або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копію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довідки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встановленої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форми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результати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такої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перевірки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>; (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частина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18 постанови КМУ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від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25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березня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2016 р. № 246)</w:t>
            </w:r>
            <w:r w:rsidRPr="00EF2C57">
              <w:rPr>
                <w:sz w:val="26"/>
                <w:szCs w:val="26"/>
                <w:lang w:val="uk-UA"/>
              </w:rPr>
              <w:t>.</w:t>
            </w:r>
          </w:p>
          <w:p w:rsidR="004B398C" w:rsidRPr="002E1406" w:rsidRDefault="004B398C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4B398C" w:rsidRPr="002E1406" w:rsidRDefault="004B398C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5. Заповнена особова картка встановленого зразка.</w:t>
            </w:r>
          </w:p>
          <w:p w:rsidR="004B398C" w:rsidRPr="002E1406" w:rsidRDefault="004B398C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6. Декларація особи, уповноваженої на виконання функцій держави або місцевого самоврядування, за минулий рік.</w:t>
            </w:r>
          </w:p>
          <w:p w:rsidR="004B398C" w:rsidRPr="002E1406" w:rsidRDefault="004B398C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  <w:p w:rsidR="004B398C" w:rsidRPr="002E1406" w:rsidRDefault="004B398C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Термін прийняття документів – </w:t>
            </w:r>
            <w:r>
              <w:rPr>
                <w:rStyle w:val="a4"/>
                <w:b w:val="0"/>
                <w:sz w:val="26"/>
                <w:szCs w:val="26"/>
                <w:lang w:val="uk-UA"/>
              </w:rPr>
              <w:t>30</w:t>
            </w:r>
            <w:r w:rsidRPr="002E1406">
              <w:rPr>
                <w:rStyle w:val="a4"/>
                <w:b w:val="0"/>
                <w:bCs w:val="0"/>
                <w:sz w:val="26"/>
                <w:szCs w:val="26"/>
                <w:lang w:val="uk-UA"/>
              </w:rPr>
              <w:t xml:space="preserve"> календарних днів</w:t>
            </w:r>
            <w:r w:rsidRPr="002E1406">
              <w:rPr>
                <w:sz w:val="26"/>
                <w:szCs w:val="26"/>
                <w:lang w:val="uk-UA"/>
              </w:rPr>
              <w:t xml:space="preserve"> з дня оголошення про проведення конкурсу </w:t>
            </w:r>
          </w:p>
        </w:tc>
      </w:tr>
      <w:tr w:rsidR="004B398C" w:rsidRPr="002E1406" w:rsidTr="004B398C"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98C" w:rsidRDefault="004B398C" w:rsidP="007F1448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4B398C" w:rsidRPr="002E1406" w:rsidRDefault="004B398C" w:rsidP="007F1448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98C" w:rsidRPr="00ED4661" w:rsidRDefault="004B398C" w:rsidP="000B135B">
            <w:pPr>
              <w:pStyle w:val="rvps14"/>
              <w:spacing w:before="150" w:after="150"/>
              <w:ind w:right="180"/>
              <w:jc w:val="both"/>
              <w:textAlignment w:val="baseline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0B135B"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  <w:lang w:val="uk-UA"/>
              </w:rPr>
              <w:t xml:space="preserve"> січня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2017 </w:t>
            </w:r>
            <w:r w:rsidRPr="00D34617">
              <w:rPr>
                <w:sz w:val="26"/>
                <w:szCs w:val="26"/>
                <w:lang w:val="uk-UA"/>
              </w:rPr>
              <w:t xml:space="preserve">року о 13:00 год. за адресою: </w:t>
            </w:r>
            <w:r w:rsidRPr="00D34617">
              <w:rPr>
                <w:sz w:val="26"/>
                <w:szCs w:val="26"/>
                <w:lang w:val="uk-UA"/>
              </w:rPr>
              <w:br/>
              <w:t xml:space="preserve">вул. </w:t>
            </w:r>
            <w:r>
              <w:rPr>
                <w:sz w:val="26"/>
                <w:szCs w:val="26"/>
                <w:lang w:val="uk-UA"/>
              </w:rPr>
              <w:t>Банківська, 79</w:t>
            </w:r>
            <w:r>
              <w:rPr>
                <w:sz w:val="26"/>
                <w:szCs w:val="26"/>
                <w:vertAlign w:val="superscript"/>
                <w:lang w:val="uk-UA"/>
              </w:rPr>
              <w:t>а</w:t>
            </w:r>
            <w:r w:rsidRPr="00D34617">
              <w:rPr>
                <w:sz w:val="26"/>
                <w:szCs w:val="26"/>
                <w:lang w:val="uk-UA"/>
              </w:rPr>
              <w:t>, місто Слов’янськ, Донецька область</w:t>
            </w:r>
          </w:p>
        </w:tc>
      </w:tr>
      <w:tr w:rsidR="004B398C" w:rsidRPr="002E1406" w:rsidTr="004B3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98C" w:rsidRDefault="004B398C" w:rsidP="007F1448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</w:p>
          <w:p w:rsidR="004B398C" w:rsidRDefault="004B398C" w:rsidP="007F1448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</w:p>
          <w:p w:rsidR="004B398C" w:rsidRPr="002E1406" w:rsidRDefault="004B398C" w:rsidP="007F1448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98C" w:rsidRDefault="004B398C" w:rsidP="007F1448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</w:p>
          <w:p w:rsidR="004B398C" w:rsidRDefault="004B398C" w:rsidP="007F1448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</w:p>
          <w:p w:rsidR="004B398C" w:rsidRDefault="004B398C" w:rsidP="007F1448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Скоромна Олена Сергіївна  </w:t>
            </w:r>
          </w:p>
          <w:p w:rsidR="004B398C" w:rsidRPr="004B398C" w:rsidRDefault="004B398C" w:rsidP="007F1448">
            <w:pPr>
              <w:pStyle w:val="rvps12"/>
              <w:jc w:val="center"/>
              <w:rPr>
                <w:sz w:val="26"/>
                <w:szCs w:val="26"/>
              </w:rPr>
            </w:pPr>
            <w:r w:rsidRPr="00EA738F">
              <w:rPr>
                <w:sz w:val="26"/>
                <w:szCs w:val="26"/>
                <w:lang w:val="uk-UA"/>
              </w:rPr>
              <w:t>тел.</w:t>
            </w:r>
            <w:r>
              <w:rPr>
                <w:sz w:val="26"/>
                <w:szCs w:val="26"/>
                <w:lang w:val="uk-UA"/>
              </w:rPr>
              <w:t>: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(0</w:t>
            </w:r>
            <w:r>
              <w:rPr>
                <w:sz w:val="26"/>
                <w:szCs w:val="26"/>
                <w:lang w:val="uk-UA"/>
              </w:rPr>
              <w:t>93</w:t>
            </w:r>
            <w:r w:rsidRPr="0006542E">
              <w:rPr>
                <w:sz w:val="26"/>
                <w:szCs w:val="26"/>
                <w:lang w:val="uk-UA"/>
              </w:rPr>
              <w:t>)2</w:t>
            </w:r>
            <w:r>
              <w:rPr>
                <w:sz w:val="26"/>
                <w:szCs w:val="26"/>
                <w:lang w:val="uk-UA"/>
              </w:rPr>
              <w:t>682037</w:t>
            </w:r>
            <w:r w:rsidRPr="00EA738F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email</w:t>
            </w:r>
            <w:proofErr w:type="spellEnd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dkb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4B398C">
              <w:rPr>
                <w:sz w:val="26"/>
                <w:szCs w:val="26"/>
                <w:shd w:val="clear" w:color="auto" w:fill="FFFFFF"/>
              </w:rPr>
              <w:t>@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dn</w:t>
            </w:r>
            <w:proofErr w:type="spellEnd"/>
            <w:r w:rsidRPr="004B398C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gov</w:t>
            </w:r>
            <w:proofErr w:type="spellEnd"/>
            <w:r w:rsidRPr="004B398C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4B398C" w:rsidRPr="002E1406" w:rsidTr="004B398C"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lastRenderedPageBreak/>
              <w:t xml:space="preserve">Вимоги </w:t>
            </w:r>
          </w:p>
          <w:p w:rsidR="004B398C" w:rsidRPr="002E1406" w:rsidRDefault="004B398C" w:rsidP="007F144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до професійної компетентності на посаду головного спеціаліста відділу фінансування та звітності</w:t>
            </w:r>
            <w:r>
              <w:rPr>
                <w:sz w:val="26"/>
                <w:szCs w:val="26"/>
                <w:lang w:val="uk-UA"/>
              </w:rPr>
              <w:t xml:space="preserve"> планово-фінансового управління</w:t>
            </w:r>
          </w:p>
        </w:tc>
      </w:tr>
      <w:tr w:rsidR="004B398C" w:rsidRPr="002E1406" w:rsidTr="004B398C"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Загальні вимоги</w:t>
            </w:r>
          </w:p>
        </w:tc>
      </w:tr>
      <w:tr w:rsidR="004B398C" w:rsidRPr="002E1406" w:rsidTr="004B398C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Наявність вищої освіти </w:t>
            </w:r>
            <w:r w:rsidRPr="002E1406">
              <w:rPr>
                <w:sz w:val="26"/>
                <w:szCs w:val="26"/>
                <w:shd w:val="clear" w:color="auto" w:fill="FFFFFF"/>
                <w:lang w:val="uk-UA"/>
              </w:rPr>
              <w:t>ступеня бакалавра або молодшого бакалавра</w:t>
            </w:r>
          </w:p>
        </w:tc>
      </w:tr>
      <w:tr w:rsidR="004B398C" w:rsidRPr="002E1406" w:rsidTr="004B398C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Не потребує</w:t>
            </w:r>
          </w:p>
        </w:tc>
      </w:tr>
      <w:tr w:rsidR="004B398C" w:rsidRPr="002E1406" w:rsidTr="004B398C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вільно</w:t>
            </w:r>
          </w:p>
        </w:tc>
      </w:tr>
      <w:tr w:rsidR="004B398C" w:rsidRPr="002E1406" w:rsidTr="004B398C"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Спеціальні вимоги</w:t>
            </w:r>
          </w:p>
        </w:tc>
      </w:tr>
      <w:tr w:rsidR="004B398C" w:rsidRPr="002E1406" w:rsidTr="004B398C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Вища освіта ступеня бакалавра або молодшого бакалавра, спеціальність економіка або фінанси</w:t>
            </w:r>
          </w:p>
        </w:tc>
      </w:tr>
      <w:tr w:rsidR="004B398C" w:rsidRPr="002E1406" w:rsidTr="004B398C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1) Конституція України;</w:t>
            </w:r>
          </w:p>
          <w:p w:rsidR="004B398C" w:rsidRPr="002E1406" w:rsidRDefault="004B398C" w:rsidP="007F1448">
            <w:pPr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2) Закон України «Про державну службу»;  </w:t>
            </w:r>
          </w:p>
          <w:p w:rsidR="004B398C" w:rsidRDefault="004B398C" w:rsidP="007F1448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3) Закон України «Про запобігання корупції»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4B398C" w:rsidRPr="002E1406" w:rsidRDefault="004B398C" w:rsidP="00613494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802FF">
              <w:rPr>
                <w:color w:val="000000"/>
                <w:sz w:val="27"/>
                <w:szCs w:val="27"/>
                <w:lang w:val="uk-UA"/>
              </w:rPr>
              <w:t xml:space="preserve">4) </w:t>
            </w:r>
            <w:r w:rsidR="00613494">
              <w:rPr>
                <w:color w:val="000000"/>
                <w:sz w:val="27"/>
                <w:szCs w:val="27"/>
                <w:lang w:val="uk-UA"/>
              </w:rPr>
              <w:t>Бюджетний кодекс України</w:t>
            </w:r>
          </w:p>
        </w:tc>
      </w:tr>
      <w:tr w:rsidR="004B398C" w:rsidRPr="002E1406" w:rsidTr="004B398C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Професійні чи технічні знання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Знання фінансування у бюджетній сфері або знання з ведення бухгалтерського обліку</w:t>
            </w:r>
          </w:p>
        </w:tc>
      </w:tr>
      <w:tr w:rsidR="004B398C" w:rsidRPr="002E1406" w:rsidTr="004B398C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володіння комп’ютером - рівень досвідченого користувача. Досвід роботи з офісним пакетом Microsoft Office (Word, Excel,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Power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Point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) або з альтернативним пакетом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Open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Office,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Libre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Office. Навички роботи з інформаційно-пошуковими системами в мережі Інтернет. Знання сучасних технологій з електронного урядування</w:t>
            </w:r>
          </w:p>
        </w:tc>
      </w:tr>
      <w:tr w:rsidR="004B398C" w:rsidRPr="002E1406" w:rsidTr="004B398C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Особистісні якості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98C" w:rsidRPr="002E1406" w:rsidRDefault="004B398C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1) відповідальність;</w:t>
            </w:r>
          </w:p>
          <w:p w:rsidR="004B398C" w:rsidRPr="002E1406" w:rsidRDefault="004B398C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2) системність і самостійність в роботі;</w:t>
            </w:r>
          </w:p>
          <w:p w:rsidR="004B398C" w:rsidRPr="002E1406" w:rsidRDefault="004B398C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3) уважність до деталей;</w:t>
            </w:r>
          </w:p>
          <w:p w:rsidR="004B398C" w:rsidRPr="002E1406" w:rsidRDefault="004B398C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 xml:space="preserve">4) наполегливість; </w:t>
            </w:r>
          </w:p>
          <w:p w:rsidR="004B398C" w:rsidRPr="002E1406" w:rsidRDefault="004B398C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5) креативність та ініціативність;</w:t>
            </w:r>
          </w:p>
          <w:p w:rsidR="004B398C" w:rsidRPr="002E1406" w:rsidRDefault="004B398C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6) орієнтація на саморозвиток;</w:t>
            </w:r>
          </w:p>
          <w:p w:rsidR="004B398C" w:rsidRPr="002E1406" w:rsidRDefault="004B398C" w:rsidP="007F1448">
            <w:pPr>
              <w:pStyle w:val="rvps12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7) орієнтація на обслуговування;</w:t>
            </w:r>
          </w:p>
          <w:p w:rsidR="004B398C" w:rsidRPr="002E1406" w:rsidRDefault="004B398C" w:rsidP="007F1448">
            <w:pPr>
              <w:rPr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lastRenderedPageBreak/>
              <w:t>8) вміння працювати в стресових ситуаціях</w:t>
            </w:r>
          </w:p>
        </w:tc>
      </w:tr>
    </w:tbl>
    <w:p w:rsidR="003F5239" w:rsidRPr="004B398C" w:rsidRDefault="003F5239">
      <w:pPr>
        <w:rPr>
          <w:lang w:val="uk-UA"/>
        </w:rPr>
      </w:pPr>
    </w:p>
    <w:sectPr w:rsidR="003F5239" w:rsidRPr="004B398C" w:rsidSect="003F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B398C"/>
    <w:rsid w:val="000427CB"/>
    <w:rsid w:val="000B135B"/>
    <w:rsid w:val="00291CDF"/>
    <w:rsid w:val="003E5E9D"/>
    <w:rsid w:val="003F5239"/>
    <w:rsid w:val="004B398C"/>
    <w:rsid w:val="0061247C"/>
    <w:rsid w:val="00613494"/>
    <w:rsid w:val="00DE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B398C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B398C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4B398C"/>
    <w:pPr>
      <w:spacing w:before="100" w:beforeAutospacing="1" w:after="100" w:afterAutospacing="1"/>
    </w:pPr>
  </w:style>
  <w:style w:type="character" w:styleId="a3">
    <w:name w:val="Hyperlink"/>
    <w:basedOn w:val="a0"/>
    <w:rsid w:val="004B398C"/>
    <w:rPr>
      <w:color w:val="0000FF"/>
      <w:u w:val="single"/>
    </w:rPr>
  </w:style>
  <w:style w:type="character" w:styleId="a4">
    <w:name w:val="Strong"/>
    <w:qFormat/>
    <w:rsid w:val="004B398C"/>
    <w:rPr>
      <w:b/>
      <w:bCs/>
    </w:rPr>
  </w:style>
  <w:style w:type="paragraph" w:customStyle="1" w:styleId="rvps2">
    <w:name w:val="rvps2"/>
    <w:basedOn w:val="a"/>
    <w:rsid w:val="004B39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1682-18/paran14" TargetMode="External"/><Relationship Id="rId4" Type="http://schemas.openxmlformats.org/officeDocument/2006/relationships/hyperlink" Target="http://zakon5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3141</Characters>
  <Application>Microsoft Office Word</Application>
  <DocSecurity>0</DocSecurity>
  <Lines>26</Lines>
  <Paragraphs>7</Paragraphs>
  <ScaleCrop>false</ScaleCrop>
  <Company>DG Win&amp;Soft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2016-12-08T13:00:00Z</dcterms:created>
  <dcterms:modified xsi:type="dcterms:W3CDTF">2016-12-09T09:47:00Z</dcterms:modified>
</cp:coreProperties>
</file>