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785"/>
        <w:gridCol w:w="4786"/>
      </w:tblGrid>
      <w:tr w:rsidR="00A35695" w:rsidRPr="000D71B4" w:rsidTr="005A07E1">
        <w:tc>
          <w:tcPr>
            <w:tcW w:w="4785" w:type="dxa"/>
            <w:tcBorders>
              <w:top w:val="nil"/>
              <w:left w:val="nil"/>
              <w:bottom w:val="nil"/>
              <w:right w:val="nil"/>
            </w:tcBorders>
          </w:tcPr>
          <w:p w:rsidR="00A35695" w:rsidRDefault="00A35695" w:rsidP="00EF1E99">
            <w:pPr>
              <w:rPr>
                <w:rFonts w:ascii="Arial" w:hAnsi="Arial" w:cs="Arial"/>
                <w:sz w:val="36"/>
                <w:szCs w:val="36"/>
              </w:rPr>
            </w:pPr>
            <w:r>
              <w:rPr>
                <w:rFonts w:ascii="Arial" w:hAnsi="Arial" w:cs="Arial"/>
                <w:sz w:val="36"/>
                <w:szCs w:val="36"/>
              </w:rPr>
              <w:t xml:space="preserve">Request for Expressions of Interest (EOI) </w:t>
            </w:r>
          </w:p>
          <w:p w:rsidR="00A35695" w:rsidRDefault="00A35695" w:rsidP="00EF1E99">
            <w:pPr>
              <w:rPr>
                <w:rFonts w:ascii="Arial" w:hAnsi="Arial" w:cs="Arial"/>
                <w:szCs w:val="24"/>
              </w:rPr>
            </w:pP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RFP Number:</w:t>
            </w:r>
            <w:r>
              <w:rPr>
                <w:rFonts w:ascii="Arial" w:hAnsi="Arial" w:cs="Arial"/>
                <w:szCs w:val="22"/>
              </w:rPr>
              <w:tab/>
            </w:r>
            <w:r>
              <w:rPr>
                <w:rFonts w:ascii="Arial" w:hAnsi="Arial" w:cs="Arial"/>
                <w:szCs w:val="22"/>
              </w:rPr>
              <w:tab/>
              <w:t>UCBI-EOI-001</w:t>
            </w:r>
          </w:p>
          <w:p w:rsidR="00A35695" w:rsidRDefault="00A35695" w:rsidP="00EF1E99">
            <w:pPr>
              <w:rPr>
                <w:rFonts w:ascii="Arial" w:hAnsi="Arial" w:cs="Arial"/>
                <w:szCs w:val="22"/>
              </w:rPr>
            </w:pPr>
          </w:p>
          <w:p w:rsidR="00A35695" w:rsidRDefault="00A35695" w:rsidP="00A35695">
            <w:pPr>
              <w:ind w:left="2127" w:hanging="2127"/>
              <w:rPr>
                <w:rFonts w:ascii="Arial" w:hAnsi="Arial" w:cs="Arial"/>
                <w:szCs w:val="22"/>
              </w:rPr>
            </w:pPr>
            <w:r>
              <w:rPr>
                <w:rFonts w:ascii="Arial" w:hAnsi="Arial" w:cs="Arial"/>
                <w:szCs w:val="22"/>
              </w:rPr>
              <w:t>Description:</w:t>
            </w:r>
            <w:r>
              <w:rPr>
                <w:rFonts w:ascii="Arial" w:hAnsi="Arial" w:cs="Arial"/>
                <w:szCs w:val="22"/>
              </w:rPr>
              <w:tab/>
              <w:t>EOI– Request for Expressions of Interest for Small Scale Infrastructure Engineering Design and Technical Assistance Advisory Services</w:t>
            </w:r>
          </w:p>
          <w:p w:rsidR="00A35695" w:rsidRDefault="00A35695" w:rsidP="00EF1E99">
            <w:pPr>
              <w:rPr>
                <w:rFonts w:ascii="Arial" w:hAnsi="Arial" w:cs="Arial"/>
                <w:szCs w:val="22"/>
              </w:rPr>
            </w:pPr>
          </w:p>
          <w:p w:rsidR="00A61904" w:rsidRDefault="00A61904" w:rsidP="00EF1E99">
            <w:pPr>
              <w:rPr>
                <w:rFonts w:ascii="Arial" w:hAnsi="Arial" w:cs="Arial"/>
                <w:szCs w:val="22"/>
              </w:rPr>
            </w:pPr>
          </w:p>
          <w:p w:rsidR="002A7610" w:rsidRDefault="002A7610"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 xml:space="preserve">Release Date:  </w:t>
            </w:r>
            <w:r>
              <w:rPr>
                <w:rFonts w:ascii="Arial" w:hAnsi="Arial" w:cs="Arial"/>
                <w:szCs w:val="22"/>
              </w:rPr>
              <w:tab/>
            </w:r>
            <w:r w:rsidR="00E614B7">
              <w:rPr>
                <w:rFonts w:ascii="Arial" w:hAnsi="Arial" w:cs="Arial"/>
                <w:szCs w:val="22"/>
                <w:highlight w:val="yellow"/>
                <w:lang w:val="en-US"/>
              </w:rPr>
              <w:t>December 05</w:t>
            </w:r>
            <w:r>
              <w:rPr>
                <w:rFonts w:ascii="Arial" w:hAnsi="Arial" w:cs="Arial"/>
                <w:szCs w:val="22"/>
                <w:highlight w:val="yellow"/>
              </w:rPr>
              <w:t>, 2016</w:t>
            </w: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 xml:space="preserve">Due Date:  </w:t>
            </w:r>
            <w:r>
              <w:rPr>
                <w:rFonts w:ascii="Arial" w:hAnsi="Arial" w:cs="Arial"/>
                <w:szCs w:val="22"/>
              </w:rPr>
              <w:tab/>
            </w:r>
            <w:r>
              <w:rPr>
                <w:rFonts w:ascii="Arial" w:hAnsi="Arial" w:cs="Arial"/>
                <w:szCs w:val="22"/>
              </w:rPr>
              <w:tab/>
            </w:r>
            <w:r>
              <w:rPr>
                <w:rFonts w:ascii="Arial" w:hAnsi="Arial" w:cs="Arial"/>
                <w:szCs w:val="22"/>
                <w:highlight w:val="yellow"/>
              </w:rPr>
              <w:t xml:space="preserve">1800 Kramatorsk time on </w:t>
            </w:r>
            <w:r w:rsidR="00C07B3F">
              <w:rPr>
                <w:rFonts w:ascii="Arial" w:hAnsi="Arial" w:cs="Arial"/>
                <w:szCs w:val="22"/>
                <w:highlight w:val="yellow"/>
                <w:lang w:val="en-US"/>
              </w:rPr>
              <w:t>December</w:t>
            </w:r>
            <w:r>
              <w:rPr>
                <w:rFonts w:ascii="Arial" w:hAnsi="Arial" w:cs="Arial"/>
                <w:szCs w:val="22"/>
                <w:highlight w:val="yellow"/>
              </w:rPr>
              <w:t xml:space="preserve"> </w:t>
            </w:r>
            <w:r w:rsidR="00E614B7">
              <w:rPr>
                <w:rFonts w:ascii="Arial" w:hAnsi="Arial" w:cs="Arial"/>
                <w:szCs w:val="22"/>
                <w:highlight w:val="yellow"/>
                <w:lang w:val="en-US"/>
              </w:rPr>
              <w:t>16</w:t>
            </w:r>
            <w:r>
              <w:rPr>
                <w:rFonts w:ascii="Arial" w:hAnsi="Arial" w:cs="Arial"/>
                <w:szCs w:val="22"/>
                <w:highlight w:val="yellow"/>
              </w:rPr>
              <w:t>, 2016</w:t>
            </w: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 xml:space="preserve">For: </w:t>
            </w:r>
            <w:r>
              <w:rPr>
                <w:rFonts w:ascii="Arial" w:hAnsi="Arial" w:cs="Arial"/>
                <w:szCs w:val="22"/>
              </w:rPr>
              <w:tab/>
            </w:r>
            <w:r>
              <w:rPr>
                <w:rFonts w:ascii="Arial" w:hAnsi="Arial" w:cs="Arial"/>
                <w:szCs w:val="22"/>
              </w:rPr>
              <w:tab/>
            </w:r>
            <w:r>
              <w:rPr>
                <w:rFonts w:ascii="Arial" w:hAnsi="Arial" w:cs="Arial"/>
                <w:szCs w:val="22"/>
              </w:rPr>
              <w:tab/>
              <w:t>Ukraine Confidence Building Initiative (UCBI)</w:t>
            </w: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 xml:space="preserve">Contracting Entity: </w:t>
            </w:r>
            <w:r>
              <w:rPr>
                <w:rFonts w:ascii="Arial" w:hAnsi="Arial" w:cs="Arial"/>
                <w:szCs w:val="22"/>
              </w:rPr>
              <w:tab/>
              <w:t>Chemonics International Inc.</w:t>
            </w: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 xml:space="preserve">Funded by: </w:t>
            </w:r>
            <w:r>
              <w:rPr>
                <w:rFonts w:ascii="Arial" w:hAnsi="Arial" w:cs="Arial"/>
                <w:szCs w:val="22"/>
              </w:rPr>
              <w:tab/>
            </w:r>
            <w:r>
              <w:rPr>
                <w:rFonts w:ascii="Arial" w:hAnsi="Arial" w:cs="Arial"/>
                <w:szCs w:val="22"/>
              </w:rPr>
              <w:tab/>
              <w:t>United States Agency for International Development (USAID)</w:t>
            </w: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 xml:space="preserve">Place of Performance: </w:t>
            </w:r>
            <w:r>
              <w:rPr>
                <w:rFonts w:ascii="Arial" w:hAnsi="Arial" w:cs="Arial"/>
                <w:szCs w:val="22"/>
              </w:rPr>
              <w:tab/>
            </w:r>
            <w:r>
              <w:rPr>
                <w:rFonts w:ascii="Arial" w:hAnsi="Arial" w:cs="Arial"/>
                <w:szCs w:val="22"/>
                <w:highlight w:val="yellow"/>
              </w:rPr>
              <w:t>Donetsk oblast Ukraine</w:t>
            </w:r>
          </w:p>
          <w:p w:rsidR="00A35695" w:rsidRDefault="00A35695" w:rsidP="00EF1E99">
            <w:pPr>
              <w:rPr>
                <w:rFonts w:ascii="Arial" w:hAnsi="Arial" w:cs="Arial"/>
                <w:szCs w:val="22"/>
              </w:rPr>
            </w:pPr>
          </w:p>
          <w:p w:rsidR="00A35695" w:rsidRDefault="00A35695" w:rsidP="00EF1E99">
            <w:pPr>
              <w:rPr>
                <w:rFonts w:ascii="Arial" w:hAnsi="Arial" w:cs="Arial"/>
                <w:szCs w:val="22"/>
              </w:rPr>
            </w:pPr>
            <w:r>
              <w:rPr>
                <w:rFonts w:ascii="Arial" w:hAnsi="Arial" w:cs="Arial"/>
                <w:szCs w:val="22"/>
              </w:rPr>
              <w:t>Contents of EOI:</w:t>
            </w:r>
            <w:r>
              <w:rPr>
                <w:rFonts w:ascii="Arial" w:hAnsi="Arial" w:cs="Arial"/>
                <w:szCs w:val="22"/>
              </w:rPr>
              <w:tab/>
              <w:t>Section 1:  Introduction</w:t>
            </w:r>
          </w:p>
          <w:p w:rsidR="00A35695" w:rsidRDefault="00A35695" w:rsidP="00EF1E99">
            <w:pPr>
              <w:ind w:left="2160" w:firstLine="720"/>
              <w:rPr>
                <w:rFonts w:ascii="Arial" w:hAnsi="Arial" w:cs="Arial"/>
                <w:szCs w:val="22"/>
              </w:rPr>
            </w:pPr>
          </w:p>
          <w:p w:rsidR="00A35695" w:rsidRDefault="00A35695" w:rsidP="00A35695">
            <w:pPr>
              <w:ind w:left="2160"/>
              <w:rPr>
                <w:rFonts w:ascii="Arial" w:hAnsi="Arial" w:cs="Arial"/>
                <w:szCs w:val="22"/>
              </w:rPr>
            </w:pPr>
            <w:r>
              <w:rPr>
                <w:rFonts w:ascii="Arial" w:hAnsi="Arial" w:cs="Arial"/>
                <w:szCs w:val="22"/>
              </w:rPr>
              <w:t>Section 2:  Instructions to Interested Parties</w:t>
            </w:r>
          </w:p>
          <w:p w:rsidR="00A35695" w:rsidRDefault="00A35695" w:rsidP="00EF1E99">
            <w:pPr>
              <w:ind w:left="2880"/>
              <w:rPr>
                <w:rFonts w:ascii="Arial" w:hAnsi="Arial" w:cs="Arial"/>
                <w:szCs w:val="22"/>
              </w:rPr>
            </w:pPr>
          </w:p>
          <w:p w:rsidR="00A35695" w:rsidRDefault="00A35695" w:rsidP="00A35695">
            <w:pPr>
              <w:ind w:left="2127"/>
              <w:rPr>
                <w:rFonts w:ascii="Arial" w:hAnsi="Arial" w:cs="Arial"/>
                <w:szCs w:val="22"/>
              </w:rPr>
            </w:pPr>
            <w:r>
              <w:rPr>
                <w:rFonts w:ascii="Arial" w:hAnsi="Arial" w:cs="Arial"/>
                <w:szCs w:val="22"/>
              </w:rPr>
              <w:t>Section 3:  Scope of Work</w:t>
            </w:r>
          </w:p>
          <w:p w:rsidR="00A35695" w:rsidRDefault="00A35695"/>
        </w:tc>
        <w:tc>
          <w:tcPr>
            <w:tcW w:w="4786" w:type="dxa"/>
            <w:tcBorders>
              <w:top w:val="nil"/>
              <w:left w:val="nil"/>
              <w:bottom w:val="nil"/>
              <w:right w:val="nil"/>
            </w:tcBorders>
          </w:tcPr>
          <w:p w:rsidR="00A35695" w:rsidRPr="00471DD0" w:rsidRDefault="00CB2F2A" w:rsidP="00470330">
            <w:pPr>
              <w:rPr>
                <w:rFonts w:ascii="Arial" w:hAnsi="Arial" w:cs="Arial"/>
                <w:sz w:val="36"/>
                <w:szCs w:val="36"/>
              </w:rPr>
            </w:pPr>
            <w:r>
              <w:rPr>
                <w:rFonts w:ascii="Arial" w:hAnsi="Arial" w:cs="Arial"/>
                <w:sz w:val="36"/>
                <w:szCs w:val="36"/>
              </w:rPr>
              <w:t>Запит про</w:t>
            </w:r>
            <w:r w:rsidR="00647B8A" w:rsidRPr="00471DD0">
              <w:rPr>
                <w:rFonts w:ascii="Arial" w:hAnsi="Arial" w:cs="Arial"/>
                <w:sz w:val="36"/>
                <w:szCs w:val="36"/>
              </w:rPr>
              <w:t xml:space="preserve"> подання попередніх заявок</w:t>
            </w:r>
            <w:r w:rsidR="00A35695" w:rsidRPr="00471DD0">
              <w:rPr>
                <w:rFonts w:ascii="Arial" w:hAnsi="Arial" w:cs="Arial"/>
                <w:sz w:val="36"/>
                <w:szCs w:val="36"/>
              </w:rPr>
              <w:t xml:space="preserve"> (</w:t>
            </w:r>
            <w:r w:rsidR="00647B8A" w:rsidRPr="00471DD0">
              <w:rPr>
                <w:rFonts w:ascii="Arial" w:hAnsi="Arial" w:cs="Arial"/>
                <w:sz w:val="36"/>
                <w:szCs w:val="36"/>
              </w:rPr>
              <w:t>ЗППЗ</w:t>
            </w:r>
            <w:r w:rsidR="00A35695" w:rsidRPr="00471DD0">
              <w:rPr>
                <w:rFonts w:ascii="Arial" w:hAnsi="Arial" w:cs="Arial"/>
                <w:sz w:val="36"/>
                <w:szCs w:val="36"/>
              </w:rPr>
              <w:t xml:space="preserve">) </w:t>
            </w:r>
          </w:p>
          <w:p w:rsidR="00A35695" w:rsidRPr="00471DD0" w:rsidRDefault="00A35695" w:rsidP="00470330">
            <w:pPr>
              <w:rPr>
                <w:rFonts w:ascii="Arial" w:hAnsi="Arial" w:cs="Arial"/>
                <w:szCs w:val="24"/>
              </w:rPr>
            </w:pPr>
          </w:p>
          <w:p w:rsidR="00A35695" w:rsidRPr="00471DD0" w:rsidRDefault="00A35695" w:rsidP="00470330">
            <w:pPr>
              <w:rPr>
                <w:rFonts w:ascii="Arial" w:hAnsi="Arial" w:cs="Arial"/>
                <w:szCs w:val="22"/>
              </w:rPr>
            </w:pPr>
          </w:p>
          <w:p w:rsidR="00A35695" w:rsidRPr="00471DD0" w:rsidRDefault="00647B8A" w:rsidP="00470330">
            <w:pPr>
              <w:rPr>
                <w:rFonts w:ascii="Arial" w:hAnsi="Arial" w:cs="Arial"/>
                <w:szCs w:val="22"/>
              </w:rPr>
            </w:pPr>
            <w:r w:rsidRPr="00471DD0">
              <w:rPr>
                <w:rFonts w:ascii="Arial" w:hAnsi="Arial" w:cs="Arial"/>
                <w:szCs w:val="22"/>
              </w:rPr>
              <w:t>Номер ЗНП</w:t>
            </w:r>
            <w:r w:rsidR="00A35695" w:rsidRPr="00471DD0">
              <w:rPr>
                <w:rFonts w:ascii="Arial" w:hAnsi="Arial" w:cs="Arial"/>
                <w:szCs w:val="22"/>
              </w:rPr>
              <w:t>:</w:t>
            </w:r>
            <w:r w:rsidR="00A35695" w:rsidRPr="00471DD0">
              <w:rPr>
                <w:rFonts w:ascii="Arial" w:hAnsi="Arial" w:cs="Arial"/>
                <w:szCs w:val="22"/>
              </w:rPr>
              <w:tab/>
            </w:r>
            <w:r w:rsidR="00A35695" w:rsidRPr="00471DD0">
              <w:rPr>
                <w:rFonts w:ascii="Arial" w:hAnsi="Arial" w:cs="Arial"/>
                <w:szCs w:val="22"/>
              </w:rPr>
              <w:tab/>
              <w:t>UCBI-EOI-001</w:t>
            </w:r>
          </w:p>
          <w:p w:rsidR="00A35695" w:rsidRPr="00471DD0" w:rsidRDefault="00A35695" w:rsidP="00470330">
            <w:pPr>
              <w:rPr>
                <w:rFonts w:ascii="Arial" w:hAnsi="Arial" w:cs="Arial"/>
                <w:szCs w:val="22"/>
              </w:rPr>
            </w:pPr>
          </w:p>
          <w:p w:rsidR="00A35695" w:rsidRPr="00471DD0" w:rsidRDefault="00647B8A" w:rsidP="00470330">
            <w:pPr>
              <w:ind w:left="2127" w:hanging="2127"/>
              <w:rPr>
                <w:rFonts w:ascii="Arial" w:hAnsi="Arial" w:cs="Arial"/>
                <w:szCs w:val="22"/>
              </w:rPr>
            </w:pPr>
            <w:r w:rsidRPr="00471DD0">
              <w:rPr>
                <w:rFonts w:ascii="Arial" w:hAnsi="Arial" w:cs="Arial"/>
                <w:szCs w:val="22"/>
              </w:rPr>
              <w:t>Опис</w:t>
            </w:r>
            <w:r w:rsidR="00A35695" w:rsidRPr="00471DD0">
              <w:rPr>
                <w:rFonts w:ascii="Arial" w:hAnsi="Arial" w:cs="Arial"/>
                <w:szCs w:val="22"/>
              </w:rPr>
              <w:t>:</w:t>
            </w:r>
            <w:r w:rsidR="00A35695" w:rsidRPr="00471DD0">
              <w:rPr>
                <w:rFonts w:ascii="Arial" w:hAnsi="Arial" w:cs="Arial"/>
                <w:szCs w:val="22"/>
              </w:rPr>
              <w:tab/>
            </w:r>
            <w:r w:rsidR="00DC21B7" w:rsidRPr="00471DD0">
              <w:rPr>
                <w:rFonts w:ascii="Arial" w:hAnsi="Arial" w:cs="Arial"/>
                <w:szCs w:val="22"/>
              </w:rPr>
              <w:t>ПЗ</w:t>
            </w:r>
            <w:r w:rsidR="00A35695" w:rsidRPr="00471DD0">
              <w:rPr>
                <w:rFonts w:ascii="Arial" w:hAnsi="Arial" w:cs="Arial"/>
                <w:szCs w:val="22"/>
              </w:rPr>
              <w:t xml:space="preserve">– </w:t>
            </w:r>
            <w:r w:rsidR="00DC21B7" w:rsidRPr="00471DD0">
              <w:rPr>
                <w:rFonts w:ascii="Arial" w:hAnsi="Arial" w:cs="Arial"/>
                <w:szCs w:val="22"/>
              </w:rPr>
              <w:t xml:space="preserve">Запит про подання попередніх заявок щодо надання </w:t>
            </w:r>
            <w:r w:rsidR="0029155E">
              <w:rPr>
                <w:rFonts w:ascii="Arial" w:hAnsi="Arial" w:cs="Arial"/>
                <w:szCs w:val="22"/>
              </w:rPr>
              <w:t>консультаційн</w:t>
            </w:r>
            <w:r w:rsidR="00BB7783" w:rsidRPr="00471DD0">
              <w:rPr>
                <w:rFonts w:ascii="Arial" w:hAnsi="Arial" w:cs="Arial"/>
                <w:szCs w:val="22"/>
              </w:rPr>
              <w:t>их послуг з</w:t>
            </w:r>
            <w:r w:rsidR="00DC21B7" w:rsidRPr="00471DD0">
              <w:rPr>
                <w:rFonts w:ascii="Arial" w:hAnsi="Arial" w:cs="Arial"/>
                <w:szCs w:val="22"/>
              </w:rPr>
              <w:t xml:space="preserve"> </w:t>
            </w:r>
            <w:r w:rsidR="00A06617" w:rsidRPr="00A06617">
              <w:rPr>
                <w:rFonts w:ascii="Arial" w:hAnsi="Arial" w:cs="Arial"/>
                <w:szCs w:val="22"/>
                <w:lang w:val="ru-RU"/>
              </w:rPr>
              <w:t>проектно-конструкторських робіт та</w:t>
            </w:r>
            <w:r w:rsidR="002A7610" w:rsidRPr="00471DD0">
              <w:rPr>
                <w:rFonts w:ascii="Arial" w:hAnsi="Arial" w:cs="Arial"/>
                <w:szCs w:val="22"/>
              </w:rPr>
              <w:t xml:space="preserve"> </w:t>
            </w:r>
            <w:r w:rsidR="00A06617" w:rsidRPr="00471DD0">
              <w:rPr>
                <w:rFonts w:ascii="Arial" w:hAnsi="Arial" w:cs="Arial"/>
                <w:szCs w:val="22"/>
              </w:rPr>
              <w:t xml:space="preserve">технічної допомоги </w:t>
            </w:r>
            <w:r w:rsidR="00A06617">
              <w:rPr>
                <w:rFonts w:ascii="Arial" w:hAnsi="Arial" w:cs="Arial"/>
                <w:szCs w:val="22"/>
              </w:rPr>
              <w:t>щодо</w:t>
            </w:r>
            <w:r w:rsidR="002A7610" w:rsidRPr="00471DD0">
              <w:rPr>
                <w:rFonts w:ascii="Arial" w:hAnsi="Arial" w:cs="Arial"/>
                <w:szCs w:val="22"/>
              </w:rPr>
              <w:t xml:space="preserve"> </w:t>
            </w:r>
            <w:r w:rsidR="00DC21B7" w:rsidRPr="00471DD0">
              <w:rPr>
                <w:rFonts w:ascii="Arial" w:hAnsi="Arial" w:cs="Arial"/>
                <w:szCs w:val="22"/>
              </w:rPr>
              <w:t xml:space="preserve">малих об’єктів інфраструктури  </w:t>
            </w:r>
            <w:r w:rsidR="00A35695" w:rsidRPr="00471DD0">
              <w:rPr>
                <w:rFonts w:ascii="Arial" w:hAnsi="Arial" w:cs="Arial"/>
                <w:szCs w:val="22"/>
              </w:rPr>
              <w:t xml:space="preserve"> </w:t>
            </w:r>
          </w:p>
          <w:p w:rsidR="00A35695" w:rsidRPr="00471DD0" w:rsidRDefault="00A35695" w:rsidP="00470330">
            <w:pPr>
              <w:rPr>
                <w:rFonts w:ascii="Arial" w:hAnsi="Arial" w:cs="Arial"/>
                <w:szCs w:val="22"/>
              </w:rPr>
            </w:pPr>
          </w:p>
          <w:p w:rsidR="00647B8A" w:rsidRPr="00471DD0" w:rsidRDefault="00647B8A" w:rsidP="00470330">
            <w:pPr>
              <w:rPr>
                <w:rFonts w:ascii="Arial" w:hAnsi="Arial" w:cs="Arial"/>
                <w:szCs w:val="22"/>
              </w:rPr>
            </w:pPr>
            <w:r w:rsidRPr="00471DD0">
              <w:rPr>
                <w:rFonts w:ascii="Arial" w:hAnsi="Arial" w:cs="Arial"/>
                <w:szCs w:val="22"/>
              </w:rPr>
              <w:t>Дата оприлюднення</w:t>
            </w:r>
            <w:r w:rsidR="00A35695" w:rsidRPr="00471DD0">
              <w:rPr>
                <w:rFonts w:ascii="Arial" w:hAnsi="Arial" w:cs="Arial"/>
                <w:szCs w:val="22"/>
              </w:rPr>
              <w:t xml:space="preserve">:  </w:t>
            </w:r>
            <w:r w:rsidR="00A35695" w:rsidRPr="00471DD0">
              <w:rPr>
                <w:rFonts w:ascii="Arial" w:hAnsi="Arial" w:cs="Arial"/>
                <w:szCs w:val="22"/>
              </w:rPr>
              <w:tab/>
            </w:r>
            <w:r w:rsidR="00E614B7" w:rsidRPr="00E614B7">
              <w:rPr>
                <w:rFonts w:ascii="Arial" w:hAnsi="Arial" w:cs="Arial"/>
                <w:szCs w:val="22"/>
                <w:highlight w:val="yellow"/>
                <w:lang w:val="ru-RU"/>
              </w:rPr>
              <w:t>05</w:t>
            </w:r>
            <w:r w:rsidRPr="00471DD0">
              <w:rPr>
                <w:rFonts w:ascii="Arial" w:hAnsi="Arial" w:cs="Arial"/>
                <w:szCs w:val="22"/>
                <w:highlight w:val="yellow"/>
              </w:rPr>
              <w:t xml:space="preserve"> </w:t>
            </w:r>
            <w:r w:rsidR="00E614B7">
              <w:rPr>
                <w:rFonts w:ascii="Arial" w:hAnsi="Arial" w:cs="Arial"/>
                <w:szCs w:val="22"/>
                <w:highlight w:val="yellow"/>
              </w:rPr>
              <w:t>Грудня</w:t>
            </w:r>
            <w:r w:rsidR="00A35695" w:rsidRPr="00471DD0">
              <w:rPr>
                <w:rFonts w:ascii="Arial" w:hAnsi="Arial" w:cs="Arial"/>
                <w:szCs w:val="22"/>
                <w:highlight w:val="yellow"/>
              </w:rPr>
              <w:t xml:space="preserve"> 2016</w:t>
            </w:r>
            <w:r w:rsidRPr="00471DD0">
              <w:rPr>
                <w:rFonts w:ascii="Arial" w:hAnsi="Arial" w:cs="Arial"/>
                <w:szCs w:val="22"/>
                <w:highlight w:val="yellow"/>
              </w:rPr>
              <w:t xml:space="preserve"> року</w:t>
            </w:r>
          </w:p>
          <w:p w:rsidR="00A35695" w:rsidRPr="00471DD0" w:rsidRDefault="00647B8A" w:rsidP="00470330">
            <w:pPr>
              <w:rPr>
                <w:rFonts w:ascii="Arial" w:hAnsi="Arial" w:cs="Arial"/>
                <w:szCs w:val="22"/>
              </w:rPr>
            </w:pPr>
            <w:r w:rsidRPr="00471DD0">
              <w:rPr>
                <w:rFonts w:ascii="Arial" w:hAnsi="Arial" w:cs="Arial"/>
                <w:szCs w:val="22"/>
              </w:rPr>
              <w:t xml:space="preserve">Дата подання:  </w:t>
            </w:r>
            <w:r w:rsidRPr="00471DD0">
              <w:rPr>
                <w:rFonts w:ascii="Arial" w:hAnsi="Arial" w:cs="Arial"/>
                <w:szCs w:val="22"/>
              </w:rPr>
              <w:tab/>
            </w:r>
            <w:r w:rsidR="00A35695" w:rsidRPr="00471DD0">
              <w:rPr>
                <w:rFonts w:ascii="Arial" w:hAnsi="Arial" w:cs="Arial"/>
                <w:szCs w:val="22"/>
                <w:highlight w:val="yellow"/>
              </w:rPr>
              <w:t>18</w:t>
            </w:r>
            <w:r w:rsidRPr="00471DD0">
              <w:rPr>
                <w:rFonts w:ascii="Arial" w:hAnsi="Arial" w:cs="Arial"/>
                <w:szCs w:val="22"/>
                <w:highlight w:val="yellow"/>
              </w:rPr>
              <w:t>:</w:t>
            </w:r>
            <w:r w:rsidR="00A35695" w:rsidRPr="00471DD0">
              <w:rPr>
                <w:rFonts w:ascii="Arial" w:hAnsi="Arial" w:cs="Arial"/>
                <w:szCs w:val="22"/>
                <w:highlight w:val="yellow"/>
              </w:rPr>
              <w:t xml:space="preserve">00 </w:t>
            </w:r>
            <w:r w:rsidRPr="00471DD0">
              <w:rPr>
                <w:rFonts w:ascii="Arial" w:hAnsi="Arial" w:cs="Arial"/>
                <w:szCs w:val="22"/>
                <w:highlight w:val="yellow"/>
              </w:rPr>
              <w:t>за Краматорським часом</w:t>
            </w:r>
            <w:r w:rsidR="00A35695" w:rsidRPr="00471DD0">
              <w:rPr>
                <w:rFonts w:ascii="Arial" w:hAnsi="Arial" w:cs="Arial"/>
                <w:szCs w:val="22"/>
                <w:highlight w:val="yellow"/>
              </w:rPr>
              <w:t xml:space="preserve"> </w:t>
            </w:r>
            <w:r w:rsidR="00E614B7">
              <w:rPr>
                <w:rFonts w:ascii="Arial" w:hAnsi="Arial" w:cs="Arial"/>
                <w:szCs w:val="22"/>
                <w:highlight w:val="yellow"/>
                <w:lang w:val="ru-RU"/>
              </w:rPr>
              <w:t>16</w:t>
            </w:r>
            <w:r w:rsidRPr="00471DD0">
              <w:rPr>
                <w:rFonts w:ascii="Arial" w:hAnsi="Arial" w:cs="Arial"/>
                <w:szCs w:val="22"/>
                <w:highlight w:val="yellow"/>
              </w:rPr>
              <w:t xml:space="preserve"> </w:t>
            </w:r>
            <w:r w:rsidR="00C07B3F">
              <w:rPr>
                <w:rFonts w:ascii="Arial" w:hAnsi="Arial" w:cs="Arial"/>
                <w:szCs w:val="22"/>
                <w:highlight w:val="yellow"/>
              </w:rPr>
              <w:t>грудня</w:t>
            </w:r>
            <w:r w:rsidR="00A35695" w:rsidRPr="00471DD0">
              <w:rPr>
                <w:rFonts w:ascii="Arial" w:hAnsi="Arial" w:cs="Arial"/>
                <w:szCs w:val="22"/>
                <w:highlight w:val="yellow"/>
              </w:rPr>
              <w:t xml:space="preserve"> 2016</w:t>
            </w:r>
            <w:r w:rsidRPr="00471DD0">
              <w:rPr>
                <w:rFonts w:ascii="Arial" w:hAnsi="Arial" w:cs="Arial"/>
                <w:szCs w:val="22"/>
                <w:highlight w:val="yellow"/>
              </w:rPr>
              <w:t xml:space="preserve"> року</w:t>
            </w:r>
          </w:p>
          <w:p w:rsidR="00A35695" w:rsidRPr="00471DD0" w:rsidRDefault="00647B8A" w:rsidP="00470330">
            <w:pPr>
              <w:rPr>
                <w:rFonts w:ascii="Arial" w:hAnsi="Arial" w:cs="Arial"/>
                <w:szCs w:val="22"/>
              </w:rPr>
            </w:pPr>
            <w:r w:rsidRPr="00471DD0">
              <w:rPr>
                <w:rFonts w:ascii="Arial" w:hAnsi="Arial" w:cs="Arial"/>
                <w:szCs w:val="22"/>
              </w:rPr>
              <w:t>Для</w:t>
            </w:r>
            <w:r w:rsidR="00A35695" w:rsidRPr="00471DD0">
              <w:rPr>
                <w:rFonts w:ascii="Arial" w:hAnsi="Arial" w:cs="Arial"/>
                <w:szCs w:val="22"/>
              </w:rPr>
              <w:t xml:space="preserve">: </w:t>
            </w:r>
            <w:r w:rsidR="00A35695" w:rsidRPr="00471DD0">
              <w:rPr>
                <w:rFonts w:ascii="Arial" w:hAnsi="Arial" w:cs="Arial"/>
                <w:szCs w:val="22"/>
              </w:rPr>
              <w:tab/>
            </w:r>
            <w:r w:rsidR="00A35695" w:rsidRPr="00471DD0">
              <w:rPr>
                <w:rFonts w:ascii="Arial" w:hAnsi="Arial" w:cs="Arial"/>
                <w:szCs w:val="22"/>
              </w:rPr>
              <w:tab/>
            </w:r>
            <w:r w:rsidR="00A35695" w:rsidRPr="00471DD0">
              <w:rPr>
                <w:rFonts w:ascii="Arial" w:hAnsi="Arial" w:cs="Arial"/>
                <w:szCs w:val="22"/>
              </w:rPr>
              <w:tab/>
            </w:r>
            <w:r w:rsidRPr="00471DD0">
              <w:rPr>
                <w:rFonts w:ascii="Arial" w:hAnsi="Arial" w:cs="Arial"/>
                <w:szCs w:val="22"/>
              </w:rPr>
              <w:t>Українська ініціатива з підвищення впевненості</w:t>
            </w:r>
            <w:r w:rsidR="00A35695" w:rsidRPr="00471DD0">
              <w:rPr>
                <w:rFonts w:ascii="Arial" w:hAnsi="Arial" w:cs="Arial"/>
                <w:szCs w:val="22"/>
              </w:rPr>
              <w:t xml:space="preserve"> (UCBI)</w:t>
            </w:r>
          </w:p>
          <w:p w:rsidR="00A35695" w:rsidRPr="00471DD0" w:rsidRDefault="00A35695" w:rsidP="00470330">
            <w:pPr>
              <w:rPr>
                <w:rFonts w:ascii="Arial" w:hAnsi="Arial" w:cs="Arial"/>
                <w:szCs w:val="22"/>
              </w:rPr>
            </w:pPr>
          </w:p>
          <w:p w:rsidR="00A35695" w:rsidRPr="00471DD0" w:rsidRDefault="00647B8A" w:rsidP="00470330">
            <w:pPr>
              <w:rPr>
                <w:rFonts w:ascii="Arial" w:hAnsi="Arial" w:cs="Arial"/>
                <w:szCs w:val="22"/>
              </w:rPr>
            </w:pPr>
            <w:r w:rsidRPr="00471DD0">
              <w:rPr>
                <w:rFonts w:ascii="Arial" w:hAnsi="Arial" w:cs="Arial"/>
                <w:szCs w:val="22"/>
              </w:rPr>
              <w:t>Організація-підрядник:</w:t>
            </w:r>
            <w:r w:rsidR="00A35695" w:rsidRPr="00471DD0">
              <w:rPr>
                <w:rFonts w:ascii="Arial" w:hAnsi="Arial" w:cs="Arial"/>
                <w:szCs w:val="22"/>
              </w:rPr>
              <w:t xml:space="preserve"> </w:t>
            </w:r>
            <w:r w:rsidR="00A35695" w:rsidRPr="00471DD0">
              <w:rPr>
                <w:rFonts w:ascii="Arial" w:hAnsi="Arial" w:cs="Arial"/>
                <w:szCs w:val="22"/>
              </w:rPr>
              <w:tab/>
            </w:r>
            <w:r w:rsidRPr="00471DD0">
              <w:rPr>
                <w:rFonts w:ascii="Arial" w:hAnsi="Arial" w:cs="Arial"/>
                <w:szCs w:val="22"/>
              </w:rPr>
              <w:t>Кімонікс Інтернешнл Інк</w:t>
            </w:r>
            <w:r w:rsidR="00A35695" w:rsidRPr="00471DD0">
              <w:rPr>
                <w:rFonts w:ascii="Arial" w:hAnsi="Arial" w:cs="Arial"/>
                <w:szCs w:val="22"/>
              </w:rPr>
              <w:t>.</w:t>
            </w:r>
          </w:p>
          <w:p w:rsidR="00A35695" w:rsidRPr="00471DD0" w:rsidRDefault="00A35695" w:rsidP="00470330">
            <w:pPr>
              <w:rPr>
                <w:rFonts w:ascii="Arial" w:hAnsi="Arial" w:cs="Arial"/>
                <w:szCs w:val="22"/>
              </w:rPr>
            </w:pPr>
          </w:p>
          <w:p w:rsidR="00A35695" w:rsidRPr="00471DD0" w:rsidRDefault="00647B8A" w:rsidP="00470330">
            <w:pPr>
              <w:rPr>
                <w:rFonts w:ascii="Arial" w:hAnsi="Arial" w:cs="Arial"/>
                <w:szCs w:val="22"/>
              </w:rPr>
            </w:pPr>
            <w:r w:rsidRPr="00471DD0">
              <w:rPr>
                <w:rFonts w:ascii="Arial" w:hAnsi="Arial" w:cs="Arial"/>
                <w:szCs w:val="22"/>
              </w:rPr>
              <w:t>За фінансування</w:t>
            </w:r>
            <w:r w:rsidR="00A35695" w:rsidRPr="00471DD0">
              <w:rPr>
                <w:rFonts w:ascii="Arial" w:hAnsi="Arial" w:cs="Arial"/>
                <w:szCs w:val="22"/>
              </w:rPr>
              <w:t xml:space="preserve">: </w:t>
            </w:r>
            <w:r w:rsidR="00A35695" w:rsidRPr="00471DD0">
              <w:rPr>
                <w:rFonts w:ascii="Arial" w:hAnsi="Arial" w:cs="Arial"/>
                <w:szCs w:val="22"/>
              </w:rPr>
              <w:tab/>
            </w:r>
            <w:r w:rsidR="00A35695" w:rsidRPr="00471DD0">
              <w:rPr>
                <w:rFonts w:ascii="Arial" w:hAnsi="Arial" w:cs="Arial"/>
                <w:szCs w:val="22"/>
              </w:rPr>
              <w:tab/>
            </w:r>
            <w:r w:rsidRPr="00471DD0">
              <w:rPr>
                <w:rFonts w:ascii="Arial" w:hAnsi="Arial" w:cs="Arial"/>
                <w:szCs w:val="22"/>
              </w:rPr>
              <w:t>Агентство США з міжнародного розвитку</w:t>
            </w:r>
            <w:r w:rsidR="00A35695" w:rsidRPr="00471DD0">
              <w:rPr>
                <w:rFonts w:ascii="Arial" w:hAnsi="Arial" w:cs="Arial"/>
                <w:szCs w:val="22"/>
              </w:rPr>
              <w:t xml:space="preserve"> (USAID)</w:t>
            </w:r>
          </w:p>
          <w:p w:rsidR="00A35695" w:rsidRPr="00471DD0" w:rsidRDefault="00A35695" w:rsidP="00470330">
            <w:pPr>
              <w:rPr>
                <w:rFonts w:ascii="Arial" w:hAnsi="Arial" w:cs="Arial"/>
                <w:szCs w:val="22"/>
              </w:rPr>
            </w:pPr>
          </w:p>
          <w:p w:rsidR="00A35695" w:rsidRPr="00471DD0" w:rsidRDefault="00647B8A" w:rsidP="00470330">
            <w:pPr>
              <w:rPr>
                <w:rFonts w:ascii="Arial" w:hAnsi="Arial" w:cs="Arial"/>
                <w:szCs w:val="22"/>
              </w:rPr>
            </w:pPr>
            <w:r w:rsidRPr="00471DD0">
              <w:rPr>
                <w:rFonts w:ascii="Arial" w:hAnsi="Arial" w:cs="Arial"/>
                <w:szCs w:val="22"/>
              </w:rPr>
              <w:t>Місце виконання</w:t>
            </w:r>
            <w:r w:rsidR="00A35695" w:rsidRPr="00471DD0">
              <w:rPr>
                <w:rFonts w:ascii="Arial" w:hAnsi="Arial" w:cs="Arial"/>
                <w:szCs w:val="22"/>
              </w:rPr>
              <w:t xml:space="preserve">: </w:t>
            </w:r>
            <w:r w:rsidR="00A35695" w:rsidRPr="00471DD0">
              <w:rPr>
                <w:rFonts w:ascii="Arial" w:hAnsi="Arial" w:cs="Arial"/>
                <w:szCs w:val="22"/>
              </w:rPr>
              <w:tab/>
            </w:r>
            <w:r w:rsidRPr="00471DD0">
              <w:rPr>
                <w:rFonts w:ascii="Arial" w:hAnsi="Arial" w:cs="Arial"/>
                <w:szCs w:val="22"/>
                <w:highlight w:val="yellow"/>
              </w:rPr>
              <w:t>Донецька область, Україна</w:t>
            </w:r>
          </w:p>
          <w:p w:rsidR="00A35695" w:rsidRPr="00471DD0" w:rsidRDefault="00A35695" w:rsidP="00470330">
            <w:pPr>
              <w:rPr>
                <w:rFonts w:ascii="Arial" w:hAnsi="Arial" w:cs="Arial"/>
                <w:szCs w:val="22"/>
              </w:rPr>
            </w:pPr>
          </w:p>
          <w:p w:rsidR="00A35695" w:rsidRPr="00471DD0" w:rsidRDefault="00647B8A" w:rsidP="00470330">
            <w:pPr>
              <w:rPr>
                <w:rFonts w:ascii="Arial" w:hAnsi="Arial" w:cs="Arial"/>
                <w:szCs w:val="22"/>
              </w:rPr>
            </w:pPr>
            <w:r w:rsidRPr="00471DD0">
              <w:rPr>
                <w:rFonts w:ascii="Arial" w:hAnsi="Arial" w:cs="Arial"/>
                <w:szCs w:val="22"/>
              </w:rPr>
              <w:t>Зміст ПЗ</w:t>
            </w:r>
            <w:r w:rsidR="00A35695" w:rsidRPr="00471DD0">
              <w:rPr>
                <w:rFonts w:ascii="Arial" w:hAnsi="Arial" w:cs="Arial"/>
                <w:szCs w:val="22"/>
              </w:rPr>
              <w:t>:</w:t>
            </w:r>
            <w:r w:rsidR="00A35695" w:rsidRPr="00471DD0">
              <w:rPr>
                <w:rFonts w:ascii="Arial" w:hAnsi="Arial" w:cs="Arial"/>
                <w:szCs w:val="22"/>
              </w:rPr>
              <w:tab/>
            </w:r>
            <w:r w:rsidRPr="00471DD0">
              <w:rPr>
                <w:rFonts w:ascii="Arial" w:hAnsi="Arial" w:cs="Arial"/>
                <w:szCs w:val="22"/>
              </w:rPr>
              <w:t>Розділ</w:t>
            </w:r>
            <w:r w:rsidR="00A35695" w:rsidRPr="00471DD0">
              <w:rPr>
                <w:rFonts w:ascii="Arial" w:hAnsi="Arial" w:cs="Arial"/>
                <w:szCs w:val="22"/>
              </w:rPr>
              <w:t xml:space="preserve"> 1: </w:t>
            </w:r>
            <w:r w:rsidRPr="00471DD0">
              <w:rPr>
                <w:rFonts w:ascii="Arial" w:hAnsi="Arial" w:cs="Arial"/>
                <w:szCs w:val="22"/>
              </w:rPr>
              <w:t>Вступ</w:t>
            </w:r>
          </w:p>
          <w:p w:rsidR="00A35695" w:rsidRPr="00471DD0" w:rsidRDefault="00A35695" w:rsidP="00470330">
            <w:pPr>
              <w:ind w:left="2160" w:firstLine="720"/>
              <w:rPr>
                <w:rFonts w:ascii="Arial" w:hAnsi="Arial" w:cs="Arial"/>
                <w:szCs w:val="22"/>
              </w:rPr>
            </w:pPr>
          </w:p>
          <w:p w:rsidR="00A35695" w:rsidRPr="00471DD0" w:rsidRDefault="00647B8A" w:rsidP="00647B8A">
            <w:pPr>
              <w:ind w:left="1452"/>
              <w:rPr>
                <w:rFonts w:ascii="Arial" w:hAnsi="Arial" w:cs="Arial"/>
                <w:szCs w:val="22"/>
              </w:rPr>
            </w:pPr>
            <w:r w:rsidRPr="00471DD0">
              <w:rPr>
                <w:rFonts w:ascii="Arial" w:hAnsi="Arial" w:cs="Arial"/>
                <w:szCs w:val="22"/>
              </w:rPr>
              <w:t>Розділ</w:t>
            </w:r>
            <w:r w:rsidR="00A35695" w:rsidRPr="00471DD0">
              <w:rPr>
                <w:rFonts w:ascii="Arial" w:hAnsi="Arial" w:cs="Arial"/>
                <w:szCs w:val="22"/>
              </w:rPr>
              <w:t xml:space="preserve"> 2:  </w:t>
            </w:r>
            <w:r w:rsidRPr="00471DD0">
              <w:rPr>
                <w:rFonts w:ascii="Arial" w:hAnsi="Arial" w:cs="Arial"/>
                <w:szCs w:val="22"/>
              </w:rPr>
              <w:t>Інструкції для зацікавлених сторін</w:t>
            </w:r>
          </w:p>
          <w:p w:rsidR="00A35695" w:rsidRPr="00471DD0" w:rsidRDefault="00A35695" w:rsidP="00647B8A">
            <w:pPr>
              <w:ind w:left="1452"/>
              <w:rPr>
                <w:rFonts w:ascii="Arial" w:hAnsi="Arial" w:cs="Arial"/>
                <w:szCs w:val="22"/>
              </w:rPr>
            </w:pPr>
          </w:p>
          <w:p w:rsidR="00A35695" w:rsidRPr="00471DD0" w:rsidRDefault="00647B8A" w:rsidP="00647B8A">
            <w:pPr>
              <w:ind w:left="1452"/>
              <w:rPr>
                <w:rFonts w:ascii="Arial" w:hAnsi="Arial" w:cs="Arial"/>
                <w:szCs w:val="22"/>
              </w:rPr>
            </w:pPr>
            <w:r w:rsidRPr="00471DD0">
              <w:rPr>
                <w:rFonts w:ascii="Arial" w:hAnsi="Arial" w:cs="Arial"/>
                <w:szCs w:val="22"/>
              </w:rPr>
              <w:t>Розділ</w:t>
            </w:r>
            <w:r w:rsidR="00A35695" w:rsidRPr="00471DD0">
              <w:rPr>
                <w:rFonts w:ascii="Arial" w:hAnsi="Arial" w:cs="Arial"/>
                <w:szCs w:val="22"/>
              </w:rPr>
              <w:t xml:space="preserve"> 3: </w:t>
            </w:r>
            <w:r w:rsidRPr="00471DD0">
              <w:rPr>
                <w:rFonts w:ascii="Arial" w:hAnsi="Arial" w:cs="Arial"/>
                <w:szCs w:val="22"/>
              </w:rPr>
              <w:t>Технічне завдання</w:t>
            </w:r>
          </w:p>
          <w:p w:rsidR="00A35695" w:rsidRPr="00471DD0" w:rsidRDefault="00A35695" w:rsidP="00470330"/>
        </w:tc>
      </w:tr>
      <w:tr w:rsidR="00042948" w:rsidTr="003D18C0">
        <w:tc>
          <w:tcPr>
            <w:tcW w:w="4785" w:type="dxa"/>
            <w:tcBorders>
              <w:top w:val="nil"/>
              <w:left w:val="nil"/>
              <w:bottom w:val="nil"/>
              <w:right w:val="nil"/>
            </w:tcBorders>
          </w:tcPr>
          <w:p w:rsidR="00042948" w:rsidRDefault="00042948" w:rsidP="00EF1E99">
            <w:pPr>
              <w:rPr>
                <w:rFonts w:ascii="Arial" w:hAnsi="Arial" w:cs="Arial"/>
                <w:b/>
                <w:smallCaps/>
                <w:szCs w:val="22"/>
                <w:u w:val="single"/>
              </w:rPr>
            </w:pPr>
            <w:r>
              <w:rPr>
                <w:rFonts w:ascii="Arial" w:hAnsi="Arial" w:cs="Arial"/>
                <w:b/>
                <w:smallCaps/>
                <w:szCs w:val="22"/>
                <w:u w:val="single"/>
              </w:rPr>
              <w:t>Section 1:  Introduction</w:t>
            </w:r>
          </w:p>
          <w:p w:rsidR="00042948" w:rsidRDefault="00042948" w:rsidP="00EF1E99">
            <w:pPr>
              <w:rPr>
                <w:rFonts w:ascii="Arial" w:hAnsi="Arial" w:cs="Arial"/>
                <w:b/>
                <w:szCs w:val="22"/>
              </w:rPr>
            </w:pPr>
          </w:p>
          <w:p w:rsidR="00042948" w:rsidRDefault="00042948" w:rsidP="00EF1E99">
            <w:pPr>
              <w:jc w:val="both"/>
              <w:rPr>
                <w:rFonts w:ascii="Arial" w:hAnsi="Arial" w:cs="Arial"/>
                <w:szCs w:val="22"/>
              </w:rPr>
            </w:pPr>
            <w:r>
              <w:rPr>
                <w:rFonts w:ascii="Arial" w:hAnsi="Arial" w:cs="Arial"/>
                <w:szCs w:val="22"/>
              </w:rPr>
              <w:t xml:space="preserve">Chemonics International, operating under the Ukraine Confidence Building Initiative (UCBI) (referred to as Chemonics throughout this document), USAID Prime Contract No. AID-OAA-I-14-00006/ AID-OAA-TO-1400015 is </w:t>
            </w:r>
            <w:r>
              <w:rPr>
                <w:rFonts w:ascii="Arial" w:hAnsi="Arial" w:cs="Arial"/>
                <w:szCs w:val="22"/>
              </w:rPr>
              <w:lastRenderedPageBreak/>
              <w:t xml:space="preserve">soliciting expressions of interest from engineering design and construction firms </w:t>
            </w:r>
            <w:r>
              <w:rPr>
                <w:rFonts w:ascii="Arial" w:hAnsi="Arial" w:cs="Arial"/>
                <w:bCs/>
                <w:szCs w:val="22"/>
              </w:rPr>
              <w:t>in order to</w:t>
            </w:r>
            <w:r>
              <w:rPr>
                <w:rFonts w:ascii="Arial" w:hAnsi="Arial" w:cs="Arial"/>
                <w:szCs w:val="22"/>
              </w:rPr>
              <w:t xml:space="preserve"> pre-qualify companies for Small Scale Infrastructure Engineering Design and Technical Assistance Advisory Services to be provided in Donetsk oblast of eastern Ukraine. </w:t>
            </w:r>
          </w:p>
          <w:p w:rsidR="00042948" w:rsidRDefault="00042948" w:rsidP="00EF1E99">
            <w:pPr>
              <w:jc w:val="both"/>
              <w:rPr>
                <w:rFonts w:ascii="Arial" w:hAnsi="Arial" w:cs="Arial"/>
                <w:szCs w:val="22"/>
              </w:rPr>
            </w:pPr>
          </w:p>
          <w:p w:rsidR="00BB7783" w:rsidRDefault="00BB7783" w:rsidP="00EF1E99">
            <w:pPr>
              <w:jc w:val="both"/>
              <w:rPr>
                <w:rFonts w:ascii="Arial" w:hAnsi="Arial" w:cs="Arial"/>
                <w:szCs w:val="22"/>
              </w:rPr>
            </w:pPr>
          </w:p>
          <w:p w:rsidR="00BB7783" w:rsidRDefault="00BB7783" w:rsidP="00EF1E99">
            <w:pPr>
              <w:jc w:val="both"/>
              <w:rPr>
                <w:rFonts w:ascii="Arial" w:hAnsi="Arial" w:cs="Arial"/>
                <w:szCs w:val="22"/>
              </w:rPr>
            </w:pPr>
          </w:p>
          <w:p w:rsidR="00BB7783" w:rsidRPr="00BB7783" w:rsidRDefault="00BB7783" w:rsidP="00EF1E99">
            <w:pPr>
              <w:jc w:val="both"/>
              <w:rPr>
                <w:rFonts w:ascii="Arial" w:hAnsi="Arial" w:cs="Arial"/>
                <w:szCs w:val="22"/>
              </w:rPr>
            </w:pPr>
          </w:p>
          <w:p w:rsidR="00042948" w:rsidRDefault="00042948" w:rsidP="00EF1E99">
            <w:pPr>
              <w:rPr>
                <w:rFonts w:ascii="Arial" w:hAnsi="Arial" w:cs="Arial"/>
                <w:szCs w:val="22"/>
              </w:rPr>
            </w:pPr>
            <w:r>
              <w:rPr>
                <w:rFonts w:ascii="Arial" w:hAnsi="Arial" w:cs="Arial"/>
                <w:szCs w:val="22"/>
              </w:rPr>
              <w:t>USAID’s Ukraine Confidence Building Initiative (UCBI) complements ongoing USAID efforts to enable vulnerable eastern communities to actively participate in, benefit from, and advocate for Ukraine’s transition to a prosperous unified and democratic state.</w:t>
            </w:r>
          </w:p>
          <w:p w:rsidR="00042948" w:rsidRDefault="00042948" w:rsidP="00EF1E99">
            <w:pPr>
              <w:rPr>
                <w:rFonts w:ascii="Arial" w:hAnsi="Arial" w:cs="Arial"/>
                <w:szCs w:val="22"/>
              </w:rPr>
            </w:pPr>
          </w:p>
          <w:p w:rsidR="00BB7783" w:rsidRPr="00BB7783" w:rsidRDefault="00BB7783"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The program provides fast, flexible, short-term assistance to Ukrainian partners in support of a successful, peaceful democratic transition and in promotion of community cohesion in the wake of the conflict in the East.</w:t>
            </w:r>
          </w:p>
          <w:p w:rsidR="00BB7783" w:rsidRDefault="00BB7783"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The program’s overarching objectives are to:</w:t>
            </w:r>
          </w:p>
          <w:p w:rsidR="00042948" w:rsidRDefault="00042948" w:rsidP="00EF1E99">
            <w:pPr>
              <w:pStyle w:val="a9"/>
              <w:numPr>
                <w:ilvl w:val="0"/>
                <w:numId w:val="2"/>
              </w:numPr>
              <w:rPr>
                <w:rFonts w:ascii="Arial" w:hAnsi="Arial" w:cs="Arial"/>
                <w:szCs w:val="22"/>
              </w:rPr>
            </w:pPr>
            <w:r>
              <w:rPr>
                <w:rFonts w:ascii="Arial" w:hAnsi="Arial" w:cs="Arial"/>
                <w:szCs w:val="22"/>
              </w:rPr>
              <w:t>Increase citizen support for and participation in the development of a modern, inclusive Ukrainian identity and</w:t>
            </w:r>
          </w:p>
          <w:p w:rsidR="00042948" w:rsidRDefault="00042948" w:rsidP="00EF1E99">
            <w:pPr>
              <w:pStyle w:val="a9"/>
              <w:numPr>
                <w:ilvl w:val="0"/>
                <w:numId w:val="2"/>
              </w:numPr>
              <w:rPr>
                <w:rFonts w:ascii="Arial" w:hAnsi="Arial" w:cs="Arial"/>
                <w:szCs w:val="22"/>
              </w:rPr>
            </w:pPr>
            <w:r>
              <w:rPr>
                <w:rFonts w:ascii="Arial" w:hAnsi="Arial" w:cs="Arial"/>
                <w:szCs w:val="22"/>
              </w:rPr>
              <w:t xml:space="preserve">Increase citizen confidence and engagement in the reform process at the local level. </w:t>
            </w:r>
          </w:p>
          <w:p w:rsidR="0029155E" w:rsidRDefault="0029155E" w:rsidP="00EF1E99">
            <w:pPr>
              <w:pStyle w:val="a9"/>
              <w:numPr>
                <w:ilvl w:val="0"/>
                <w:numId w:val="2"/>
              </w:numPr>
              <w:rPr>
                <w:rFonts w:ascii="Arial" w:hAnsi="Arial" w:cs="Arial"/>
                <w:szCs w:val="22"/>
              </w:rPr>
            </w:pPr>
          </w:p>
          <w:p w:rsidR="00042948" w:rsidRDefault="00042948" w:rsidP="00EF1E99">
            <w:pPr>
              <w:pStyle w:val="USAIDQtrlyReportBodyText-TimesRoman12pt"/>
              <w:rPr>
                <w:rFonts w:ascii="Arial" w:hAnsi="Arial" w:cs="Arial"/>
                <w:snapToGrid w:val="0"/>
                <w:szCs w:val="22"/>
              </w:rPr>
            </w:pPr>
            <w:r>
              <w:rPr>
                <w:rFonts w:ascii="Arial" w:hAnsi="Arial" w:cs="Arial"/>
                <w:snapToGrid w:val="0"/>
                <w:szCs w:val="22"/>
              </w:rPr>
              <w:t xml:space="preserve">The purpose of this request is to solicit statements of interest from </w:t>
            </w:r>
            <w:r>
              <w:rPr>
                <w:rFonts w:ascii="Arial" w:hAnsi="Arial" w:cs="Arial"/>
                <w:bCs/>
                <w:szCs w:val="22"/>
              </w:rPr>
              <w:t>Engineering Design and Construction firms</w:t>
            </w:r>
            <w:r>
              <w:rPr>
                <w:rFonts w:ascii="Arial" w:hAnsi="Arial" w:cs="Arial"/>
                <w:snapToGrid w:val="0"/>
                <w:szCs w:val="22"/>
              </w:rPr>
              <w:t xml:space="preserve"> that will then be pre-qualified to perform design and construction works for small-scale infrastructure rehabilitation projects in the Donetsk oblast, as required per UCBI project needs. </w:t>
            </w:r>
          </w:p>
          <w:p w:rsidR="00042948" w:rsidRDefault="00042948" w:rsidP="00EF1E99">
            <w:pPr>
              <w:pStyle w:val="USAIDQtrlyReportBodyText-TimesRoman12pt"/>
              <w:rPr>
                <w:rFonts w:ascii="Arial" w:hAnsi="Arial" w:cs="Arial"/>
                <w:snapToGrid w:val="0"/>
                <w:szCs w:val="22"/>
              </w:rPr>
            </w:pPr>
          </w:p>
          <w:p w:rsidR="0029155E" w:rsidRDefault="0029155E" w:rsidP="00EF1E99">
            <w:pPr>
              <w:pStyle w:val="USAIDQtrlyReportBodyText-TimesRoman12pt"/>
              <w:rPr>
                <w:rFonts w:ascii="Arial" w:hAnsi="Arial" w:cs="Arial"/>
                <w:snapToGrid w:val="0"/>
                <w:szCs w:val="22"/>
              </w:rPr>
            </w:pPr>
          </w:p>
          <w:p w:rsidR="00042948" w:rsidRDefault="00042948" w:rsidP="00EF1E99">
            <w:pPr>
              <w:pStyle w:val="USAIDQtrlyReportBodyText-TimesRoman12pt"/>
              <w:rPr>
                <w:rFonts w:ascii="Arial" w:hAnsi="Arial" w:cs="Arial"/>
                <w:snapToGrid w:val="0"/>
                <w:szCs w:val="22"/>
                <w:u w:val="single"/>
              </w:rPr>
            </w:pPr>
            <w:r>
              <w:rPr>
                <w:rFonts w:ascii="Arial" w:hAnsi="Arial" w:cs="Arial"/>
                <w:snapToGrid w:val="0"/>
                <w:szCs w:val="22"/>
                <w:u w:val="single"/>
              </w:rPr>
              <w:t xml:space="preserve">A submittal of an EOI statement does not guarantee that the firm will be contracted to perform any services but only serves as notice to Chemonics l that the firm desires to be considered.  </w:t>
            </w:r>
          </w:p>
          <w:p w:rsidR="00042948" w:rsidRDefault="00042948" w:rsidP="00EF1E99">
            <w:pPr>
              <w:pStyle w:val="USAIDQtrlyReportBodyText-TimesRoman12pt"/>
              <w:rPr>
                <w:rFonts w:ascii="Arial" w:hAnsi="Arial" w:cs="Arial"/>
                <w:snapToGrid w:val="0"/>
                <w:szCs w:val="22"/>
              </w:rPr>
            </w:pPr>
          </w:p>
          <w:p w:rsidR="00042948" w:rsidRDefault="00042948" w:rsidP="00EF1E99">
            <w:pPr>
              <w:pStyle w:val="USAIDQtrlyReportBodyText-TimesRoman12pt"/>
              <w:rPr>
                <w:rFonts w:ascii="Arial" w:hAnsi="Arial" w:cs="Arial"/>
                <w:szCs w:val="22"/>
                <w:lang w:eastAsia="zh-CN"/>
              </w:rPr>
            </w:pPr>
            <w:r>
              <w:rPr>
                <w:rFonts w:ascii="Arial" w:hAnsi="Arial" w:cs="Arial"/>
                <w:snapToGrid w:val="0"/>
                <w:szCs w:val="22"/>
              </w:rPr>
              <w:lastRenderedPageBreak/>
              <w:t xml:space="preserve">When engineering and construction advisory services are needed by UCBI, firms technically pre-qualified under this EOI will be sent the Requests for Proposals (RFPs) and invited to submit a bid pursuant to the requirements of the UCBI contract, USAID and the Federal Acquisition Regulations (FAR). Firms not pre-qualified under this EOI will have to submit to future rounds of review and qualification if required and requested by Chemonics. </w:t>
            </w:r>
          </w:p>
          <w:p w:rsidR="00042948" w:rsidRDefault="00042948" w:rsidP="00EF1E99">
            <w:pPr>
              <w:pStyle w:val="USAIDQtrlyReportBodyText-TimesRoman12pt"/>
              <w:rPr>
                <w:rFonts w:ascii="Arial" w:hAnsi="Arial" w:cs="Arial"/>
                <w:snapToGrid w:val="0"/>
                <w:szCs w:val="22"/>
              </w:rPr>
            </w:pPr>
          </w:p>
          <w:p w:rsidR="00567CA5" w:rsidRDefault="00567CA5" w:rsidP="00EF1E99">
            <w:pPr>
              <w:pStyle w:val="USAIDQtrlyReportBodyText-TimesRoman12pt"/>
              <w:rPr>
                <w:rFonts w:ascii="Arial" w:hAnsi="Arial" w:cs="Arial"/>
                <w:snapToGrid w:val="0"/>
                <w:szCs w:val="22"/>
              </w:rPr>
            </w:pPr>
          </w:p>
          <w:p w:rsidR="00567CA5" w:rsidRPr="00567CA5" w:rsidRDefault="00567CA5" w:rsidP="00EF1E99">
            <w:pPr>
              <w:pStyle w:val="USAIDQtrlyReportBodyText-TimesRoman12pt"/>
              <w:rPr>
                <w:rFonts w:ascii="Arial" w:hAnsi="Arial" w:cs="Arial"/>
                <w:snapToGrid w:val="0"/>
                <w:szCs w:val="22"/>
              </w:rPr>
            </w:pPr>
          </w:p>
          <w:p w:rsidR="00042948" w:rsidRDefault="00042948" w:rsidP="00EF1E99">
            <w:pPr>
              <w:rPr>
                <w:rFonts w:ascii="Arial" w:hAnsi="Arial" w:cs="Arial"/>
                <w:szCs w:val="22"/>
              </w:rPr>
            </w:pPr>
            <w:r>
              <w:rPr>
                <w:rFonts w:ascii="Arial" w:hAnsi="Arial" w:cs="Arial"/>
                <w:szCs w:val="22"/>
              </w:rPr>
              <w:t>Firms are invited to submit their expressions of interest in accordance with Section 2 (Instructions to Interested Firms).</w:t>
            </w:r>
          </w:p>
          <w:p w:rsidR="00042948" w:rsidRDefault="00042948" w:rsidP="00EF1E99">
            <w:pPr>
              <w:pStyle w:val="a8"/>
              <w:spacing w:before="0" w:beforeAutospacing="0" w:after="0" w:afterAutospacing="0"/>
              <w:rPr>
                <w:rFonts w:ascii="Arial" w:hAnsi="Arial" w:cs="Arial"/>
                <w:bCs/>
                <w:szCs w:val="22"/>
              </w:rPr>
            </w:pPr>
          </w:p>
          <w:p w:rsidR="00042948" w:rsidRDefault="00042948" w:rsidP="00EF1E99">
            <w:pPr>
              <w:pStyle w:val="a8"/>
              <w:spacing w:before="0" w:beforeAutospacing="0" w:after="0" w:afterAutospacing="0"/>
              <w:rPr>
                <w:rFonts w:ascii="Arial" w:hAnsi="Arial" w:cs="Arial"/>
                <w:bCs/>
                <w:szCs w:val="22"/>
              </w:rPr>
            </w:pPr>
          </w:p>
          <w:p w:rsidR="00042948" w:rsidRDefault="00042948" w:rsidP="00EF1E99">
            <w:pPr>
              <w:rPr>
                <w:rFonts w:ascii="Arial" w:hAnsi="Arial" w:cs="Arial"/>
                <w:b/>
                <w:smallCaps/>
                <w:szCs w:val="22"/>
                <w:u w:val="single"/>
              </w:rPr>
            </w:pPr>
            <w:r>
              <w:rPr>
                <w:rFonts w:ascii="Arial" w:hAnsi="Arial" w:cs="Arial"/>
                <w:b/>
                <w:smallCaps/>
                <w:szCs w:val="22"/>
                <w:u w:val="single"/>
              </w:rPr>
              <w:t>Section 2:  Instructions to Interested Firms</w:t>
            </w:r>
          </w:p>
          <w:p w:rsidR="00042948" w:rsidRDefault="00042948" w:rsidP="00EF1E99">
            <w:pPr>
              <w:rPr>
                <w:rFonts w:ascii="Arial" w:hAnsi="Arial" w:cs="Arial"/>
                <w:szCs w:val="22"/>
              </w:rPr>
            </w:pPr>
          </w:p>
          <w:p w:rsidR="00042948" w:rsidRDefault="00042948" w:rsidP="00EF1E99">
            <w:pPr>
              <w:rPr>
                <w:rFonts w:ascii="Arial" w:hAnsi="Arial" w:cs="Arial"/>
                <w:szCs w:val="22"/>
              </w:rPr>
            </w:pPr>
            <w:r>
              <w:rPr>
                <w:rFonts w:ascii="Arial" w:hAnsi="Arial" w:cs="Arial"/>
                <w:b/>
                <w:szCs w:val="22"/>
              </w:rPr>
              <w:t>2.1</w:t>
            </w:r>
            <w:r>
              <w:rPr>
                <w:rFonts w:ascii="Arial" w:hAnsi="Arial" w:cs="Arial"/>
                <w:b/>
                <w:szCs w:val="22"/>
              </w:rPr>
              <w:tab/>
            </w:r>
            <w:r>
              <w:rPr>
                <w:rFonts w:ascii="Arial" w:hAnsi="Arial" w:cs="Arial"/>
                <w:b/>
                <w:szCs w:val="22"/>
                <w:u w:val="single"/>
              </w:rPr>
              <w:t>Offer Deadline</w:t>
            </w:r>
          </w:p>
          <w:p w:rsidR="00042948" w:rsidRDefault="00042948" w:rsidP="00EF1E99">
            <w:pPr>
              <w:rPr>
                <w:rFonts w:ascii="Arial" w:hAnsi="Arial" w:cs="Arial"/>
                <w:szCs w:val="22"/>
              </w:rPr>
            </w:pPr>
          </w:p>
          <w:p w:rsidR="00042948" w:rsidRDefault="00042948" w:rsidP="00EF1E99">
            <w:pPr>
              <w:spacing w:after="120"/>
              <w:rPr>
                <w:rFonts w:ascii="Arial" w:hAnsi="Arial" w:cs="Arial"/>
                <w:szCs w:val="22"/>
                <w:lang w:val="fr-FR"/>
              </w:rPr>
            </w:pPr>
            <w:r>
              <w:rPr>
                <w:rFonts w:ascii="Arial" w:hAnsi="Arial" w:cs="Arial"/>
                <w:szCs w:val="22"/>
              </w:rPr>
              <w:t>EOIs must be received by email (</w:t>
            </w:r>
            <w:hyperlink r:id="rId7" w:history="1">
              <w:r>
                <w:rPr>
                  <w:rStyle w:val="a4"/>
                  <w:rFonts w:ascii="Arial" w:hAnsi="Arial" w:cs="Arial"/>
                  <w:szCs w:val="22"/>
                </w:rPr>
                <w:t>east-tender@ukrainecbi.com</w:t>
              </w:r>
            </w:hyperlink>
            <w:r>
              <w:rPr>
                <w:rFonts w:ascii="Arial" w:hAnsi="Arial" w:cs="Arial"/>
                <w:szCs w:val="22"/>
              </w:rPr>
              <w:t xml:space="preserve">) no later </w:t>
            </w:r>
            <w:r>
              <w:rPr>
                <w:rFonts w:ascii="Arial" w:hAnsi="Arial" w:cs="Arial"/>
                <w:szCs w:val="22"/>
                <w:highlight w:val="yellow"/>
              </w:rPr>
              <w:t>than 1800 local Kramatorsk</w:t>
            </w:r>
            <w:r>
              <w:rPr>
                <w:rFonts w:ascii="Arial" w:hAnsi="Arial" w:cs="Arial"/>
                <w:szCs w:val="22"/>
              </w:rPr>
              <w:t xml:space="preserve"> time on </w:t>
            </w:r>
            <w:r>
              <w:rPr>
                <w:rFonts w:ascii="Arial" w:hAnsi="Arial" w:cs="Arial"/>
                <w:szCs w:val="22"/>
                <w:highlight w:val="yellow"/>
              </w:rPr>
              <w:t xml:space="preserve">Friday </w:t>
            </w:r>
            <w:r w:rsidR="00C07B3F">
              <w:rPr>
                <w:rFonts w:ascii="Arial" w:hAnsi="Arial" w:cs="Arial"/>
                <w:szCs w:val="22"/>
                <w:highlight w:val="yellow"/>
                <w:lang w:val="en-US"/>
              </w:rPr>
              <w:t xml:space="preserve">December </w:t>
            </w:r>
            <w:r w:rsidR="00E614B7">
              <w:rPr>
                <w:rFonts w:ascii="Arial" w:hAnsi="Arial" w:cs="Arial"/>
                <w:szCs w:val="22"/>
                <w:highlight w:val="yellow"/>
              </w:rPr>
              <w:t>16</w:t>
            </w:r>
            <w:r>
              <w:rPr>
                <w:rFonts w:ascii="Arial" w:hAnsi="Arial" w:cs="Arial"/>
                <w:szCs w:val="22"/>
                <w:highlight w:val="yellow"/>
              </w:rPr>
              <w:t>, 2016.</w:t>
            </w:r>
          </w:p>
          <w:p w:rsidR="00567CA5" w:rsidRDefault="00567CA5"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Late EOIs will be considered at the discretion of Chemonics.</w:t>
            </w:r>
          </w:p>
          <w:p w:rsidR="00042948" w:rsidRDefault="00042948" w:rsidP="00EF1E99">
            <w:pPr>
              <w:rPr>
                <w:rFonts w:ascii="Arial" w:hAnsi="Arial" w:cs="Arial"/>
                <w:szCs w:val="22"/>
              </w:rPr>
            </w:pPr>
          </w:p>
          <w:p w:rsidR="00042948" w:rsidRDefault="00042948" w:rsidP="00EF1E99">
            <w:pPr>
              <w:rPr>
                <w:rFonts w:ascii="Arial" w:hAnsi="Arial" w:cs="Arial"/>
                <w:b/>
                <w:szCs w:val="22"/>
              </w:rPr>
            </w:pPr>
            <w:r>
              <w:rPr>
                <w:rFonts w:ascii="Arial" w:hAnsi="Arial" w:cs="Arial"/>
                <w:b/>
                <w:szCs w:val="22"/>
              </w:rPr>
              <w:t>2.2</w:t>
            </w:r>
            <w:r>
              <w:rPr>
                <w:rFonts w:ascii="Arial" w:hAnsi="Arial" w:cs="Arial"/>
                <w:b/>
                <w:szCs w:val="22"/>
              </w:rPr>
              <w:tab/>
            </w:r>
            <w:r>
              <w:rPr>
                <w:rFonts w:ascii="Arial" w:hAnsi="Arial" w:cs="Arial"/>
                <w:b/>
                <w:szCs w:val="22"/>
                <w:u w:val="single"/>
              </w:rPr>
              <w:t>Protocol for Submission of Offers and Required Documents</w:t>
            </w:r>
          </w:p>
          <w:p w:rsidR="00042948" w:rsidRPr="00C906A9" w:rsidRDefault="00042948"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Firms are responsible for ensuring that their EOIs are received in accordance with the instructions stated herein.</w:t>
            </w:r>
          </w:p>
          <w:p w:rsidR="00042948" w:rsidRDefault="00042948"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 xml:space="preserve">All EOIs must be prepared </w:t>
            </w:r>
            <w:r>
              <w:rPr>
                <w:rFonts w:ascii="Arial" w:hAnsi="Arial" w:cs="Arial"/>
                <w:szCs w:val="22"/>
                <w:highlight w:val="yellow"/>
              </w:rPr>
              <w:t>in English.</w:t>
            </w:r>
            <w:r>
              <w:rPr>
                <w:rFonts w:ascii="Arial" w:hAnsi="Arial" w:cs="Arial"/>
                <w:szCs w:val="22"/>
              </w:rPr>
              <w:t xml:space="preserve"> </w:t>
            </w:r>
          </w:p>
          <w:p w:rsidR="00042948" w:rsidRDefault="00042948" w:rsidP="00EF1E99">
            <w:pPr>
              <w:rPr>
                <w:rFonts w:ascii="Arial" w:hAnsi="Arial" w:cs="Arial"/>
                <w:szCs w:val="22"/>
              </w:rPr>
            </w:pPr>
          </w:p>
          <w:p w:rsidR="003F5BE3" w:rsidRDefault="003F5BE3"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 xml:space="preserve">Each EOI must be clearly marked with the EOI number </w:t>
            </w:r>
            <w:r>
              <w:rPr>
                <w:rFonts w:ascii="Arial" w:hAnsi="Arial" w:cs="Arial"/>
                <w:szCs w:val="22"/>
                <w:highlight w:val="yellow"/>
              </w:rPr>
              <w:t>(UCBI-EOI-001)</w:t>
            </w:r>
            <w:r>
              <w:rPr>
                <w:rFonts w:ascii="Arial" w:hAnsi="Arial" w:cs="Arial"/>
                <w:szCs w:val="22"/>
              </w:rPr>
              <w:t>, the complete legal name and contact information of the firm’s organization, and the delivery address found below.</w:t>
            </w:r>
          </w:p>
          <w:p w:rsidR="00042948" w:rsidRDefault="00042948" w:rsidP="00EF1E99">
            <w:pPr>
              <w:spacing w:after="120"/>
              <w:rPr>
                <w:rFonts w:ascii="Arial" w:hAnsi="Arial" w:cs="Arial"/>
              </w:rPr>
            </w:pPr>
            <w:r>
              <w:rPr>
                <w:rFonts w:ascii="Arial" w:hAnsi="Arial" w:cs="Arial"/>
                <w:szCs w:val="22"/>
              </w:rPr>
              <w:t>All documents must be submitted in person or by mail to the following address:</w:t>
            </w:r>
            <w:r>
              <w:rPr>
                <w:rFonts w:ascii="Arial" w:hAnsi="Arial" w:cs="Arial"/>
              </w:rPr>
              <w:t xml:space="preserve">                               </w:t>
            </w:r>
            <w:hyperlink r:id="rId8" w:history="1">
              <w:r>
                <w:rPr>
                  <w:rStyle w:val="a4"/>
                  <w:rFonts w:ascii="Arial" w:hAnsi="Arial" w:cs="Arial"/>
                </w:rPr>
                <w:t>east-tender@ukrainecbi.com</w:t>
              </w:r>
            </w:hyperlink>
            <w:r>
              <w:rPr>
                <w:rFonts w:ascii="Arial" w:hAnsi="Arial" w:cs="Arial"/>
              </w:rPr>
              <w:t xml:space="preserve"> </w:t>
            </w:r>
          </w:p>
          <w:p w:rsidR="00042948" w:rsidRDefault="00042948" w:rsidP="00EF1E99">
            <w:pPr>
              <w:rPr>
                <w:rFonts w:ascii="Arial" w:hAnsi="Arial" w:cs="Arial"/>
                <w:szCs w:val="22"/>
              </w:rPr>
            </w:pPr>
            <w:r>
              <w:rPr>
                <w:rFonts w:ascii="Arial" w:hAnsi="Arial" w:cs="Arial"/>
                <w:szCs w:val="22"/>
              </w:rPr>
              <w:lastRenderedPageBreak/>
              <w:t>Each firm may submit only one EOI, either individually or as a partner in a joint venture or consortium. Any firm that submits or is included in more than one EOI shall cause all the EOI’s with that firm’s participation to be disqualified.</w:t>
            </w:r>
          </w:p>
          <w:p w:rsidR="00042948" w:rsidRDefault="00042948" w:rsidP="00EF1E99">
            <w:pPr>
              <w:rPr>
                <w:rFonts w:ascii="Arial" w:hAnsi="Arial" w:cs="Arial"/>
                <w:b/>
                <w:szCs w:val="22"/>
              </w:rPr>
            </w:pPr>
          </w:p>
          <w:p w:rsidR="00042948" w:rsidRDefault="00042948" w:rsidP="00EF1E99">
            <w:pPr>
              <w:rPr>
                <w:rFonts w:ascii="Arial" w:hAnsi="Arial" w:cs="Arial"/>
                <w:b/>
                <w:szCs w:val="22"/>
              </w:rPr>
            </w:pPr>
            <w:r>
              <w:rPr>
                <w:rFonts w:ascii="Arial" w:hAnsi="Arial" w:cs="Arial"/>
                <w:b/>
                <w:szCs w:val="22"/>
              </w:rPr>
              <w:t>2.3</w:t>
            </w:r>
            <w:r>
              <w:rPr>
                <w:rFonts w:ascii="Arial" w:hAnsi="Arial" w:cs="Arial"/>
                <w:b/>
                <w:szCs w:val="22"/>
              </w:rPr>
              <w:tab/>
              <w:t xml:space="preserve">Information conference and </w:t>
            </w:r>
            <w:r>
              <w:rPr>
                <w:rFonts w:ascii="Arial" w:hAnsi="Arial" w:cs="Arial"/>
                <w:b/>
                <w:szCs w:val="22"/>
                <w:u w:val="single"/>
              </w:rPr>
              <w:t>Questions and Clarifications</w:t>
            </w:r>
          </w:p>
          <w:p w:rsidR="00042948" w:rsidRDefault="00042948"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UCBI will hold an informational briefing for all interested firms at:</w:t>
            </w:r>
          </w:p>
          <w:p w:rsidR="00042948" w:rsidRDefault="00042948"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 xml:space="preserve"> </w:t>
            </w:r>
            <w:r>
              <w:rPr>
                <w:rFonts w:ascii="Arial" w:hAnsi="Arial" w:cs="Arial"/>
                <w:b/>
                <w:szCs w:val="22"/>
              </w:rPr>
              <w:t xml:space="preserve">4:00 PM local </w:t>
            </w:r>
            <w:r>
              <w:rPr>
                <w:rFonts w:ascii="Arial" w:hAnsi="Arial" w:cs="Arial"/>
                <w:b/>
                <w:szCs w:val="22"/>
                <w:highlight w:val="yellow"/>
              </w:rPr>
              <w:t xml:space="preserve">Kramatorsk time on </w:t>
            </w:r>
            <w:r w:rsidR="00E614B7">
              <w:rPr>
                <w:rFonts w:ascii="Arial" w:hAnsi="Arial" w:cs="Arial"/>
                <w:b/>
                <w:szCs w:val="22"/>
                <w:highlight w:val="yellow"/>
                <w:lang w:val="en-US"/>
              </w:rPr>
              <w:t>December</w:t>
            </w:r>
            <w:r w:rsidR="00137C38">
              <w:rPr>
                <w:rFonts w:ascii="Arial" w:hAnsi="Arial" w:cs="Arial"/>
                <w:b/>
                <w:szCs w:val="22"/>
                <w:highlight w:val="yellow"/>
                <w:lang w:val="en-US"/>
              </w:rPr>
              <w:t xml:space="preserve"> </w:t>
            </w:r>
            <w:r w:rsidR="00E614B7">
              <w:rPr>
                <w:rFonts w:ascii="Arial" w:hAnsi="Arial" w:cs="Arial"/>
                <w:b/>
                <w:szCs w:val="22"/>
                <w:highlight w:val="yellow"/>
              </w:rPr>
              <w:t>13</w:t>
            </w:r>
            <w:r>
              <w:rPr>
                <w:rFonts w:ascii="Arial" w:hAnsi="Arial" w:cs="Arial"/>
                <w:b/>
                <w:szCs w:val="22"/>
                <w:highlight w:val="yellow"/>
              </w:rPr>
              <w:t>, 2016</w:t>
            </w:r>
            <w:r>
              <w:rPr>
                <w:rFonts w:ascii="Arial" w:hAnsi="Arial" w:cs="Arial"/>
                <w:b/>
                <w:szCs w:val="22"/>
              </w:rPr>
              <w:t xml:space="preserve"> </w:t>
            </w:r>
            <w:r>
              <w:rPr>
                <w:rFonts w:ascii="Arial" w:hAnsi="Arial" w:cs="Arial"/>
                <w:szCs w:val="22"/>
              </w:rPr>
              <w:t>at the UCBI Office:</w:t>
            </w:r>
          </w:p>
          <w:p w:rsidR="00042948" w:rsidRDefault="00042948" w:rsidP="00EF1E99">
            <w:pPr>
              <w:rPr>
                <w:rFonts w:ascii="Arial" w:hAnsi="Arial" w:cs="Arial"/>
                <w:szCs w:val="22"/>
              </w:rPr>
            </w:pPr>
          </w:p>
          <w:p w:rsidR="00042948" w:rsidRDefault="00042948" w:rsidP="00EF1E99">
            <w:pPr>
              <w:ind w:firstLine="720"/>
              <w:rPr>
                <w:rFonts w:ascii="Arial" w:hAnsi="Arial" w:cs="Arial"/>
              </w:rPr>
            </w:pPr>
            <w:r>
              <w:rPr>
                <w:rFonts w:ascii="Arial" w:hAnsi="Arial" w:cs="Arial"/>
              </w:rPr>
              <w:t>UCBI/Chemonics International Inc.</w:t>
            </w:r>
          </w:p>
          <w:p w:rsidR="00042948" w:rsidRDefault="00137C38" w:rsidP="00EF1E99">
            <w:pPr>
              <w:ind w:firstLine="720"/>
              <w:rPr>
                <w:rFonts w:ascii="Arial" w:hAnsi="Arial" w:cs="Arial"/>
                <w:highlight w:val="yellow"/>
              </w:rPr>
            </w:pPr>
            <w:r>
              <w:rPr>
                <w:rFonts w:ascii="Arial" w:hAnsi="Arial" w:cs="Arial"/>
                <w:highlight w:val="yellow"/>
                <w:lang w:val="en-US"/>
              </w:rPr>
              <w:t>12</w:t>
            </w:r>
            <w:r w:rsidR="00042948">
              <w:rPr>
                <w:rFonts w:ascii="Arial" w:hAnsi="Arial" w:cs="Arial"/>
                <w:highlight w:val="yellow"/>
              </w:rPr>
              <w:t xml:space="preserve"> </w:t>
            </w:r>
            <w:r>
              <w:rPr>
                <w:rFonts w:ascii="Arial" w:hAnsi="Arial" w:cs="Arial"/>
                <w:highlight w:val="yellow"/>
                <w:lang w:val="en-US"/>
              </w:rPr>
              <w:t>Uralska</w:t>
            </w:r>
            <w:r w:rsidR="00042948">
              <w:rPr>
                <w:rFonts w:ascii="Arial" w:hAnsi="Arial" w:cs="Arial"/>
                <w:highlight w:val="yellow"/>
              </w:rPr>
              <w:t xml:space="preserve"> St.</w:t>
            </w:r>
          </w:p>
          <w:p w:rsidR="00042948" w:rsidRPr="00137C38" w:rsidRDefault="00137C38" w:rsidP="00EF1E99">
            <w:pPr>
              <w:ind w:firstLine="720"/>
              <w:rPr>
                <w:rFonts w:ascii="Arial" w:hAnsi="Arial" w:cs="Arial"/>
                <w:lang w:val="en-US"/>
              </w:rPr>
            </w:pPr>
            <w:r>
              <w:rPr>
                <w:rFonts w:ascii="Arial" w:hAnsi="Arial" w:cs="Arial"/>
                <w:highlight w:val="yellow"/>
                <w:lang w:val="en-US"/>
              </w:rPr>
              <w:t>Kramatorsk</w:t>
            </w:r>
            <w:r w:rsidR="00042948">
              <w:rPr>
                <w:rFonts w:ascii="Arial" w:hAnsi="Arial" w:cs="Arial"/>
                <w:highlight w:val="yellow"/>
              </w:rPr>
              <w:t xml:space="preserve">, </w:t>
            </w:r>
            <w:r>
              <w:rPr>
                <w:rFonts w:ascii="Arial" w:hAnsi="Arial" w:cs="Arial"/>
                <w:lang w:val="en-US"/>
              </w:rPr>
              <w:t>Ukraine</w:t>
            </w:r>
          </w:p>
          <w:p w:rsidR="00042948" w:rsidRDefault="00042948" w:rsidP="00EF1E99">
            <w:pPr>
              <w:ind w:firstLine="720"/>
              <w:rPr>
                <w:rFonts w:ascii="Arial" w:hAnsi="Arial" w:cs="Arial"/>
              </w:rPr>
            </w:pPr>
          </w:p>
          <w:p w:rsidR="00042948" w:rsidRDefault="00042948" w:rsidP="00EF1E99">
            <w:pPr>
              <w:rPr>
                <w:szCs w:val="22"/>
              </w:rPr>
            </w:pPr>
            <w:r>
              <w:rPr>
                <w:rFonts w:ascii="Arial" w:hAnsi="Arial" w:cs="Arial"/>
                <w:szCs w:val="22"/>
              </w:rPr>
              <w:t>Attendees are limited to one person per Offeror and are required to arrive for the meeting on time and to sign an attendance list.</w:t>
            </w:r>
            <w:r>
              <w:rPr>
                <w:szCs w:val="22"/>
              </w:rPr>
              <w:t xml:space="preserve"> </w:t>
            </w:r>
          </w:p>
          <w:p w:rsidR="00042948" w:rsidRDefault="00042948" w:rsidP="00EF1E99">
            <w:pPr>
              <w:rPr>
                <w:rFonts w:ascii="Arial" w:hAnsi="Arial" w:cs="Arial"/>
                <w:szCs w:val="22"/>
              </w:rPr>
            </w:pPr>
          </w:p>
          <w:p w:rsidR="00042948" w:rsidRDefault="00042948" w:rsidP="00EF1E99">
            <w:pPr>
              <w:rPr>
                <w:rFonts w:ascii="Arial" w:hAnsi="Arial" w:cs="Arial"/>
                <w:szCs w:val="22"/>
              </w:rPr>
            </w:pPr>
          </w:p>
          <w:p w:rsidR="00042948" w:rsidRDefault="00042948" w:rsidP="00EF1E99">
            <w:pPr>
              <w:rPr>
                <w:rFonts w:ascii="Arial" w:hAnsi="Arial" w:cs="Arial"/>
                <w:szCs w:val="22"/>
              </w:rPr>
            </w:pPr>
            <w:r>
              <w:rPr>
                <w:rFonts w:ascii="Arial" w:hAnsi="Arial" w:cs="Arial"/>
                <w:szCs w:val="22"/>
              </w:rPr>
              <w:t xml:space="preserve">All correspondence and/or inquiries regarding this solicitation must reference UCBI-EOI-001 in the subject line. No phone calls or in-person inquiries will be entertained; </w:t>
            </w:r>
            <w:r>
              <w:rPr>
                <w:rFonts w:ascii="Arial" w:hAnsi="Arial" w:cs="Arial"/>
                <w:szCs w:val="22"/>
                <w:u w:val="single"/>
              </w:rPr>
              <w:t xml:space="preserve">all questions and inquiries must be in </w:t>
            </w:r>
            <w:r>
              <w:rPr>
                <w:rFonts w:ascii="Arial" w:hAnsi="Arial" w:cs="Arial"/>
                <w:szCs w:val="22"/>
              </w:rPr>
              <w:t xml:space="preserve">writing and submitted to </w:t>
            </w:r>
            <w:hyperlink r:id="rId9" w:history="1">
              <w:r>
                <w:rPr>
                  <w:rStyle w:val="a4"/>
                  <w:rFonts w:ascii="Arial" w:hAnsi="Arial" w:cs="Arial"/>
                </w:rPr>
                <w:t>east-tender@ukrainecbi.com</w:t>
              </w:r>
            </w:hyperlink>
            <w:r>
              <w:rPr>
                <w:rFonts w:ascii="Arial" w:hAnsi="Arial" w:cs="Arial"/>
              </w:rPr>
              <w:t xml:space="preserve"> </w:t>
            </w:r>
          </w:p>
          <w:p w:rsidR="00042948" w:rsidRDefault="00042948" w:rsidP="00EF1E99">
            <w:pPr>
              <w:rPr>
                <w:rFonts w:ascii="Arial" w:hAnsi="Arial" w:cs="Arial"/>
                <w:szCs w:val="22"/>
              </w:rPr>
            </w:pPr>
          </w:p>
          <w:p w:rsidR="00470330" w:rsidRPr="00470330" w:rsidRDefault="00470330" w:rsidP="00EF1E99">
            <w:pPr>
              <w:rPr>
                <w:rFonts w:ascii="Arial" w:hAnsi="Arial" w:cs="Arial"/>
                <w:szCs w:val="22"/>
              </w:rPr>
            </w:pPr>
          </w:p>
          <w:p w:rsidR="00042948" w:rsidRDefault="00042948" w:rsidP="00EF1E99">
            <w:pPr>
              <w:rPr>
                <w:b/>
              </w:rPr>
            </w:pPr>
            <w:r>
              <w:rPr>
                <w:rFonts w:ascii="Arial" w:hAnsi="Arial" w:cs="Arial"/>
                <w:szCs w:val="22"/>
              </w:rPr>
              <w:t xml:space="preserve">Questions and requests for clarification—and the responses from the informational meeting—in regards to the EOI that Chemonics believes may be of interest to other firms will be </w:t>
            </w:r>
            <w:r w:rsidR="00137C38">
              <w:rPr>
                <w:rFonts w:ascii="Arial" w:hAnsi="Arial" w:cs="Arial"/>
                <w:szCs w:val="22"/>
                <w:lang w:val="en-US"/>
              </w:rPr>
              <w:t>sent to participans of the conference by e-mail.</w:t>
            </w:r>
            <w:r>
              <w:rPr>
                <w:rFonts w:ascii="Arial" w:hAnsi="Arial" w:cs="Arial"/>
                <w:szCs w:val="22"/>
              </w:rPr>
              <w:t xml:space="preserve">  </w:t>
            </w:r>
          </w:p>
          <w:p w:rsidR="00042948" w:rsidRDefault="00042948" w:rsidP="00EF1E99">
            <w:pPr>
              <w:rPr>
                <w:rFonts w:ascii="Arial" w:hAnsi="Arial" w:cs="Arial"/>
                <w:szCs w:val="22"/>
              </w:rPr>
            </w:pPr>
          </w:p>
          <w:p w:rsidR="005F7F25" w:rsidRPr="005F7F25" w:rsidRDefault="005F7F25" w:rsidP="00EF1E99">
            <w:pPr>
              <w:rPr>
                <w:rFonts w:ascii="Arial" w:hAnsi="Arial" w:cs="Arial"/>
                <w:szCs w:val="22"/>
              </w:rPr>
            </w:pPr>
          </w:p>
          <w:p w:rsidR="00042948" w:rsidRDefault="00042948" w:rsidP="00EF1E99">
            <w:pPr>
              <w:rPr>
                <w:rFonts w:ascii="Arial" w:hAnsi="Arial" w:cs="Arial"/>
                <w:b/>
                <w:szCs w:val="22"/>
                <w:u w:val="single"/>
              </w:rPr>
            </w:pPr>
            <w:r>
              <w:rPr>
                <w:rFonts w:ascii="Arial" w:hAnsi="Arial" w:cs="Arial"/>
                <w:b/>
                <w:szCs w:val="22"/>
              </w:rPr>
              <w:t>2.5</w:t>
            </w:r>
            <w:r>
              <w:rPr>
                <w:rFonts w:ascii="Arial" w:hAnsi="Arial" w:cs="Arial"/>
                <w:b/>
                <w:szCs w:val="22"/>
              </w:rPr>
              <w:tab/>
            </w:r>
            <w:r>
              <w:rPr>
                <w:rFonts w:ascii="Arial" w:hAnsi="Arial" w:cs="Arial"/>
                <w:b/>
                <w:szCs w:val="22"/>
                <w:u w:val="single"/>
              </w:rPr>
              <w:t>Technical Volume</w:t>
            </w:r>
          </w:p>
          <w:p w:rsidR="00042948" w:rsidRDefault="00042948" w:rsidP="00EF1E99">
            <w:pPr>
              <w:rPr>
                <w:rFonts w:ascii="Arial" w:hAnsi="Arial" w:cs="Arial"/>
                <w:b/>
                <w:szCs w:val="22"/>
              </w:rPr>
            </w:pPr>
          </w:p>
          <w:p w:rsidR="00042948" w:rsidRDefault="00042948" w:rsidP="00EF1E99">
            <w:pPr>
              <w:spacing w:after="120"/>
              <w:rPr>
                <w:rFonts w:ascii="Arial" w:hAnsi="Arial" w:cs="Arial"/>
                <w:szCs w:val="22"/>
              </w:rPr>
            </w:pPr>
            <w:r>
              <w:rPr>
                <w:rFonts w:ascii="Arial" w:hAnsi="Arial" w:cs="Arial"/>
                <w:szCs w:val="22"/>
              </w:rPr>
              <w:t xml:space="preserve">Interested firms should describe in detail their proposed qualifications for the Technical Categories (Table 1 below), and Regions (Table 2 below) for which they would like to be considered. </w:t>
            </w:r>
          </w:p>
          <w:p w:rsidR="00DA2296" w:rsidRDefault="00DA2296" w:rsidP="00EF1E99">
            <w:pPr>
              <w:spacing w:after="120"/>
              <w:rPr>
                <w:rFonts w:ascii="Arial" w:hAnsi="Arial" w:cs="Arial"/>
                <w:szCs w:val="22"/>
              </w:rPr>
            </w:pPr>
          </w:p>
          <w:p w:rsidR="00042948" w:rsidRDefault="00042948" w:rsidP="00EF1E99">
            <w:pPr>
              <w:spacing w:after="120"/>
              <w:rPr>
                <w:rFonts w:ascii="Arial" w:hAnsi="Arial" w:cs="Arial"/>
                <w:szCs w:val="22"/>
              </w:rPr>
            </w:pPr>
            <w:r>
              <w:rPr>
                <w:rFonts w:ascii="Arial" w:hAnsi="Arial" w:cs="Arial"/>
                <w:szCs w:val="22"/>
              </w:rPr>
              <w:lastRenderedPageBreak/>
              <w:t>The following documents must also be included in the Technical Volume; failure to submit all of the following documents may result in disqualification:</w:t>
            </w:r>
          </w:p>
          <w:p w:rsidR="00042948" w:rsidRDefault="00042948" w:rsidP="00EF1E99">
            <w:pPr>
              <w:numPr>
                <w:ilvl w:val="0"/>
                <w:numId w:val="1"/>
              </w:numPr>
              <w:rPr>
                <w:rFonts w:ascii="Arial" w:hAnsi="Arial" w:cs="Arial"/>
                <w:szCs w:val="22"/>
              </w:rPr>
            </w:pPr>
            <w:r>
              <w:rPr>
                <w:rFonts w:ascii="Arial" w:hAnsi="Arial" w:cs="Arial"/>
                <w:szCs w:val="22"/>
                <w:u w:val="single"/>
              </w:rPr>
              <w:t>Legal Status</w:t>
            </w:r>
          </w:p>
          <w:p w:rsidR="00042948" w:rsidRDefault="00042948" w:rsidP="00EF1E99">
            <w:pPr>
              <w:ind w:left="108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Contact Information</w:t>
            </w:r>
          </w:p>
          <w:p w:rsidR="00042948" w:rsidRDefault="00042948" w:rsidP="00EF1E99">
            <w:pPr>
              <w:ind w:left="108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Office Locations and Addresses</w:t>
            </w:r>
          </w:p>
          <w:p w:rsidR="00042948" w:rsidRDefault="00042948" w:rsidP="00EF1E99">
            <w:pPr>
              <w:ind w:left="108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Copy of official license of legal registration in Ukraine</w:t>
            </w:r>
          </w:p>
          <w:p w:rsidR="00042948" w:rsidRDefault="00042948" w:rsidP="00EF1E99">
            <w:pPr>
              <w:ind w:left="108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Personnel Capabilities</w:t>
            </w:r>
            <w:r>
              <w:rPr>
                <w:rFonts w:ascii="Arial" w:hAnsi="Arial" w:cs="Arial"/>
                <w:szCs w:val="22"/>
              </w:rPr>
              <w:t>: Number and experience of technical staff</w:t>
            </w:r>
          </w:p>
          <w:p w:rsidR="00042948" w:rsidRDefault="00042948" w:rsidP="00EF1E99">
            <w:pPr>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Employee Insurance</w:t>
            </w:r>
            <w:r>
              <w:rPr>
                <w:rFonts w:ascii="Arial" w:hAnsi="Arial" w:cs="Arial"/>
                <w:szCs w:val="22"/>
              </w:rPr>
              <w:t>: Provide documentation on employee insurance policy.</w:t>
            </w:r>
          </w:p>
          <w:p w:rsidR="00042948" w:rsidRDefault="00042948" w:rsidP="00EF1E99">
            <w:pPr>
              <w:ind w:left="36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General Liability Insurance</w:t>
            </w:r>
            <w:r>
              <w:rPr>
                <w:rFonts w:ascii="Arial" w:hAnsi="Arial" w:cs="Arial"/>
                <w:szCs w:val="22"/>
              </w:rPr>
              <w:t xml:space="preserve">: Provide documentation on firm’s liability insurance for construction work and to hold Chemonics harmless against claims. </w:t>
            </w:r>
          </w:p>
          <w:p w:rsidR="00042948" w:rsidRDefault="00042948" w:rsidP="00EF1E99">
            <w:pPr>
              <w:ind w:left="36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u w:val="single"/>
              </w:rPr>
              <w:t>General Experience</w:t>
            </w:r>
            <w:r>
              <w:rPr>
                <w:rFonts w:ascii="Arial" w:hAnsi="Arial" w:cs="Arial"/>
                <w:szCs w:val="22"/>
              </w:rPr>
              <w:t>: Firms must have a minimum of 3 years of experience providing technical advisory services for the implementation of small scale infrastructure rehabilitation projects.</w:t>
            </w:r>
          </w:p>
          <w:p w:rsidR="00042948" w:rsidRDefault="00042948" w:rsidP="00EF1E99">
            <w:pPr>
              <w:pStyle w:val="a9"/>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rPr>
              <w:t xml:space="preserve">Firms shall provide information on a </w:t>
            </w:r>
            <w:r>
              <w:rPr>
                <w:rFonts w:ascii="Arial" w:hAnsi="Arial" w:cs="Arial"/>
                <w:szCs w:val="22"/>
                <w:u w:val="single"/>
              </w:rPr>
              <w:t>minimum of three (3) previous and/or current projects</w:t>
            </w:r>
            <w:r>
              <w:rPr>
                <w:rFonts w:ascii="Arial" w:hAnsi="Arial" w:cs="Arial"/>
                <w:szCs w:val="22"/>
              </w:rPr>
              <w:t>, during the last three (3) years, for each of the technical categories for which they would like to be considered.</w:t>
            </w:r>
          </w:p>
          <w:p w:rsidR="00042948" w:rsidRDefault="00042948" w:rsidP="00EF1E99">
            <w:pPr>
              <w:ind w:left="36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rPr>
              <w:t xml:space="preserve"> </w:t>
            </w:r>
            <w:r>
              <w:rPr>
                <w:rFonts w:ascii="Arial" w:hAnsi="Arial" w:cs="Arial"/>
                <w:szCs w:val="22"/>
                <w:u w:val="single"/>
              </w:rPr>
              <w:t>List of Equipment</w:t>
            </w:r>
            <w:r>
              <w:rPr>
                <w:rFonts w:ascii="Arial" w:hAnsi="Arial" w:cs="Arial"/>
                <w:szCs w:val="22"/>
              </w:rPr>
              <w:t>: Listing of company owned equipment (as applicable) and its availability.</w:t>
            </w:r>
          </w:p>
          <w:p w:rsidR="00042948" w:rsidRDefault="00042948" w:rsidP="00EF1E99">
            <w:pPr>
              <w:ind w:left="36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rPr>
              <w:t xml:space="preserve"> </w:t>
            </w:r>
            <w:r>
              <w:rPr>
                <w:rFonts w:ascii="Arial" w:hAnsi="Arial" w:cs="Arial"/>
                <w:szCs w:val="22"/>
                <w:u w:val="single"/>
              </w:rPr>
              <w:t>Financial Positions</w:t>
            </w:r>
            <w:r>
              <w:rPr>
                <w:rFonts w:ascii="Arial" w:hAnsi="Arial" w:cs="Arial"/>
                <w:szCs w:val="22"/>
              </w:rPr>
              <w:t xml:space="preserve">: Detail of turnover over the past 5 years, cash in hand, source of credits, bankers, and a certificate showing </w:t>
            </w:r>
            <w:r>
              <w:rPr>
                <w:rFonts w:ascii="Arial" w:hAnsi="Arial" w:cs="Arial"/>
                <w:szCs w:val="22"/>
              </w:rPr>
              <w:lastRenderedPageBreak/>
              <w:t>that taxes have been paid</w:t>
            </w:r>
          </w:p>
          <w:p w:rsidR="00042948" w:rsidRDefault="00042948" w:rsidP="00EF1E99">
            <w:pPr>
              <w:ind w:left="360"/>
              <w:rPr>
                <w:rFonts w:ascii="Arial" w:hAnsi="Arial" w:cs="Arial"/>
                <w:szCs w:val="22"/>
              </w:rPr>
            </w:pPr>
          </w:p>
          <w:p w:rsidR="00042948" w:rsidRDefault="00042948" w:rsidP="00EF1E99">
            <w:pPr>
              <w:numPr>
                <w:ilvl w:val="0"/>
                <w:numId w:val="1"/>
              </w:numPr>
              <w:rPr>
                <w:rFonts w:ascii="Arial" w:hAnsi="Arial" w:cs="Arial"/>
                <w:szCs w:val="22"/>
              </w:rPr>
            </w:pPr>
            <w:r>
              <w:rPr>
                <w:rFonts w:ascii="Arial" w:hAnsi="Arial" w:cs="Arial"/>
                <w:szCs w:val="22"/>
              </w:rPr>
              <w:t xml:space="preserve"> </w:t>
            </w:r>
            <w:r>
              <w:rPr>
                <w:rFonts w:ascii="Arial" w:hAnsi="Arial" w:cs="Arial"/>
                <w:szCs w:val="22"/>
                <w:u w:val="single"/>
              </w:rPr>
              <w:t>Litigation History</w:t>
            </w:r>
            <w:r>
              <w:rPr>
                <w:rFonts w:ascii="Arial" w:hAnsi="Arial" w:cs="Arial"/>
                <w:szCs w:val="22"/>
              </w:rPr>
              <w:t>: List all litigation history, if any.</w:t>
            </w:r>
          </w:p>
          <w:p w:rsidR="00042948" w:rsidRDefault="00042948" w:rsidP="00EF1E99">
            <w:pPr>
              <w:pStyle w:val="USAIDQtrlyReportBodyText-TimesRoman12pt"/>
              <w:rPr>
                <w:rFonts w:ascii="Arial" w:eastAsia="Calibri" w:hAnsi="Arial" w:cs="Arial"/>
                <w:szCs w:val="22"/>
              </w:rPr>
            </w:pPr>
          </w:p>
          <w:p w:rsidR="00042948" w:rsidRDefault="00042948" w:rsidP="00EF1E99">
            <w:pPr>
              <w:pStyle w:val="USAIDQtrlyReportBodyText-TimesRoman12pt"/>
              <w:rPr>
                <w:rFonts w:ascii="Arial" w:hAnsi="Arial" w:cs="Arial"/>
                <w:szCs w:val="22"/>
                <w:lang w:eastAsia="zh-CN"/>
              </w:rPr>
            </w:pPr>
            <w:r>
              <w:rPr>
                <w:rFonts w:ascii="Arial" w:hAnsi="Arial" w:cs="Arial"/>
                <w:szCs w:val="22"/>
                <w:lang w:eastAsia="zh-CN"/>
              </w:rPr>
              <w:t>Firms shall specify under which of the following Technical Categories they are qualified and would like to be considered:</w:t>
            </w:r>
          </w:p>
          <w:p w:rsidR="00042948" w:rsidRDefault="00042948" w:rsidP="00EF1E99">
            <w:pPr>
              <w:pStyle w:val="USAIDQtrlyReportBodyText-TimesRoman12pt"/>
              <w:rPr>
                <w:rFonts w:ascii="Arial" w:hAnsi="Arial" w:cs="Arial"/>
                <w:szCs w:val="22"/>
                <w:lang w:eastAsia="zh-CN"/>
              </w:rPr>
            </w:pPr>
          </w:p>
          <w:p w:rsidR="00042948" w:rsidRDefault="00042948" w:rsidP="00EF1E99">
            <w:pPr>
              <w:pStyle w:val="USAIDQtrlyReportBodyText-TimesRoman12pt"/>
              <w:keepNext/>
              <w:rPr>
                <w:rFonts w:ascii="Arial" w:hAnsi="Arial" w:cs="Arial"/>
                <w:szCs w:val="22"/>
                <w:lang w:eastAsia="zh-CN"/>
              </w:rPr>
            </w:pPr>
            <w:r>
              <w:rPr>
                <w:rFonts w:ascii="Arial" w:hAnsi="Arial" w:cs="Arial"/>
                <w:szCs w:val="22"/>
                <w:lang w:eastAsia="zh-CN"/>
              </w:rPr>
              <w:t>Table 1. Please indicate the technical categories for which your company wishes to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850"/>
            </w:tblGrid>
            <w:tr w:rsidR="00042948" w:rsidTr="00470330">
              <w:tc>
                <w:tcPr>
                  <w:tcW w:w="2518" w:type="dxa"/>
                  <w:shd w:val="clear" w:color="auto" w:fill="D9D9D9"/>
                </w:tcPr>
                <w:p w:rsidR="00042948" w:rsidRDefault="00042948" w:rsidP="00470330">
                  <w:pPr>
                    <w:spacing w:after="120"/>
                    <w:rPr>
                      <w:rFonts w:ascii="Arial" w:hAnsi="Arial" w:cs="Arial"/>
                      <w:szCs w:val="22"/>
                    </w:rPr>
                  </w:pPr>
                </w:p>
              </w:tc>
              <w:tc>
                <w:tcPr>
                  <w:tcW w:w="851" w:type="dxa"/>
                  <w:shd w:val="clear" w:color="auto" w:fill="D9D9D9"/>
                </w:tcPr>
                <w:p w:rsidR="00042948" w:rsidRDefault="00042948" w:rsidP="00470330">
                  <w:pPr>
                    <w:spacing w:after="120"/>
                    <w:jc w:val="center"/>
                    <w:rPr>
                      <w:rFonts w:ascii="Arial" w:hAnsi="Arial" w:cs="Arial"/>
                      <w:szCs w:val="22"/>
                    </w:rPr>
                  </w:pPr>
                  <w:r>
                    <w:rPr>
                      <w:rFonts w:ascii="Arial" w:hAnsi="Arial" w:cs="Arial"/>
                      <w:sz w:val="22"/>
                      <w:szCs w:val="22"/>
                    </w:rPr>
                    <w:t>Yes</w:t>
                  </w:r>
                </w:p>
              </w:tc>
              <w:tc>
                <w:tcPr>
                  <w:tcW w:w="850" w:type="dxa"/>
                  <w:shd w:val="clear" w:color="auto" w:fill="D9D9D9"/>
                </w:tcPr>
                <w:p w:rsidR="00042948" w:rsidRDefault="00042948" w:rsidP="00470330">
                  <w:pPr>
                    <w:spacing w:after="120"/>
                    <w:jc w:val="center"/>
                    <w:rPr>
                      <w:rFonts w:ascii="Arial" w:hAnsi="Arial" w:cs="Arial"/>
                      <w:szCs w:val="22"/>
                    </w:rPr>
                  </w:pPr>
                  <w:r>
                    <w:rPr>
                      <w:rFonts w:ascii="Arial" w:hAnsi="Arial" w:cs="Arial"/>
                      <w:sz w:val="22"/>
                      <w:szCs w:val="22"/>
                    </w:rPr>
                    <w:t>No</w:t>
                  </w: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01 – Small-Scale civil engineering/structural design and construction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02 – Small-Scale Irrigation design and construction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03 – Municipal Roads design and rehabilitation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04 – Architectural design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05 – Small-Scale Water Supply/Wastewater design and construction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06 – Gas infrastructure design and rehabilitation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07 – Plumbing infrastructure design and construction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08 – Electrical design and repair/installation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 xml:space="preserve">09 – Surveying capacity to help assess or develop realistic and accurate cost estimates (e.g., bills of quantity, etc.) for the materials and labor required to implement </w:t>
                  </w:r>
                  <w:r>
                    <w:rPr>
                      <w:rFonts w:ascii="Arial" w:hAnsi="Arial" w:cs="Arial"/>
                      <w:sz w:val="22"/>
                      <w:szCs w:val="22"/>
                    </w:rPr>
                    <w:lastRenderedPageBreak/>
                    <w:t>oblast projects</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10 – Construction Management (QA/QC supervision, only)</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r w:rsidR="00042948" w:rsidTr="00470330">
              <w:tc>
                <w:tcPr>
                  <w:tcW w:w="2518" w:type="dxa"/>
                </w:tcPr>
                <w:p w:rsidR="00042948" w:rsidRDefault="00042948" w:rsidP="00470330">
                  <w:pPr>
                    <w:rPr>
                      <w:rFonts w:ascii="Arial" w:hAnsi="Arial" w:cs="Arial"/>
                      <w:szCs w:val="22"/>
                    </w:rPr>
                  </w:pPr>
                  <w:r>
                    <w:rPr>
                      <w:rFonts w:ascii="Arial" w:hAnsi="Arial" w:cs="Arial"/>
                      <w:sz w:val="22"/>
                      <w:szCs w:val="22"/>
                    </w:rPr>
                    <w:t>11 – Environmental impact management and mitigation planning expertise</w:t>
                  </w:r>
                </w:p>
              </w:tc>
              <w:tc>
                <w:tcPr>
                  <w:tcW w:w="851" w:type="dxa"/>
                </w:tcPr>
                <w:p w:rsidR="00042948" w:rsidRDefault="00042948" w:rsidP="00470330">
                  <w:pPr>
                    <w:jc w:val="center"/>
                    <w:rPr>
                      <w:rFonts w:ascii="Arial" w:hAnsi="Arial" w:cs="Arial"/>
                      <w:szCs w:val="22"/>
                    </w:rPr>
                  </w:pPr>
                </w:p>
              </w:tc>
              <w:tc>
                <w:tcPr>
                  <w:tcW w:w="850" w:type="dxa"/>
                </w:tcPr>
                <w:p w:rsidR="00042948" w:rsidRDefault="00042948" w:rsidP="00470330">
                  <w:pPr>
                    <w:jc w:val="center"/>
                    <w:rPr>
                      <w:rFonts w:ascii="Arial" w:hAnsi="Arial" w:cs="Arial"/>
                      <w:szCs w:val="22"/>
                    </w:rPr>
                  </w:pPr>
                </w:p>
              </w:tc>
            </w:tr>
          </w:tbl>
          <w:p w:rsidR="00042948" w:rsidRDefault="00042948" w:rsidP="00EF1E99">
            <w:pPr>
              <w:rPr>
                <w:rFonts w:ascii="Arial" w:hAnsi="Arial" w:cs="Arial"/>
                <w:sz w:val="36"/>
                <w:szCs w:val="36"/>
              </w:rPr>
            </w:pPr>
          </w:p>
        </w:tc>
        <w:tc>
          <w:tcPr>
            <w:tcW w:w="4786" w:type="dxa"/>
            <w:tcBorders>
              <w:top w:val="nil"/>
              <w:left w:val="nil"/>
              <w:bottom w:val="nil"/>
              <w:right w:val="nil"/>
            </w:tcBorders>
          </w:tcPr>
          <w:p w:rsidR="00042948" w:rsidRPr="00F44297" w:rsidRDefault="005A1F76" w:rsidP="00470330">
            <w:pPr>
              <w:rPr>
                <w:rFonts w:ascii="Arial" w:hAnsi="Arial" w:cs="Arial"/>
                <w:b/>
                <w:smallCaps/>
                <w:szCs w:val="22"/>
                <w:u w:val="single"/>
              </w:rPr>
            </w:pPr>
            <w:r w:rsidRPr="0029155E">
              <w:rPr>
                <w:rFonts w:ascii="Arial" w:hAnsi="Arial" w:cs="Arial"/>
                <w:b/>
                <w:smallCaps/>
                <w:szCs w:val="22"/>
                <w:u w:val="single"/>
              </w:rPr>
              <w:lastRenderedPageBreak/>
              <w:t>Розд</w:t>
            </w:r>
            <w:r w:rsidRPr="00F44297">
              <w:rPr>
                <w:rFonts w:ascii="Arial" w:hAnsi="Arial" w:cs="Arial"/>
                <w:b/>
                <w:smallCaps/>
                <w:szCs w:val="22"/>
                <w:u w:val="single"/>
              </w:rPr>
              <w:t>іл</w:t>
            </w:r>
            <w:r w:rsidR="00042948" w:rsidRPr="00F44297">
              <w:rPr>
                <w:rFonts w:ascii="Arial" w:hAnsi="Arial" w:cs="Arial"/>
                <w:b/>
                <w:smallCaps/>
                <w:szCs w:val="22"/>
                <w:u w:val="single"/>
              </w:rPr>
              <w:t xml:space="preserve"> 1:  </w:t>
            </w:r>
            <w:r w:rsidRPr="00F44297">
              <w:rPr>
                <w:rFonts w:ascii="Arial" w:hAnsi="Arial" w:cs="Arial"/>
                <w:b/>
                <w:smallCaps/>
                <w:szCs w:val="22"/>
                <w:u w:val="single"/>
              </w:rPr>
              <w:t>Вступ</w:t>
            </w:r>
          </w:p>
          <w:p w:rsidR="00042948" w:rsidRPr="00F44297" w:rsidRDefault="00042948" w:rsidP="00470330">
            <w:pPr>
              <w:rPr>
                <w:rFonts w:ascii="Arial" w:hAnsi="Arial" w:cs="Arial"/>
                <w:b/>
                <w:szCs w:val="22"/>
              </w:rPr>
            </w:pPr>
          </w:p>
          <w:p w:rsidR="00042948" w:rsidRPr="00F44297" w:rsidRDefault="005A1F76" w:rsidP="00470330">
            <w:pPr>
              <w:jc w:val="both"/>
              <w:rPr>
                <w:rFonts w:ascii="Arial" w:hAnsi="Arial" w:cs="Arial"/>
                <w:szCs w:val="22"/>
              </w:rPr>
            </w:pPr>
            <w:r w:rsidRPr="00F44297">
              <w:rPr>
                <w:rFonts w:ascii="Arial" w:hAnsi="Arial" w:cs="Arial"/>
                <w:szCs w:val="22"/>
              </w:rPr>
              <w:t>Кімонікс Інтернешнл, що здійсн</w:t>
            </w:r>
            <w:r w:rsidR="00A61904" w:rsidRPr="00F44297">
              <w:rPr>
                <w:rFonts w:ascii="Arial" w:hAnsi="Arial" w:cs="Arial"/>
                <w:szCs w:val="22"/>
              </w:rPr>
              <w:t>ює проект «Українська ініціатив</w:t>
            </w:r>
            <w:r w:rsidRPr="00F44297">
              <w:rPr>
                <w:rFonts w:ascii="Arial" w:hAnsi="Arial" w:cs="Arial"/>
                <w:szCs w:val="22"/>
              </w:rPr>
              <w:t>а з підвищення впевненості»</w:t>
            </w:r>
            <w:r w:rsidR="00042948" w:rsidRPr="00F44297">
              <w:rPr>
                <w:rFonts w:ascii="Arial" w:hAnsi="Arial" w:cs="Arial"/>
                <w:szCs w:val="22"/>
              </w:rPr>
              <w:t xml:space="preserve"> (UCBI) (</w:t>
            </w:r>
            <w:r w:rsidRPr="00F44297">
              <w:rPr>
                <w:rFonts w:ascii="Arial" w:hAnsi="Arial" w:cs="Arial"/>
                <w:szCs w:val="22"/>
              </w:rPr>
              <w:t>далі по тексту – «Кімонікс»</w:t>
            </w:r>
            <w:r w:rsidR="00042948" w:rsidRPr="00F44297">
              <w:rPr>
                <w:rFonts w:ascii="Arial" w:hAnsi="Arial" w:cs="Arial"/>
                <w:szCs w:val="22"/>
              </w:rPr>
              <w:t xml:space="preserve">), </w:t>
            </w:r>
            <w:r w:rsidR="0077367F" w:rsidRPr="00F44297">
              <w:rPr>
                <w:rFonts w:ascii="Arial" w:hAnsi="Arial" w:cs="Arial"/>
                <w:szCs w:val="22"/>
              </w:rPr>
              <w:t xml:space="preserve">Номер Головного Контракту </w:t>
            </w:r>
            <w:r w:rsidR="00042948" w:rsidRPr="00F44297">
              <w:rPr>
                <w:rFonts w:ascii="Arial" w:hAnsi="Arial" w:cs="Arial"/>
                <w:szCs w:val="22"/>
              </w:rPr>
              <w:t>USAID AID-OAA-I-14-00006/ AID-OAA-TO-</w:t>
            </w:r>
            <w:r w:rsidR="00042948" w:rsidRPr="00F44297">
              <w:rPr>
                <w:rFonts w:ascii="Arial" w:hAnsi="Arial" w:cs="Arial"/>
                <w:szCs w:val="22"/>
              </w:rPr>
              <w:lastRenderedPageBreak/>
              <w:t>1400015</w:t>
            </w:r>
            <w:r w:rsidR="0077367F" w:rsidRPr="00F44297">
              <w:rPr>
                <w:rFonts w:ascii="Arial" w:hAnsi="Arial" w:cs="Arial"/>
                <w:szCs w:val="22"/>
              </w:rPr>
              <w:t>, оголошує конкурс попередніх заявок від фірм, що займають</w:t>
            </w:r>
            <w:r w:rsidR="000D71B4" w:rsidRPr="00F44297">
              <w:rPr>
                <w:rFonts w:ascii="Arial" w:hAnsi="Arial" w:cs="Arial"/>
                <w:szCs w:val="22"/>
              </w:rPr>
              <w:t>ся</w:t>
            </w:r>
            <w:r w:rsidR="0077367F" w:rsidRPr="00F44297">
              <w:rPr>
                <w:rFonts w:ascii="Arial" w:hAnsi="Arial" w:cs="Arial"/>
                <w:szCs w:val="22"/>
              </w:rPr>
              <w:t xml:space="preserve"> технічним проектування та будівництвом, для попереднього відбору компаній для надання </w:t>
            </w:r>
            <w:r w:rsidR="0029155E" w:rsidRPr="00F44297">
              <w:rPr>
                <w:rFonts w:ascii="Arial" w:hAnsi="Arial" w:cs="Arial"/>
                <w:szCs w:val="22"/>
              </w:rPr>
              <w:t>консультаційн</w:t>
            </w:r>
            <w:r w:rsidR="00BB7783" w:rsidRPr="00F44297">
              <w:rPr>
                <w:rFonts w:ascii="Arial" w:hAnsi="Arial" w:cs="Arial"/>
                <w:szCs w:val="22"/>
              </w:rPr>
              <w:t xml:space="preserve">их послуг </w:t>
            </w:r>
            <w:r w:rsidR="0029155E" w:rsidRPr="00F44297">
              <w:rPr>
                <w:rFonts w:ascii="Arial" w:hAnsi="Arial" w:cs="Arial"/>
                <w:szCs w:val="22"/>
              </w:rPr>
              <w:t>щодо</w:t>
            </w:r>
            <w:r w:rsidR="0077367F" w:rsidRPr="00F44297">
              <w:rPr>
                <w:rFonts w:ascii="Arial" w:hAnsi="Arial" w:cs="Arial"/>
                <w:szCs w:val="22"/>
              </w:rPr>
              <w:t xml:space="preserve"> </w:t>
            </w:r>
            <w:r w:rsidR="00A61904" w:rsidRPr="00F44297">
              <w:rPr>
                <w:rFonts w:ascii="Arial" w:hAnsi="Arial" w:cs="Arial"/>
                <w:szCs w:val="22"/>
              </w:rPr>
              <w:t xml:space="preserve">проектно-конструкторських робіт та технічної допомоги </w:t>
            </w:r>
            <w:r w:rsidR="0077367F" w:rsidRPr="00F44297">
              <w:rPr>
                <w:rFonts w:ascii="Arial" w:hAnsi="Arial" w:cs="Arial"/>
                <w:szCs w:val="22"/>
              </w:rPr>
              <w:t>для малих об’єктів інфраструктури,</w:t>
            </w:r>
            <w:r w:rsidR="00BB7783" w:rsidRPr="00F44297">
              <w:rPr>
                <w:rFonts w:ascii="Arial" w:hAnsi="Arial" w:cs="Arial"/>
                <w:szCs w:val="22"/>
              </w:rPr>
              <w:t xml:space="preserve"> що здійснюватиметься в Донецькій області на сході України.</w:t>
            </w:r>
            <w:r w:rsidR="00042948" w:rsidRPr="00F44297">
              <w:rPr>
                <w:rFonts w:ascii="Arial" w:hAnsi="Arial" w:cs="Arial"/>
                <w:szCs w:val="22"/>
              </w:rPr>
              <w:t xml:space="preserve"> </w:t>
            </w:r>
          </w:p>
          <w:p w:rsidR="00042948" w:rsidRPr="00F44297" w:rsidRDefault="00042948" w:rsidP="00470330">
            <w:pPr>
              <w:jc w:val="both"/>
              <w:rPr>
                <w:rFonts w:ascii="Arial" w:hAnsi="Arial" w:cs="Arial"/>
                <w:szCs w:val="22"/>
              </w:rPr>
            </w:pPr>
          </w:p>
          <w:p w:rsidR="00BB7783" w:rsidRPr="00F44297" w:rsidRDefault="00BB7783" w:rsidP="00470330">
            <w:pPr>
              <w:rPr>
                <w:rFonts w:ascii="Arial" w:hAnsi="Arial" w:cs="Arial"/>
                <w:szCs w:val="22"/>
              </w:rPr>
            </w:pPr>
            <w:r w:rsidRPr="00F44297">
              <w:rPr>
                <w:rFonts w:ascii="Arial" w:hAnsi="Arial" w:cs="Arial"/>
                <w:szCs w:val="22"/>
              </w:rPr>
              <w:t xml:space="preserve">Проект USAID «Українська ініціатива з підвищення впевненості» </w:t>
            </w:r>
            <w:r w:rsidR="0029155E" w:rsidRPr="00F44297">
              <w:rPr>
                <w:rFonts w:ascii="Arial" w:hAnsi="Arial" w:cs="Arial"/>
                <w:szCs w:val="22"/>
              </w:rPr>
              <w:t>(UCBI) підсилює зусилля USAID щодо забезпече</w:t>
            </w:r>
            <w:r w:rsidRPr="00F44297">
              <w:rPr>
                <w:rFonts w:ascii="Arial" w:hAnsi="Arial" w:cs="Arial"/>
                <w:szCs w:val="22"/>
              </w:rPr>
              <w:t xml:space="preserve">ння можливості вразливим громадам на сході брати активну участь, отримувати користь та підтримувати перетворення України на процвітаючу та демократичну державу. </w:t>
            </w:r>
          </w:p>
          <w:p w:rsidR="00BB7783" w:rsidRPr="00F44297" w:rsidRDefault="00BB7783" w:rsidP="00470330">
            <w:pPr>
              <w:rPr>
                <w:rFonts w:ascii="Arial" w:hAnsi="Arial" w:cs="Arial"/>
                <w:szCs w:val="22"/>
              </w:rPr>
            </w:pPr>
          </w:p>
          <w:p w:rsidR="00042948" w:rsidRPr="00F44297" w:rsidRDefault="00BB7783" w:rsidP="00BB7783">
            <w:pPr>
              <w:rPr>
                <w:rFonts w:ascii="Arial" w:hAnsi="Arial" w:cs="Arial"/>
                <w:szCs w:val="22"/>
              </w:rPr>
            </w:pPr>
            <w:r w:rsidRPr="00F44297">
              <w:rPr>
                <w:rFonts w:ascii="Arial" w:hAnsi="Arial" w:cs="Arial"/>
                <w:szCs w:val="22"/>
              </w:rPr>
              <w:t>Програма надає швидку, гнучку короткотермінову допомогу українським партнерам для підтримки успішних мирних демократичних перетворень та сприяння згуртованості громади в умовах конфлікту на сході</w:t>
            </w:r>
            <w:r w:rsidR="00042948" w:rsidRPr="00F44297">
              <w:rPr>
                <w:rFonts w:ascii="Arial" w:hAnsi="Arial" w:cs="Arial"/>
                <w:szCs w:val="22"/>
              </w:rPr>
              <w:t>.</w:t>
            </w:r>
          </w:p>
          <w:p w:rsidR="00BB7783" w:rsidRPr="00F44297" w:rsidRDefault="00BB7783" w:rsidP="00BB7783">
            <w:pPr>
              <w:pStyle w:val="a9"/>
              <w:shd w:val="clear" w:color="auto" w:fill="FFFFFF"/>
              <w:ind w:left="0"/>
              <w:jc w:val="both"/>
              <w:rPr>
                <w:rFonts w:ascii="Arial" w:hAnsi="Arial" w:cs="Arial"/>
                <w:szCs w:val="22"/>
              </w:rPr>
            </w:pPr>
            <w:r w:rsidRPr="00F44297">
              <w:rPr>
                <w:rFonts w:ascii="Arial" w:hAnsi="Arial" w:cs="Arial"/>
                <w:szCs w:val="22"/>
              </w:rPr>
              <w:t>Головними цілями програми є:</w:t>
            </w:r>
          </w:p>
          <w:p w:rsidR="00BB7783" w:rsidRPr="00F44297" w:rsidRDefault="0029155E" w:rsidP="00BB7783">
            <w:pPr>
              <w:pStyle w:val="a9"/>
              <w:numPr>
                <w:ilvl w:val="0"/>
                <w:numId w:val="2"/>
              </w:numPr>
              <w:rPr>
                <w:rFonts w:ascii="Arial" w:hAnsi="Arial" w:cs="Arial"/>
                <w:szCs w:val="22"/>
              </w:rPr>
            </w:pPr>
            <w:r w:rsidRPr="00F44297">
              <w:rPr>
                <w:rFonts w:ascii="Arial" w:hAnsi="Arial" w:cs="Arial"/>
                <w:szCs w:val="22"/>
              </w:rPr>
              <w:t>Підвищення</w:t>
            </w:r>
            <w:r w:rsidR="00BB7783" w:rsidRPr="00F44297">
              <w:rPr>
                <w:rFonts w:ascii="Arial" w:hAnsi="Arial" w:cs="Arial"/>
                <w:szCs w:val="22"/>
              </w:rPr>
              <w:t xml:space="preserve"> рівня підтримки та участі громадян у розвитку сучасної інклюзивної української ідентичності;</w:t>
            </w:r>
            <w:r w:rsidRPr="00F44297">
              <w:rPr>
                <w:rFonts w:ascii="Arial" w:hAnsi="Arial" w:cs="Arial"/>
                <w:szCs w:val="22"/>
              </w:rPr>
              <w:t xml:space="preserve"> та</w:t>
            </w:r>
          </w:p>
          <w:p w:rsidR="00042948" w:rsidRPr="00F44297" w:rsidRDefault="00BB7783" w:rsidP="00BB7783">
            <w:pPr>
              <w:pStyle w:val="a9"/>
              <w:numPr>
                <w:ilvl w:val="0"/>
                <w:numId w:val="2"/>
              </w:numPr>
              <w:rPr>
                <w:rFonts w:ascii="Arial" w:hAnsi="Arial" w:cs="Arial"/>
                <w:szCs w:val="22"/>
              </w:rPr>
            </w:pPr>
            <w:r w:rsidRPr="00F44297">
              <w:rPr>
                <w:rFonts w:ascii="Arial" w:hAnsi="Arial" w:cs="Arial"/>
                <w:szCs w:val="22"/>
              </w:rPr>
              <w:t>Підвищенні рівня довіри та залучення громадян до процесу здійснення реформ на місцевому рівні.</w:t>
            </w:r>
          </w:p>
          <w:p w:rsidR="000D71B4" w:rsidRPr="00F44297" w:rsidRDefault="000D71B4" w:rsidP="000D71B4">
            <w:pPr>
              <w:jc w:val="both"/>
              <w:rPr>
                <w:rFonts w:ascii="Arial" w:hAnsi="Arial" w:cs="Arial"/>
                <w:szCs w:val="22"/>
              </w:rPr>
            </w:pPr>
            <w:r w:rsidRPr="00F44297">
              <w:rPr>
                <w:rFonts w:ascii="Arial" w:hAnsi="Arial" w:cs="Arial"/>
                <w:szCs w:val="22"/>
              </w:rPr>
              <w:t xml:space="preserve">Метою цього запиту є отримання заявок про зацікавленість від фірм, що займаються </w:t>
            </w:r>
            <w:r w:rsidR="0029155E" w:rsidRPr="00F44297">
              <w:rPr>
                <w:rFonts w:ascii="Arial" w:hAnsi="Arial" w:cs="Arial"/>
                <w:szCs w:val="22"/>
              </w:rPr>
              <w:t xml:space="preserve">проектно-конструкторськими роботами </w:t>
            </w:r>
            <w:r w:rsidRPr="00F44297">
              <w:rPr>
                <w:rFonts w:ascii="Arial" w:hAnsi="Arial" w:cs="Arial"/>
                <w:szCs w:val="22"/>
              </w:rPr>
              <w:t xml:space="preserve">та будівництвом, </w:t>
            </w:r>
            <w:r w:rsidR="00005149" w:rsidRPr="00F44297">
              <w:rPr>
                <w:rFonts w:ascii="Arial" w:hAnsi="Arial" w:cs="Arial"/>
                <w:szCs w:val="22"/>
              </w:rPr>
              <w:t>щодо яких буде здійснено</w:t>
            </w:r>
            <w:r w:rsidRPr="00F44297">
              <w:rPr>
                <w:rFonts w:ascii="Arial" w:hAnsi="Arial" w:cs="Arial"/>
                <w:szCs w:val="22"/>
              </w:rPr>
              <w:t xml:space="preserve"> попередн</w:t>
            </w:r>
            <w:r w:rsidR="00005149" w:rsidRPr="00F44297">
              <w:rPr>
                <w:rFonts w:ascii="Arial" w:hAnsi="Arial" w:cs="Arial"/>
                <w:szCs w:val="22"/>
              </w:rPr>
              <w:t>ій відбір</w:t>
            </w:r>
            <w:r w:rsidRPr="00F44297">
              <w:rPr>
                <w:rFonts w:ascii="Arial" w:hAnsi="Arial" w:cs="Arial"/>
                <w:szCs w:val="22"/>
              </w:rPr>
              <w:t xml:space="preserve"> для здійснення </w:t>
            </w:r>
            <w:r w:rsidR="00005149" w:rsidRPr="00F44297">
              <w:rPr>
                <w:rFonts w:ascii="Arial" w:hAnsi="Arial" w:cs="Arial"/>
                <w:szCs w:val="22"/>
              </w:rPr>
              <w:t>робіт з</w:t>
            </w:r>
            <w:r w:rsidRPr="00F44297">
              <w:rPr>
                <w:rFonts w:ascii="Arial" w:hAnsi="Arial" w:cs="Arial"/>
                <w:szCs w:val="22"/>
              </w:rPr>
              <w:t xml:space="preserve"> проекту</w:t>
            </w:r>
            <w:r w:rsidR="00005149" w:rsidRPr="00F44297">
              <w:rPr>
                <w:rFonts w:ascii="Arial" w:hAnsi="Arial" w:cs="Arial"/>
                <w:szCs w:val="22"/>
              </w:rPr>
              <w:t>вання та будівництва за проектами відбудови малих об’єктів інфраструктури</w:t>
            </w:r>
            <w:r w:rsidRPr="00F44297">
              <w:rPr>
                <w:rFonts w:ascii="Arial" w:hAnsi="Arial" w:cs="Arial"/>
                <w:szCs w:val="22"/>
              </w:rPr>
              <w:t xml:space="preserve"> в Донецькій області</w:t>
            </w:r>
            <w:r w:rsidR="0029155E" w:rsidRPr="00F44297">
              <w:rPr>
                <w:rFonts w:ascii="Arial" w:hAnsi="Arial" w:cs="Arial"/>
                <w:szCs w:val="22"/>
              </w:rPr>
              <w:t xml:space="preserve"> згідно пот</w:t>
            </w:r>
            <w:r w:rsidR="00005149" w:rsidRPr="00F44297">
              <w:rPr>
                <w:rFonts w:ascii="Arial" w:hAnsi="Arial" w:cs="Arial"/>
                <w:szCs w:val="22"/>
              </w:rPr>
              <w:t>реб проекту UCBI</w:t>
            </w:r>
            <w:r w:rsidRPr="00F44297">
              <w:rPr>
                <w:rFonts w:ascii="Arial" w:hAnsi="Arial" w:cs="Arial"/>
                <w:szCs w:val="22"/>
              </w:rPr>
              <w:t xml:space="preserve">. </w:t>
            </w:r>
          </w:p>
          <w:p w:rsidR="00BA48C3" w:rsidRPr="00F44297" w:rsidRDefault="00BA48C3" w:rsidP="00470330">
            <w:pPr>
              <w:pStyle w:val="USAIDQtrlyReportBodyText-TimesRoman12pt"/>
              <w:rPr>
                <w:rFonts w:ascii="Arial" w:hAnsi="Arial" w:cs="Arial"/>
                <w:snapToGrid w:val="0"/>
                <w:szCs w:val="22"/>
                <w:u w:val="single"/>
              </w:rPr>
            </w:pPr>
          </w:p>
          <w:p w:rsidR="00042948" w:rsidRPr="00F44297" w:rsidRDefault="00005149" w:rsidP="00470330">
            <w:pPr>
              <w:pStyle w:val="USAIDQtrlyReportBodyText-TimesRoman12pt"/>
              <w:rPr>
                <w:rFonts w:ascii="Arial" w:hAnsi="Arial" w:cs="Arial"/>
                <w:snapToGrid w:val="0"/>
                <w:szCs w:val="22"/>
                <w:u w:val="single"/>
              </w:rPr>
            </w:pPr>
            <w:r w:rsidRPr="00F44297">
              <w:rPr>
                <w:rFonts w:ascii="Arial" w:hAnsi="Arial" w:cs="Arial"/>
                <w:snapToGrid w:val="0"/>
                <w:szCs w:val="22"/>
                <w:u w:val="single"/>
              </w:rPr>
              <w:t>Подання заявки про зацікавленість не гарантує отримання фірмою контракту на здійснення жодних послуг і слугує виключно як повідомлення для Кімонікс про те, що фірма бажає, щоб її розглянули</w:t>
            </w:r>
            <w:r w:rsidR="00042948" w:rsidRPr="00F44297">
              <w:rPr>
                <w:rFonts w:ascii="Arial" w:hAnsi="Arial" w:cs="Arial"/>
                <w:snapToGrid w:val="0"/>
                <w:szCs w:val="22"/>
                <w:u w:val="single"/>
              </w:rPr>
              <w:t xml:space="preserve">.  </w:t>
            </w:r>
          </w:p>
          <w:p w:rsidR="00042948" w:rsidRPr="00F44297" w:rsidRDefault="00042948" w:rsidP="00470330">
            <w:pPr>
              <w:pStyle w:val="USAIDQtrlyReportBodyText-TimesRoman12pt"/>
              <w:rPr>
                <w:rFonts w:ascii="Arial" w:hAnsi="Arial" w:cs="Arial"/>
                <w:snapToGrid w:val="0"/>
                <w:szCs w:val="22"/>
              </w:rPr>
            </w:pPr>
          </w:p>
          <w:p w:rsidR="00042948" w:rsidRPr="00F44297" w:rsidRDefault="00005149" w:rsidP="00470330">
            <w:pPr>
              <w:pStyle w:val="USAIDQtrlyReportBodyText-TimesRoman12pt"/>
              <w:rPr>
                <w:rFonts w:ascii="Arial" w:hAnsi="Arial" w:cs="Arial"/>
                <w:szCs w:val="22"/>
                <w:lang w:eastAsia="zh-CN"/>
              </w:rPr>
            </w:pPr>
            <w:r w:rsidRPr="00F44297">
              <w:rPr>
                <w:rFonts w:ascii="Arial" w:hAnsi="Arial" w:cs="Arial"/>
                <w:szCs w:val="22"/>
              </w:rPr>
              <w:lastRenderedPageBreak/>
              <w:t xml:space="preserve">При виникненні в </w:t>
            </w:r>
            <w:r w:rsidRPr="00F44297">
              <w:rPr>
                <w:rFonts w:ascii="Arial" w:hAnsi="Arial" w:cs="Arial"/>
                <w:snapToGrid w:val="0"/>
                <w:szCs w:val="22"/>
              </w:rPr>
              <w:t>UCBI</w:t>
            </w:r>
            <w:r w:rsidRPr="00F44297">
              <w:rPr>
                <w:rFonts w:ascii="Arial" w:hAnsi="Arial" w:cs="Arial"/>
                <w:szCs w:val="22"/>
              </w:rPr>
              <w:t xml:space="preserve"> потреби у дорадчих послугах щодо будівництва, фірмам, які пройшли попередній відбір за процедурою </w:t>
            </w:r>
            <w:r w:rsidR="0029155E" w:rsidRPr="00F44297">
              <w:rPr>
                <w:rFonts w:ascii="Arial" w:hAnsi="Arial" w:cs="Arial"/>
                <w:szCs w:val="22"/>
              </w:rPr>
              <w:t>П</w:t>
            </w:r>
            <w:r w:rsidRPr="00F44297">
              <w:rPr>
                <w:rFonts w:ascii="Arial" w:hAnsi="Arial" w:cs="Arial"/>
                <w:szCs w:val="22"/>
              </w:rPr>
              <w:t>ПЗ, буде надіслано Запит про надання пр</w:t>
            </w:r>
            <w:r w:rsidR="0029155E" w:rsidRPr="00F44297">
              <w:rPr>
                <w:rFonts w:ascii="Arial" w:hAnsi="Arial" w:cs="Arial"/>
                <w:szCs w:val="22"/>
              </w:rPr>
              <w:t>опозицій (ЗНП) та запропонова</w:t>
            </w:r>
            <w:r w:rsidRPr="00F44297">
              <w:rPr>
                <w:rFonts w:ascii="Arial" w:hAnsi="Arial" w:cs="Arial"/>
                <w:szCs w:val="22"/>
              </w:rPr>
              <w:t>но</w:t>
            </w:r>
            <w:r w:rsidR="0029155E" w:rsidRPr="00F44297">
              <w:rPr>
                <w:rFonts w:ascii="Arial" w:hAnsi="Arial" w:cs="Arial"/>
                <w:szCs w:val="22"/>
              </w:rPr>
              <w:t xml:space="preserve"> </w:t>
            </w:r>
            <w:r w:rsidRPr="00F44297">
              <w:rPr>
                <w:rFonts w:ascii="Arial" w:hAnsi="Arial" w:cs="Arial"/>
                <w:szCs w:val="22"/>
              </w:rPr>
              <w:t>пода</w:t>
            </w:r>
            <w:r w:rsidR="0029155E" w:rsidRPr="00F44297">
              <w:rPr>
                <w:rFonts w:ascii="Arial" w:hAnsi="Arial" w:cs="Arial"/>
                <w:szCs w:val="22"/>
              </w:rPr>
              <w:t>ти</w:t>
            </w:r>
            <w:r w:rsidRPr="00F44297">
              <w:rPr>
                <w:rFonts w:ascii="Arial" w:hAnsi="Arial" w:cs="Arial"/>
                <w:szCs w:val="22"/>
              </w:rPr>
              <w:t xml:space="preserve"> заяв</w:t>
            </w:r>
            <w:r w:rsidR="0029155E" w:rsidRPr="00F44297">
              <w:rPr>
                <w:rFonts w:ascii="Arial" w:hAnsi="Arial" w:cs="Arial"/>
                <w:szCs w:val="22"/>
              </w:rPr>
              <w:t>ки</w:t>
            </w:r>
            <w:r w:rsidRPr="00F44297">
              <w:rPr>
                <w:rFonts w:ascii="Arial" w:hAnsi="Arial" w:cs="Arial"/>
                <w:szCs w:val="22"/>
              </w:rPr>
              <w:t xml:space="preserve"> відповідно до вимог контракту </w:t>
            </w:r>
            <w:r w:rsidRPr="00F44297">
              <w:rPr>
                <w:rFonts w:ascii="Arial" w:hAnsi="Arial" w:cs="Arial"/>
                <w:snapToGrid w:val="0"/>
                <w:szCs w:val="22"/>
              </w:rPr>
              <w:t xml:space="preserve">UCBI, USAID та </w:t>
            </w:r>
            <w:r w:rsidR="0029155E" w:rsidRPr="00F44297">
              <w:rPr>
                <w:rFonts w:ascii="Arial" w:hAnsi="Arial" w:cs="Arial"/>
                <w:snapToGrid w:val="0"/>
                <w:szCs w:val="22"/>
              </w:rPr>
              <w:t>Федеральних</w:t>
            </w:r>
            <w:r w:rsidR="00567CA5" w:rsidRPr="00F44297">
              <w:rPr>
                <w:rFonts w:ascii="Arial" w:hAnsi="Arial" w:cs="Arial"/>
                <w:snapToGrid w:val="0"/>
                <w:szCs w:val="22"/>
              </w:rPr>
              <w:t xml:space="preserve"> положен</w:t>
            </w:r>
            <w:r w:rsidR="0029155E" w:rsidRPr="00F44297">
              <w:rPr>
                <w:rFonts w:ascii="Arial" w:hAnsi="Arial" w:cs="Arial"/>
                <w:snapToGrid w:val="0"/>
                <w:szCs w:val="22"/>
              </w:rPr>
              <w:t>ь</w:t>
            </w:r>
            <w:r w:rsidR="00567CA5" w:rsidRPr="00F44297">
              <w:rPr>
                <w:rFonts w:ascii="Arial" w:hAnsi="Arial" w:cs="Arial"/>
                <w:snapToGrid w:val="0"/>
                <w:szCs w:val="22"/>
              </w:rPr>
              <w:t xml:space="preserve"> щодо закупівель (ФПЗ)</w:t>
            </w:r>
            <w:r w:rsidRPr="00F44297">
              <w:rPr>
                <w:rFonts w:ascii="Arial" w:hAnsi="Arial" w:cs="Arial"/>
                <w:snapToGrid w:val="0"/>
                <w:szCs w:val="22"/>
              </w:rPr>
              <w:t xml:space="preserve">. </w:t>
            </w:r>
            <w:r w:rsidR="00567CA5" w:rsidRPr="00F44297">
              <w:rPr>
                <w:rFonts w:ascii="Arial" w:hAnsi="Arial" w:cs="Arial"/>
                <w:szCs w:val="22"/>
              </w:rPr>
              <w:t xml:space="preserve"> Фірми, які не пройшли попередній відбір за цією процедурою ПЗ, якщо вимагається та необхідно для Кімонікс, повинні будуть подавати заявки до наступних раундів перевірки та відбору</w:t>
            </w:r>
            <w:r w:rsidR="00042948" w:rsidRPr="00F44297">
              <w:rPr>
                <w:rFonts w:ascii="Arial" w:hAnsi="Arial" w:cs="Arial"/>
                <w:snapToGrid w:val="0"/>
                <w:szCs w:val="22"/>
              </w:rPr>
              <w:t xml:space="preserve">. </w:t>
            </w:r>
          </w:p>
          <w:p w:rsidR="00042948" w:rsidRPr="00F44297" w:rsidRDefault="00042948" w:rsidP="00470330">
            <w:pPr>
              <w:pStyle w:val="USAIDQtrlyReportBodyText-TimesRoman12pt"/>
              <w:rPr>
                <w:rFonts w:ascii="Arial" w:hAnsi="Arial" w:cs="Arial"/>
                <w:snapToGrid w:val="0"/>
                <w:szCs w:val="22"/>
              </w:rPr>
            </w:pPr>
          </w:p>
          <w:p w:rsidR="00042948" w:rsidRPr="00F44297" w:rsidRDefault="00567CA5" w:rsidP="00470330">
            <w:pPr>
              <w:rPr>
                <w:rFonts w:ascii="Arial" w:hAnsi="Arial" w:cs="Arial"/>
                <w:szCs w:val="22"/>
              </w:rPr>
            </w:pPr>
            <w:r w:rsidRPr="00F44297">
              <w:rPr>
                <w:rFonts w:ascii="Arial" w:hAnsi="Arial" w:cs="Arial"/>
                <w:szCs w:val="22"/>
              </w:rPr>
              <w:t>Фірми запрошуються подавати свої заяви про зацікавленість у відповідності до розділу 2</w:t>
            </w:r>
            <w:r w:rsidR="00042948" w:rsidRPr="00F44297">
              <w:rPr>
                <w:rFonts w:ascii="Arial" w:hAnsi="Arial" w:cs="Arial"/>
                <w:szCs w:val="22"/>
              </w:rPr>
              <w:t xml:space="preserve"> (</w:t>
            </w:r>
            <w:r w:rsidRPr="00F44297">
              <w:rPr>
                <w:rFonts w:ascii="Arial" w:hAnsi="Arial" w:cs="Arial"/>
                <w:szCs w:val="22"/>
              </w:rPr>
              <w:t>Інструкції для зацікавлених сторін).</w:t>
            </w:r>
          </w:p>
          <w:p w:rsidR="00042948" w:rsidRPr="00F44297" w:rsidRDefault="00042948" w:rsidP="00470330">
            <w:pPr>
              <w:pStyle w:val="a8"/>
              <w:spacing w:before="0" w:beforeAutospacing="0" w:after="0" w:afterAutospacing="0"/>
              <w:rPr>
                <w:rFonts w:ascii="Arial" w:hAnsi="Arial" w:cs="Arial"/>
                <w:bCs/>
                <w:szCs w:val="22"/>
              </w:rPr>
            </w:pPr>
          </w:p>
          <w:p w:rsidR="00042948" w:rsidRPr="00F44297" w:rsidRDefault="00567CA5" w:rsidP="00470330">
            <w:pPr>
              <w:rPr>
                <w:rFonts w:ascii="Arial" w:hAnsi="Arial" w:cs="Arial"/>
                <w:b/>
                <w:smallCaps/>
                <w:szCs w:val="22"/>
                <w:u w:val="single"/>
              </w:rPr>
            </w:pPr>
            <w:r w:rsidRPr="00F44297">
              <w:rPr>
                <w:rFonts w:ascii="Arial" w:hAnsi="Arial" w:cs="Arial"/>
                <w:b/>
                <w:smallCaps/>
                <w:szCs w:val="22"/>
                <w:u w:val="single"/>
              </w:rPr>
              <w:t>Розділ</w:t>
            </w:r>
            <w:r w:rsidR="00042948" w:rsidRPr="00F44297">
              <w:rPr>
                <w:rFonts w:ascii="Arial" w:hAnsi="Arial" w:cs="Arial"/>
                <w:b/>
                <w:smallCaps/>
                <w:szCs w:val="22"/>
                <w:u w:val="single"/>
              </w:rPr>
              <w:t xml:space="preserve"> 2: </w:t>
            </w:r>
            <w:r w:rsidRPr="00F44297">
              <w:rPr>
                <w:rFonts w:ascii="Arial" w:hAnsi="Arial" w:cs="Arial"/>
                <w:b/>
                <w:smallCaps/>
                <w:szCs w:val="22"/>
                <w:u w:val="single"/>
              </w:rPr>
              <w:t>Інструкції для зацікавлених сторін</w:t>
            </w:r>
          </w:p>
          <w:p w:rsidR="00042948" w:rsidRPr="00F44297" w:rsidRDefault="00042948" w:rsidP="00470330">
            <w:pPr>
              <w:rPr>
                <w:rFonts w:ascii="Arial" w:hAnsi="Arial" w:cs="Arial"/>
                <w:szCs w:val="22"/>
              </w:rPr>
            </w:pPr>
          </w:p>
          <w:p w:rsidR="00042948" w:rsidRPr="00F44297" w:rsidRDefault="00042948" w:rsidP="00470330">
            <w:pPr>
              <w:rPr>
                <w:rFonts w:ascii="Arial" w:hAnsi="Arial" w:cs="Arial"/>
                <w:szCs w:val="22"/>
              </w:rPr>
            </w:pPr>
            <w:r w:rsidRPr="00F44297">
              <w:rPr>
                <w:rFonts w:ascii="Arial" w:hAnsi="Arial" w:cs="Arial"/>
                <w:b/>
                <w:szCs w:val="22"/>
              </w:rPr>
              <w:t>2.1</w:t>
            </w:r>
            <w:r w:rsidRPr="00F44297">
              <w:rPr>
                <w:rFonts w:ascii="Arial" w:hAnsi="Arial" w:cs="Arial"/>
                <w:b/>
                <w:szCs w:val="22"/>
              </w:rPr>
              <w:tab/>
            </w:r>
            <w:r w:rsidR="00567CA5" w:rsidRPr="00F44297">
              <w:rPr>
                <w:rFonts w:ascii="Arial" w:hAnsi="Arial" w:cs="Arial"/>
                <w:b/>
                <w:szCs w:val="22"/>
                <w:u w:val="single"/>
              </w:rPr>
              <w:t>Кінцевий термін подання</w:t>
            </w:r>
          </w:p>
          <w:p w:rsidR="00042948" w:rsidRPr="00F44297" w:rsidRDefault="00042948" w:rsidP="00470330">
            <w:pPr>
              <w:rPr>
                <w:rFonts w:ascii="Arial" w:hAnsi="Arial" w:cs="Arial"/>
                <w:szCs w:val="22"/>
              </w:rPr>
            </w:pPr>
          </w:p>
          <w:p w:rsidR="00042948" w:rsidRPr="00F44297" w:rsidRDefault="00567CA5" w:rsidP="00470330">
            <w:pPr>
              <w:spacing w:after="120"/>
              <w:rPr>
                <w:rFonts w:ascii="Arial" w:hAnsi="Arial" w:cs="Arial"/>
                <w:szCs w:val="22"/>
              </w:rPr>
            </w:pPr>
            <w:r w:rsidRPr="00F44297">
              <w:rPr>
                <w:rFonts w:ascii="Arial" w:hAnsi="Arial" w:cs="Arial"/>
                <w:szCs w:val="22"/>
              </w:rPr>
              <w:t>ПЗ мають бути отримані електронною поштою на адресу:</w:t>
            </w:r>
            <w:r w:rsidR="00042948" w:rsidRPr="00F44297">
              <w:rPr>
                <w:rFonts w:ascii="Arial" w:hAnsi="Arial" w:cs="Arial"/>
                <w:szCs w:val="22"/>
              </w:rPr>
              <w:t xml:space="preserve"> (</w:t>
            </w:r>
            <w:hyperlink r:id="rId10" w:history="1">
              <w:r w:rsidR="00042948" w:rsidRPr="00F44297">
                <w:rPr>
                  <w:rStyle w:val="a4"/>
                  <w:rFonts w:ascii="Arial" w:hAnsi="Arial" w:cs="Arial"/>
                  <w:szCs w:val="22"/>
                </w:rPr>
                <w:t>east-tender@ukrainecbi.com</w:t>
              </w:r>
            </w:hyperlink>
            <w:r w:rsidRPr="00F44297">
              <w:rPr>
                <w:rFonts w:ascii="Arial" w:hAnsi="Arial" w:cs="Arial"/>
                <w:szCs w:val="22"/>
              </w:rPr>
              <w:t>) не пізніше</w:t>
            </w:r>
            <w:r w:rsidR="00042948" w:rsidRPr="00F44297">
              <w:rPr>
                <w:rFonts w:ascii="Arial" w:hAnsi="Arial" w:cs="Arial"/>
                <w:szCs w:val="22"/>
              </w:rPr>
              <w:t xml:space="preserve"> </w:t>
            </w:r>
            <w:r w:rsidR="00042948" w:rsidRPr="00F44297">
              <w:rPr>
                <w:rFonts w:ascii="Arial" w:hAnsi="Arial" w:cs="Arial"/>
                <w:szCs w:val="22"/>
                <w:highlight w:val="yellow"/>
              </w:rPr>
              <w:t>18</w:t>
            </w:r>
            <w:r w:rsidRPr="00F44297">
              <w:rPr>
                <w:rFonts w:ascii="Arial" w:hAnsi="Arial" w:cs="Arial"/>
                <w:szCs w:val="22"/>
                <w:highlight w:val="yellow"/>
              </w:rPr>
              <w:t>:</w:t>
            </w:r>
            <w:r w:rsidR="00042948" w:rsidRPr="00F44297">
              <w:rPr>
                <w:rFonts w:ascii="Arial" w:hAnsi="Arial" w:cs="Arial"/>
                <w:szCs w:val="22"/>
                <w:highlight w:val="yellow"/>
              </w:rPr>
              <w:t xml:space="preserve">00 </w:t>
            </w:r>
            <w:r w:rsidRPr="00F44297">
              <w:rPr>
                <w:rFonts w:ascii="Arial" w:hAnsi="Arial" w:cs="Arial"/>
                <w:szCs w:val="22"/>
                <w:highlight w:val="yellow"/>
              </w:rPr>
              <w:t>за місцевим часом Краматорська</w:t>
            </w:r>
            <w:r w:rsidR="00042948" w:rsidRPr="00F44297">
              <w:rPr>
                <w:rFonts w:ascii="Arial" w:hAnsi="Arial" w:cs="Arial"/>
                <w:szCs w:val="22"/>
              </w:rPr>
              <w:t xml:space="preserve"> </w:t>
            </w:r>
            <w:r w:rsidRPr="00F44297">
              <w:rPr>
                <w:rFonts w:ascii="Arial" w:hAnsi="Arial" w:cs="Arial"/>
                <w:szCs w:val="22"/>
              </w:rPr>
              <w:t>у</w:t>
            </w:r>
            <w:r w:rsidR="00042948" w:rsidRPr="00F44297">
              <w:rPr>
                <w:rFonts w:ascii="Arial" w:hAnsi="Arial" w:cs="Arial"/>
                <w:szCs w:val="22"/>
              </w:rPr>
              <w:t xml:space="preserve"> </w:t>
            </w:r>
            <w:r w:rsidRPr="00F44297">
              <w:rPr>
                <w:rFonts w:ascii="Arial" w:hAnsi="Arial" w:cs="Arial"/>
                <w:szCs w:val="22"/>
                <w:highlight w:val="yellow"/>
              </w:rPr>
              <w:t xml:space="preserve">п’ятницю,  </w:t>
            </w:r>
            <w:r w:rsidR="00042948" w:rsidRPr="00F44297">
              <w:rPr>
                <w:rFonts w:ascii="Arial" w:hAnsi="Arial" w:cs="Arial"/>
                <w:szCs w:val="22"/>
                <w:highlight w:val="yellow"/>
              </w:rPr>
              <w:t xml:space="preserve"> </w:t>
            </w:r>
            <w:r w:rsidR="00E614B7">
              <w:rPr>
                <w:rFonts w:ascii="Arial" w:hAnsi="Arial" w:cs="Arial"/>
                <w:szCs w:val="22"/>
                <w:highlight w:val="yellow"/>
              </w:rPr>
              <w:t>16</w:t>
            </w:r>
            <w:r w:rsidRPr="00F44297">
              <w:rPr>
                <w:rFonts w:ascii="Arial" w:hAnsi="Arial" w:cs="Arial"/>
                <w:szCs w:val="22"/>
                <w:highlight w:val="yellow"/>
              </w:rPr>
              <w:t xml:space="preserve"> </w:t>
            </w:r>
            <w:r w:rsidR="00C07B3F">
              <w:rPr>
                <w:rFonts w:ascii="Arial" w:hAnsi="Arial" w:cs="Arial"/>
                <w:szCs w:val="22"/>
                <w:highlight w:val="yellow"/>
              </w:rPr>
              <w:t>грудня</w:t>
            </w:r>
            <w:r w:rsidR="00042948" w:rsidRPr="00F44297">
              <w:rPr>
                <w:rFonts w:ascii="Arial" w:hAnsi="Arial" w:cs="Arial"/>
                <w:szCs w:val="22"/>
                <w:highlight w:val="yellow"/>
              </w:rPr>
              <w:t xml:space="preserve"> 2016</w:t>
            </w:r>
            <w:r w:rsidRPr="00F44297">
              <w:rPr>
                <w:rFonts w:ascii="Arial" w:hAnsi="Arial" w:cs="Arial"/>
                <w:szCs w:val="22"/>
                <w:highlight w:val="yellow"/>
              </w:rPr>
              <w:t xml:space="preserve"> року</w:t>
            </w:r>
            <w:r w:rsidR="00042948" w:rsidRPr="00F44297">
              <w:rPr>
                <w:rFonts w:ascii="Arial" w:hAnsi="Arial" w:cs="Arial"/>
                <w:szCs w:val="22"/>
                <w:highlight w:val="yellow"/>
              </w:rPr>
              <w:t>.</w:t>
            </w:r>
          </w:p>
          <w:p w:rsidR="00042948" w:rsidRPr="00F44297" w:rsidRDefault="00567CA5" w:rsidP="00470330">
            <w:pPr>
              <w:rPr>
                <w:rFonts w:ascii="Arial" w:hAnsi="Arial" w:cs="Arial"/>
                <w:szCs w:val="22"/>
              </w:rPr>
            </w:pPr>
            <w:r w:rsidRPr="00F44297">
              <w:rPr>
                <w:rFonts w:ascii="Arial" w:hAnsi="Arial" w:cs="Arial"/>
                <w:szCs w:val="22"/>
              </w:rPr>
              <w:t>ПЗ, які надійдуть із запізненням</w:t>
            </w:r>
            <w:r w:rsidR="003F5BE3" w:rsidRPr="00F44297">
              <w:rPr>
                <w:rFonts w:ascii="Arial" w:hAnsi="Arial" w:cs="Arial"/>
                <w:szCs w:val="22"/>
              </w:rPr>
              <w:t>,</w:t>
            </w:r>
            <w:r w:rsidRPr="00F44297">
              <w:rPr>
                <w:rFonts w:ascii="Arial" w:hAnsi="Arial" w:cs="Arial"/>
                <w:szCs w:val="22"/>
              </w:rPr>
              <w:t xml:space="preserve"> буде розглянуто на розсуд Кімонікс</w:t>
            </w:r>
            <w:r w:rsidR="00042948" w:rsidRPr="00F44297">
              <w:rPr>
                <w:rFonts w:ascii="Arial" w:hAnsi="Arial" w:cs="Arial"/>
                <w:szCs w:val="22"/>
              </w:rPr>
              <w:t>.</w:t>
            </w:r>
          </w:p>
          <w:p w:rsidR="00042948" w:rsidRPr="00F44297" w:rsidRDefault="00042948" w:rsidP="00470330">
            <w:pPr>
              <w:rPr>
                <w:rFonts w:ascii="Arial" w:hAnsi="Arial" w:cs="Arial"/>
                <w:szCs w:val="22"/>
              </w:rPr>
            </w:pPr>
          </w:p>
          <w:p w:rsidR="00042948" w:rsidRPr="00F44297" w:rsidRDefault="00042948" w:rsidP="00470330">
            <w:pPr>
              <w:rPr>
                <w:rFonts w:ascii="Arial" w:hAnsi="Arial" w:cs="Arial"/>
                <w:b/>
                <w:szCs w:val="22"/>
                <w:u w:val="single"/>
              </w:rPr>
            </w:pPr>
            <w:r w:rsidRPr="00F44297">
              <w:rPr>
                <w:rFonts w:ascii="Arial" w:hAnsi="Arial" w:cs="Arial"/>
                <w:b/>
                <w:szCs w:val="22"/>
              </w:rPr>
              <w:t>2.2</w:t>
            </w:r>
            <w:r w:rsidRPr="00F44297">
              <w:rPr>
                <w:rFonts w:ascii="Arial" w:hAnsi="Arial" w:cs="Arial"/>
                <w:b/>
                <w:szCs w:val="22"/>
              </w:rPr>
              <w:tab/>
            </w:r>
            <w:r w:rsidR="00567CA5" w:rsidRPr="00F44297">
              <w:rPr>
                <w:rFonts w:ascii="Arial" w:hAnsi="Arial" w:cs="Arial"/>
                <w:b/>
                <w:szCs w:val="22"/>
                <w:u w:val="single"/>
              </w:rPr>
              <w:t>Протокол подання заявок та документи, що вимагаються</w:t>
            </w:r>
          </w:p>
          <w:p w:rsidR="00042948" w:rsidRPr="00F44297" w:rsidRDefault="00042948" w:rsidP="00470330">
            <w:pPr>
              <w:rPr>
                <w:rFonts w:ascii="Arial" w:hAnsi="Arial" w:cs="Arial"/>
                <w:szCs w:val="22"/>
              </w:rPr>
            </w:pPr>
          </w:p>
          <w:p w:rsidR="00042948" w:rsidRPr="00F44297" w:rsidRDefault="00C906A9" w:rsidP="00470330">
            <w:pPr>
              <w:rPr>
                <w:rFonts w:ascii="Arial" w:hAnsi="Arial" w:cs="Arial"/>
                <w:szCs w:val="22"/>
              </w:rPr>
            </w:pPr>
            <w:r w:rsidRPr="00F44297">
              <w:rPr>
                <w:rFonts w:ascii="Arial" w:hAnsi="Arial" w:cs="Arial"/>
                <w:szCs w:val="22"/>
              </w:rPr>
              <w:t>Фірми</w:t>
            </w:r>
            <w:r w:rsidR="003F5BE3" w:rsidRPr="00F44297">
              <w:rPr>
                <w:rFonts w:ascii="Arial" w:hAnsi="Arial" w:cs="Arial"/>
                <w:szCs w:val="22"/>
              </w:rPr>
              <w:t xml:space="preserve"> є</w:t>
            </w:r>
            <w:r w:rsidRPr="00F44297">
              <w:rPr>
                <w:rFonts w:ascii="Arial" w:hAnsi="Arial" w:cs="Arial"/>
                <w:szCs w:val="22"/>
              </w:rPr>
              <w:t xml:space="preserve"> відповідальн</w:t>
            </w:r>
            <w:r w:rsidR="003F5BE3" w:rsidRPr="00F44297">
              <w:rPr>
                <w:rFonts w:ascii="Arial" w:hAnsi="Arial" w:cs="Arial"/>
                <w:szCs w:val="22"/>
              </w:rPr>
              <w:t>ими</w:t>
            </w:r>
            <w:r w:rsidRPr="00F44297">
              <w:rPr>
                <w:rFonts w:ascii="Arial" w:hAnsi="Arial" w:cs="Arial"/>
                <w:szCs w:val="22"/>
              </w:rPr>
              <w:t xml:space="preserve"> за забезпечення отримання їх ПЗ у відповідності до інструкцій, що викладені нижче</w:t>
            </w:r>
            <w:r w:rsidR="00042948" w:rsidRPr="00F44297">
              <w:rPr>
                <w:rFonts w:ascii="Arial" w:hAnsi="Arial" w:cs="Arial"/>
                <w:szCs w:val="22"/>
              </w:rPr>
              <w:t>.</w:t>
            </w:r>
          </w:p>
          <w:p w:rsidR="00042948" w:rsidRPr="00F44297" w:rsidRDefault="00042948" w:rsidP="00470330">
            <w:pPr>
              <w:rPr>
                <w:rFonts w:ascii="Arial" w:hAnsi="Arial" w:cs="Arial"/>
                <w:szCs w:val="22"/>
              </w:rPr>
            </w:pPr>
          </w:p>
          <w:p w:rsidR="00042948" w:rsidRPr="00F44297" w:rsidRDefault="00C906A9" w:rsidP="00470330">
            <w:pPr>
              <w:rPr>
                <w:rFonts w:ascii="Arial" w:hAnsi="Arial" w:cs="Arial"/>
                <w:szCs w:val="22"/>
              </w:rPr>
            </w:pPr>
            <w:r w:rsidRPr="00F44297">
              <w:rPr>
                <w:rFonts w:ascii="Arial" w:hAnsi="Arial" w:cs="Arial"/>
                <w:szCs w:val="22"/>
              </w:rPr>
              <w:t xml:space="preserve">Всі ПЗ повинні бути підготовлені </w:t>
            </w:r>
            <w:r w:rsidRPr="00F44297">
              <w:rPr>
                <w:rFonts w:ascii="Arial" w:hAnsi="Arial" w:cs="Arial"/>
                <w:szCs w:val="22"/>
                <w:highlight w:val="yellow"/>
              </w:rPr>
              <w:t>англійською мовою</w:t>
            </w:r>
            <w:r w:rsidR="00042948" w:rsidRPr="00F44297">
              <w:rPr>
                <w:rFonts w:ascii="Arial" w:hAnsi="Arial" w:cs="Arial"/>
                <w:szCs w:val="22"/>
                <w:highlight w:val="yellow"/>
              </w:rPr>
              <w:t>.</w:t>
            </w:r>
            <w:r w:rsidR="00042948" w:rsidRPr="00F44297">
              <w:rPr>
                <w:rFonts w:ascii="Arial" w:hAnsi="Arial" w:cs="Arial"/>
                <w:szCs w:val="22"/>
              </w:rPr>
              <w:t xml:space="preserve"> </w:t>
            </w:r>
          </w:p>
          <w:p w:rsidR="00042948" w:rsidRPr="00F44297" w:rsidRDefault="00042948" w:rsidP="00470330">
            <w:pPr>
              <w:rPr>
                <w:rFonts w:ascii="Arial" w:hAnsi="Arial" w:cs="Arial"/>
                <w:szCs w:val="22"/>
              </w:rPr>
            </w:pPr>
          </w:p>
          <w:p w:rsidR="00042948" w:rsidRPr="00F44297" w:rsidRDefault="00C906A9" w:rsidP="00470330">
            <w:pPr>
              <w:rPr>
                <w:rFonts w:ascii="Arial" w:hAnsi="Arial" w:cs="Arial"/>
                <w:szCs w:val="22"/>
              </w:rPr>
            </w:pPr>
            <w:r w:rsidRPr="00F44297">
              <w:rPr>
                <w:rFonts w:ascii="Arial" w:hAnsi="Arial" w:cs="Arial"/>
                <w:szCs w:val="22"/>
              </w:rPr>
              <w:t>Кожна ПЗ повинна містити чіткий номер ПЗ</w:t>
            </w:r>
            <w:r w:rsidR="00042948" w:rsidRPr="00F44297">
              <w:rPr>
                <w:rFonts w:ascii="Arial" w:hAnsi="Arial" w:cs="Arial"/>
                <w:szCs w:val="22"/>
              </w:rPr>
              <w:t xml:space="preserve"> </w:t>
            </w:r>
            <w:r w:rsidR="00042948" w:rsidRPr="00F44297">
              <w:rPr>
                <w:rFonts w:ascii="Arial" w:hAnsi="Arial" w:cs="Arial"/>
                <w:szCs w:val="22"/>
                <w:highlight w:val="yellow"/>
              </w:rPr>
              <w:t>(UCBI-EOI-001)</w:t>
            </w:r>
            <w:r w:rsidR="00042948" w:rsidRPr="00F44297">
              <w:rPr>
                <w:rFonts w:ascii="Arial" w:hAnsi="Arial" w:cs="Arial"/>
                <w:szCs w:val="22"/>
              </w:rPr>
              <w:t xml:space="preserve">, </w:t>
            </w:r>
            <w:r w:rsidRPr="00F44297">
              <w:rPr>
                <w:rFonts w:ascii="Arial" w:hAnsi="Arial" w:cs="Arial"/>
                <w:szCs w:val="22"/>
              </w:rPr>
              <w:t>повну юридичну назву та контактну інформацію фірми та адресу доставки, яка вказана нижче</w:t>
            </w:r>
            <w:r w:rsidR="00042948" w:rsidRPr="00F44297">
              <w:rPr>
                <w:rFonts w:ascii="Arial" w:hAnsi="Arial" w:cs="Arial"/>
                <w:szCs w:val="22"/>
              </w:rPr>
              <w:t>.</w:t>
            </w:r>
          </w:p>
          <w:p w:rsidR="00042948" w:rsidRPr="00F44297" w:rsidRDefault="00042948" w:rsidP="00470330">
            <w:pPr>
              <w:rPr>
                <w:rFonts w:ascii="Arial" w:hAnsi="Arial" w:cs="Arial"/>
                <w:b/>
                <w:szCs w:val="22"/>
              </w:rPr>
            </w:pPr>
          </w:p>
          <w:p w:rsidR="00042948" w:rsidRPr="00F44297" w:rsidRDefault="00C906A9" w:rsidP="00470330">
            <w:pPr>
              <w:spacing w:after="120"/>
              <w:rPr>
                <w:rFonts w:ascii="Arial" w:hAnsi="Arial" w:cs="Arial"/>
              </w:rPr>
            </w:pPr>
            <w:r w:rsidRPr="00F44297">
              <w:rPr>
                <w:rFonts w:ascii="Arial" w:hAnsi="Arial" w:cs="Arial"/>
                <w:szCs w:val="22"/>
              </w:rPr>
              <w:t>Всі документи повинні бути доставлені особисто або поштою на таку адресу</w:t>
            </w:r>
            <w:r w:rsidR="00042948" w:rsidRPr="00F44297">
              <w:rPr>
                <w:rFonts w:ascii="Arial" w:hAnsi="Arial" w:cs="Arial"/>
                <w:szCs w:val="22"/>
              </w:rPr>
              <w:t>:</w:t>
            </w:r>
            <w:r w:rsidR="00042948" w:rsidRPr="00F44297">
              <w:rPr>
                <w:rFonts w:ascii="Arial" w:hAnsi="Arial" w:cs="Arial"/>
              </w:rPr>
              <w:t xml:space="preserve">                               </w:t>
            </w:r>
            <w:hyperlink r:id="rId11" w:history="1">
              <w:r w:rsidR="00042948" w:rsidRPr="00F44297">
                <w:rPr>
                  <w:rStyle w:val="a4"/>
                  <w:rFonts w:ascii="Arial" w:hAnsi="Arial" w:cs="Arial"/>
                </w:rPr>
                <w:t>east-tender@ukrainecbi.com</w:t>
              </w:r>
            </w:hyperlink>
            <w:r w:rsidR="00042948" w:rsidRPr="00F44297">
              <w:rPr>
                <w:rFonts w:ascii="Arial" w:hAnsi="Arial" w:cs="Arial"/>
              </w:rPr>
              <w:t xml:space="preserve"> </w:t>
            </w:r>
          </w:p>
          <w:p w:rsidR="00C906A9" w:rsidRPr="00F44297" w:rsidRDefault="00C906A9" w:rsidP="00470330">
            <w:pPr>
              <w:rPr>
                <w:rFonts w:ascii="Arial" w:hAnsi="Arial" w:cs="Arial"/>
                <w:szCs w:val="22"/>
              </w:rPr>
            </w:pPr>
            <w:r w:rsidRPr="00F44297">
              <w:rPr>
                <w:rFonts w:ascii="Arial" w:hAnsi="Arial" w:cs="Arial"/>
                <w:szCs w:val="22"/>
              </w:rPr>
              <w:lastRenderedPageBreak/>
              <w:t>Кожна фір</w:t>
            </w:r>
            <w:r w:rsidR="003F5BE3" w:rsidRPr="00F44297">
              <w:rPr>
                <w:rFonts w:ascii="Arial" w:hAnsi="Arial" w:cs="Arial"/>
                <w:szCs w:val="22"/>
              </w:rPr>
              <w:t>ма може подати</w:t>
            </w:r>
            <w:r w:rsidRPr="00F44297">
              <w:rPr>
                <w:rFonts w:ascii="Arial" w:hAnsi="Arial" w:cs="Arial"/>
                <w:szCs w:val="22"/>
              </w:rPr>
              <w:t xml:space="preserve"> одну ПЗ індивідуально або як партнер в спіль</w:t>
            </w:r>
            <w:r w:rsidR="006E20C0" w:rsidRPr="00F44297">
              <w:rPr>
                <w:rFonts w:ascii="Arial" w:hAnsi="Arial" w:cs="Arial"/>
                <w:szCs w:val="22"/>
              </w:rPr>
              <w:t>ному підприємстві чи консорціумі</w:t>
            </w:r>
            <w:r w:rsidRPr="00F44297">
              <w:rPr>
                <w:rFonts w:ascii="Arial" w:hAnsi="Arial" w:cs="Arial"/>
                <w:szCs w:val="22"/>
              </w:rPr>
              <w:t>.  Подання чи участь фірми в більше, ніж одній ПЗ, спричинить дискваліфікацію всіх ПЗ за участі такої фірми.</w:t>
            </w:r>
          </w:p>
          <w:p w:rsidR="00042948" w:rsidRPr="00F44297" w:rsidRDefault="00C906A9" w:rsidP="00470330">
            <w:pPr>
              <w:rPr>
                <w:rFonts w:ascii="Arial" w:hAnsi="Arial" w:cs="Arial"/>
                <w:b/>
                <w:szCs w:val="22"/>
              </w:rPr>
            </w:pPr>
            <w:r w:rsidRPr="00F44297">
              <w:rPr>
                <w:rFonts w:ascii="Arial" w:hAnsi="Arial" w:cs="Arial"/>
                <w:b/>
                <w:szCs w:val="22"/>
              </w:rPr>
              <w:t xml:space="preserve"> </w:t>
            </w:r>
          </w:p>
          <w:p w:rsidR="00042948" w:rsidRPr="00F44297" w:rsidRDefault="00042948" w:rsidP="00470330">
            <w:pPr>
              <w:rPr>
                <w:rFonts w:ascii="Arial" w:hAnsi="Arial" w:cs="Arial"/>
                <w:b/>
                <w:szCs w:val="22"/>
              </w:rPr>
            </w:pPr>
            <w:r w:rsidRPr="00F44297">
              <w:rPr>
                <w:rFonts w:ascii="Arial" w:hAnsi="Arial" w:cs="Arial"/>
                <w:b/>
                <w:szCs w:val="22"/>
              </w:rPr>
              <w:t>2.3</w:t>
            </w:r>
            <w:r w:rsidRPr="00F44297">
              <w:rPr>
                <w:rFonts w:ascii="Arial" w:hAnsi="Arial" w:cs="Arial"/>
                <w:b/>
                <w:szCs w:val="22"/>
              </w:rPr>
              <w:tab/>
              <w:t>I</w:t>
            </w:r>
            <w:r w:rsidR="00C906A9" w:rsidRPr="00F44297">
              <w:rPr>
                <w:rFonts w:ascii="Arial" w:hAnsi="Arial" w:cs="Arial"/>
                <w:b/>
                <w:szCs w:val="22"/>
              </w:rPr>
              <w:t xml:space="preserve">нформаційна конференція та </w:t>
            </w:r>
            <w:r w:rsidR="00C906A9" w:rsidRPr="00F44297">
              <w:rPr>
                <w:rFonts w:ascii="Arial" w:hAnsi="Arial" w:cs="Arial"/>
                <w:b/>
                <w:szCs w:val="22"/>
                <w:u w:val="single"/>
              </w:rPr>
              <w:t>Питання і уточнення</w:t>
            </w:r>
          </w:p>
          <w:p w:rsidR="00042948" w:rsidRPr="00F44297" w:rsidRDefault="00042948" w:rsidP="00470330">
            <w:pPr>
              <w:rPr>
                <w:rFonts w:ascii="Arial" w:hAnsi="Arial" w:cs="Arial"/>
                <w:szCs w:val="22"/>
              </w:rPr>
            </w:pPr>
          </w:p>
          <w:p w:rsidR="00042948" w:rsidRPr="00F44297" w:rsidRDefault="00042948" w:rsidP="00470330">
            <w:pPr>
              <w:rPr>
                <w:rFonts w:ascii="Arial" w:hAnsi="Arial" w:cs="Arial"/>
                <w:szCs w:val="22"/>
              </w:rPr>
            </w:pPr>
            <w:r w:rsidRPr="00F44297">
              <w:rPr>
                <w:rFonts w:ascii="Arial" w:hAnsi="Arial" w:cs="Arial"/>
                <w:szCs w:val="22"/>
              </w:rPr>
              <w:t xml:space="preserve">UCBI </w:t>
            </w:r>
            <w:r w:rsidR="00A81A3B" w:rsidRPr="00F44297">
              <w:rPr>
                <w:rFonts w:ascii="Arial" w:hAnsi="Arial" w:cs="Arial"/>
                <w:szCs w:val="22"/>
              </w:rPr>
              <w:t>проведе інформаційний</w:t>
            </w:r>
            <w:r w:rsidR="00C906A9" w:rsidRPr="00F44297">
              <w:rPr>
                <w:rFonts w:ascii="Arial" w:hAnsi="Arial" w:cs="Arial"/>
                <w:szCs w:val="22"/>
              </w:rPr>
              <w:t xml:space="preserve"> брифінг для зацікавлених фірм</w:t>
            </w:r>
            <w:r w:rsidRPr="00F44297">
              <w:rPr>
                <w:rFonts w:ascii="Arial" w:hAnsi="Arial" w:cs="Arial"/>
                <w:szCs w:val="22"/>
              </w:rPr>
              <w:t>:</w:t>
            </w:r>
          </w:p>
          <w:p w:rsidR="00042948" w:rsidRPr="00F44297" w:rsidRDefault="00042948" w:rsidP="00470330">
            <w:pPr>
              <w:rPr>
                <w:rFonts w:ascii="Arial" w:hAnsi="Arial" w:cs="Arial"/>
                <w:szCs w:val="22"/>
              </w:rPr>
            </w:pPr>
          </w:p>
          <w:p w:rsidR="00042948" w:rsidRPr="00F44297" w:rsidRDefault="00C906A9" w:rsidP="00470330">
            <w:pPr>
              <w:rPr>
                <w:rFonts w:ascii="Arial" w:hAnsi="Arial" w:cs="Arial"/>
                <w:szCs w:val="22"/>
              </w:rPr>
            </w:pPr>
            <w:r w:rsidRPr="00F44297">
              <w:rPr>
                <w:rFonts w:ascii="Arial" w:hAnsi="Arial" w:cs="Arial"/>
                <w:szCs w:val="22"/>
              </w:rPr>
              <w:t>о</w:t>
            </w:r>
            <w:r w:rsidR="00042948" w:rsidRPr="00F44297">
              <w:rPr>
                <w:rFonts w:ascii="Arial" w:hAnsi="Arial" w:cs="Arial"/>
                <w:szCs w:val="22"/>
              </w:rPr>
              <w:t xml:space="preserve"> </w:t>
            </w:r>
            <w:r w:rsidR="007E5192" w:rsidRPr="00F44297">
              <w:rPr>
                <w:rFonts w:ascii="Arial" w:hAnsi="Arial" w:cs="Arial"/>
                <w:b/>
                <w:szCs w:val="22"/>
              </w:rPr>
              <w:t>16</w:t>
            </w:r>
            <w:r w:rsidR="00042948" w:rsidRPr="00F44297">
              <w:rPr>
                <w:rFonts w:ascii="Arial" w:hAnsi="Arial" w:cs="Arial"/>
                <w:b/>
                <w:szCs w:val="22"/>
              </w:rPr>
              <w:t xml:space="preserve">:00 </w:t>
            </w:r>
            <w:r w:rsidR="007E5192" w:rsidRPr="00F44297">
              <w:rPr>
                <w:rFonts w:ascii="Arial" w:hAnsi="Arial" w:cs="Arial"/>
                <w:b/>
                <w:szCs w:val="22"/>
              </w:rPr>
              <w:t>за місцевим часом Краматорська</w:t>
            </w:r>
            <w:r w:rsidR="00042948" w:rsidRPr="00F44297">
              <w:rPr>
                <w:rFonts w:ascii="Arial" w:hAnsi="Arial" w:cs="Arial"/>
                <w:b/>
                <w:szCs w:val="22"/>
                <w:highlight w:val="yellow"/>
              </w:rPr>
              <w:t xml:space="preserve"> </w:t>
            </w:r>
            <w:r w:rsidR="007E5192" w:rsidRPr="00F44297">
              <w:rPr>
                <w:rFonts w:ascii="Arial" w:hAnsi="Arial" w:cs="Arial"/>
                <w:b/>
                <w:szCs w:val="22"/>
                <w:highlight w:val="yellow"/>
              </w:rPr>
              <w:t>«</w:t>
            </w:r>
            <w:r w:rsidR="00E614B7">
              <w:rPr>
                <w:rFonts w:ascii="Arial" w:hAnsi="Arial" w:cs="Arial"/>
                <w:b/>
                <w:szCs w:val="22"/>
                <w:highlight w:val="yellow"/>
                <w:lang w:val="ru-RU"/>
              </w:rPr>
              <w:t>13</w:t>
            </w:r>
            <w:r w:rsidR="007E5192" w:rsidRPr="00F44297">
              <w:rPr>
                <w:rFonts w:ascii="Arial" w:hAnsi="Arial" w:cs="Arial"/>
                <w:b/>
                <w:szCs w:val="22"/>
                <w:highlight w:val="yellow"/>
              </w:rPr>
              <w:t xml:space="preserve">» </w:t>
            </w:r>
            <w:r w:rsidR="00042948" w:rsidRPr="00F44297">
              <w:rPr>
                <w:rFonts w:ascii="Arial" w:hAnsi="Arial" w:cs="Arial"/>
                <w:b/>
                <w:szCs w:val="22"/>
                <w:highlight w:val="yellow"/>
              </w:rPr>
              <w:t xml:space="preserve"> </w:t>
            </w:r>
            <w:r w:rsidR="00E614B7">
              <w:rPr>
                <w:rFonts w:ascii="Arial" w:hAnsi="Arial" w:cs="Arial"/>
                <w:b/>
                <w:szCs w:val="22"/>
                <w:highlight w:val="yellow"/>
              </w:rPr>
              <w:t>Грудня</w:t>
            </w:r>
            <w:bookmarkStart w:id="0" w:name="_GoBack"/>
            <w:bookmarkEnd w:id="0"/>
            <w:r w:rsidR="00137C38">
              <w:rPr>
                <w:rFonts w:ascii="Arial" w:hAnsi="Arial" w:cs="Arial"/>
                <w:b/>
                <w:szCs w:val="22"/>
                <w:highlight w:val="yellow"/>
              </w:rPr>
              <w:t xml:space="preserve"> </w:t>
            </w:r>
            <w:r w:rsidR="00042948" w:rsidRPr="00F44297">
              <w:rPr>
                <w:rFonts w:ascii="Arial" w:hAnsi="Arial" w:cs="Arial"/>
                <w:b/>
                <w:szCs w:val="22"/>
                <w:highlight w:val="yellow"/>
              </w:rPr>
              <w:t>2016</w:t>
            </w:r>
            <w:r w:rsidR="007E5192" w:rsidRPr="00F44297">
              <w:rPr>
                <w:rFonts w:ascii="Arial" w:hAnsi="Arial" w:cs="Arial"/>
                <w:b/>
                <w:szCs w:val="22"/>
                <w:highlight w:val="yellow"/>
              </w:rPr>
              <w:t xml:space="preserve"> року</w:t>
            </w:r>
            <w:r w:rsidR="00042948" w:rsidRPr="00F44297">
              <w:rPr>
                <w:rFonts w:ascii="Arial" w:hAnsi="Arial" w:cs="Arial"/>
                <w:b/>
                <w:szCs w:val="22"/>
              </w:rPr>
              <w:t xml:space="preserve"> </w:t>
            </w:r>
            <w:r w:rsidR="007E5192" w:rsidRPr="00F44297">
              <w:rPr>
                <w:rFonts w:ascii="Arial" w:hAnsi="Arial" w:cs="Arial"/>
                <w:szCs w:val="22"/>
              </w:rPr>
              <w:t>в офіс</w:t>
            </w:r>
            <w:r w:rsidRPr="00F44297">
              <w:rPr>
                <w:rFonts w:ascii="Arial" w:hAnsi="Arial" w:cs="Arial"/>
                <w:szCs w:val="22"/>
              </w:rPr>
              <w:t>і</w:t>
            </w:r>
            <w:r w:rsidR="007E5192" w:rsidRPr="00F44297">
              <w:rPr>
                <w:rFonts w:ascii="Arial" w:hAnsi="Arial" w:cs="Arial"/>
                <w:szCs w:val="22"/>
              </w:rPr>
              <w:t xml:space="preserve"> UCBI</w:t>
            </w:r>
            <w:r w:rsidR="00042948" w:rsidRPr="00F44297">
              <w:rPr>
                <w:rFonts w:ascii="Arial" w:hAnsi="Arial" w:cs="Arial"/>
                <w:szCs w:val="22"/>
              </w:rPr>
              <w:t>:</w:t>
            </w:r>
          </w:p>
          <w:p w:rsidR="00042948" w:rsidRPr="00F44297" w:rsidRDefault="00042948" w:rsidP="00470330">
            <w:pPr>
              <w:rPr>
                <w:rFonts w:ascii="Arial" w:hAnsi="Arial" w:cs="Arial"/>
                <w:szCs w:val="22"/>
              </w:rPr>
            </w:pPr>
          </w:p>
          <w:p w:rsidR="00042948" w:rsidRPr="00F44297" w:rsidRDefault="00042948" w:rsidP="00470330">
            <w:pPr>
              <w:ind w:firstLine="720"/>
              <w:rPr>
                <w:rFonts w:ascii="Arial" w:hAnsi="Arial" w:cs="Arial"/>
              </w:rPr>
            </w:pPr>
            <w:r w:rsidRPr="00F44297">
              <w:rPr>
                <w:rFonts w:ascii="Arial" w:hAnsi="Arial" w:cs="Arial"/>
              </w:rPr>
              <w:t>UCBI/</w:t>
            </w:r>
            <w:r w:rsidR="006E20C0" w:rsidRPr="00F44297">
              <w:rPr>
                <w:rFonts w:ascii="Arial" w:hAnsi="Arial" w:cs="Arial"/>
              </w:rPr>
              <w:t xml:space="preserve"> </w:t>
            </w:r>
            <w:r w:rsidR="00C906A9" w:rsidRPr="00F44297">
              <w:rPr>
                <w:rFonts w:ascii="Arial" w:hAnsi="Arial" w:cs="Arial"/>
              </w:rPr>
              <w:t>Кімонікс Інтернешнл Інк</w:t>
            </w:r>
            <w:r w:rsidRPr="00F44297">
              <w:rPr>
                <w:rFonts w:ascii="Arial" w:hAnsi="Arial" w:cs="Arial"/>
              </w:rPr>
              <w:t>.</w:t>
            </w:r>
          </w:p>
          <w:p w:rsidR="007E5192" w:rsidRPr="00F44297" w:rsidRDefault="007E5192" w:rsidP="007E5192">
            <w:pPr>
              <w:ind w:firstLine="720"/>
              <w:rPr>
                <w:rFonts w:ascii="Arial" w:hAnsi="Arial" w:cs="Arial"/>
              </w:rPr>
            </w:pPr>
            <w:r w:rsidRPr="00F44297">
              <w:rPr>
                <w:rFonts w:ascii="Arial" w:hAnsi="Arial" w:cs="Arial"/>
                <w:highlight w:val="yellow"/>
              </w:rPr>
              <w:t xml:space="preserve">м. </w:t>
            </w:r>
            <w:r w:rsidR="00137C38">
              <w:rPr>
                <w:rFonts w:ascii="Arial" w:hAnsi="Arial" w:cs="Arial"/>
                <w:highlight w:val="yellow"/>
              </w:rPr>
              <w:t>Краматорськ</w:t>
            </w:r>
            <w:r w:rsidRPr="00F44297">
              <w:rPr>
                <w:rFonts w:ascii="Arial" w:hAnsi="Arial" w:cs="Arial"/>
                <w:highlight w:val="yellow"/>
              </w:rPr>
              <w:t xml:space="preserve">, </w:t>
            </w:r>
            <w:r w:rsidR="00137C38">
              <w:rPr>
                <w:rFonts w:ascii="Arial" w:hAnsi="Arial" w:cs="Arial"/>
              </w:rPr>
              <w:t>Україна</w:t>
            </w:r>
          </w:p>
          <w:p w:rsidR="00042948" w:rsidRPr="00E614B7" w:rsidRDefault="007E5192" w:rsidP="00470330">
            <w:pPr>
              <w:ind w:firstLine="720"/>
              <w:rPr>
                <w:rFonts w:ascii="Arial" w:hAnsi="Arial" w:cs="Arial"/>
                <w:highlight w:val="yellow"/>
              </w:rPr>
            </w:pPr>
            <w:r w:rsidRPr="00F44297">
              <w:rPr>
                <w:rFonts w:ascii="Arial" w:hAnsi="Arial" w:cs="Arial"/>
                <w:highlight w:val="yellow"/>
              </w:rPr>
              <w:t xml:space="preserve">вул. </w:t>
            </w:r>
            <w:r w:rsidR="00137C38">
              <w:rPr>
                <w:rFonts w:ascii="Arial" w:hAnsi="Arial" w:cs="Arial"/>
                <w:highlight w:val="yellow"/>
              </w:rPr>
              <w:t>Уральська</w:t>
            </w:r>
            <w:r w:rsidRPr="00F44297">
              <w:rPr>
                <w:rFonts w:ascii="Arial" w:hAnsi="Arial" w:cs="Arial"/>
                <w:highlight w:val="yellow"/>
              </w:rPr>
              <w:t xml:space="preserve">, </w:t>
            </w:r>
            <w:r w:rsidR="00137C38">
              <w:rPr>
                <w:rFonts w:ascii="Arial" w:hAnsi="Arial" w:cs="Arial"/>
                <w:highlight w:val="yellow"/>
              </w:rPr>
              <w:t>12</w:t>
            </w:r>
          </w:p>
          <w:p w:rsidR="00042948" w:rsidRPr="00F44297" w:rsidRDefault="00042948" w:rsidP="00470330">
            <w:pPr>
              <w:ind w:firstLine="720"/>
              <w:rPr>
                <w:rFonts w:ascii="Arial" w:hAnsi="Arial" w:cs="Arial"/>
              </w:rPr>
            </w:pPr>
          </w:p>
          <w:p w:rsidR="00042948" w:rsidRPr="00F44297" w:rsidRDefault="00114E1B" w:rsidP="00470330">
            <w:pPr>
              <w:rPr>
                <w:rFonts w:ascii="Arial" w:hAnsi="Arial" w:cs="Arial"/>
                <w:szCs w:val="22"/>
              </w:rPr>
            </w:pPr>
            <w:r w:rsidRPr="00F44297">
              <w:rPr>
                <w:rFonts w:ascii="Arial" w:hAnsi="Arial" w:cs="Arial"/>
                <w:szCs w:val="22"/>
              </w:rPr>
              <w:t xml:space="preserve">Кількість відвідувачів обмежено однією особою від Оферента, вимагається вчасно з'явитися на зустріч та поставити підпис у списку відвідувачів. </w:t>
            </w:r>
          </w:p>
          <w:p w:rsidR="00042948" w:rsidRPr="00F44297" w:rsidRDefault="00042948" w:rsidP="00470330">
            <w:pPr>
              <w:rPr>
                <w:rFonts w:ascii="Arial" w:hAnsi="Arial" w:cs="Arial"/>
                <w:szCs w:val="22"/>
              </w:rPr>
            </w:pPr>
          </w:p>
          <w:p w:rsidR="00042948" w:rsidRPr="00F44297" w:rsidRDefault="00114E1B" w:rsidP="00470330">
            <w:pPr>
              <w:rPr>
                <w:rFonts w:ascii="Arial" w:hAnsi="Arial" w:cs="Arial"/>
                <w:szCs w:val="22"/>
              </w:rPr>
            </w:pPr>
            <w:r w:rsidRPr="00F44297">
              <w:rPr>
                <w:rFonts w:ascii="Arial" w:hAnsi="Arial" w:cs="Arial"/>
                <w:szCs w:val="22"/>
              </w:rPr>
              <w:t>Вся кореспонденція та/ чи запити стосовно цього конкурсу по</w:t>
            </w:r>
            <w:r w:rsidR="00470330" w:rsidRPr="00F44297">
              <w:rPr>
                <w:rFonts w:ascii="Arial" w:hAnsi="Arial" w:cs="Arial"/>
                <w:szCs w:val="22"/>
              </w:rPr>
              <w:t>винні містити посилання</w:t>
            </w:r>
            <w:r w:rsidR="00042948" w:rsidRPr="00F44297">
              <w:rPr>
                <w:rFonts w:ascii="Arial" w:hAnsi="Arial" w:cs="Arial"/>
                <w:szCs w:val="22"/>
              </w:rPr>
              <w:t xml:space="preserve"> </w:t>
            </w:r>
            <w:r w:rsidR="00470330" w:rsidRPr="00F44297">
              <w:rPr>
                <w:rFonts w:ascii="Arial" w:hAnsi="Arial" w:cs="Arial"/>
                <w:szCs w:val="22"/>
              </w:rPr>
              <w:t xml:space="preserve">на </w:t>
            </w:r>
            <w:r w:rsidR="00042948" w:rsidRPr="00F44297">
              <w:rPr>
                <w:rFonts w:ascii="Arial" w:hAnsi="Arial" w:cs="Arial"/>
                <w:szCs w:val="22"/>
              </w:rPr>
              <w:t xml:space="preserve">UCBI-EOI-001 </w:t>
            </w:r>
            <w:r w:rsidR="00470330" w:rsidRPr="00F44297">
              <w:rPr>
                <w:rFonts w:ascii="Arial" w:hAnsi="Arial" w:cs="Arial"/>
                <w:szCs w:val="22"/>
              </w:rPr>
              <w:t>у графі «Тема»</w:t>
            </w:r>
            <w:r w:rsidR="00042948" w:rsidRPr="00F44297">
              <w:rPr>
                <w:rFonts w:ascii="Arial" w:hAnsi="Arial" w:cs="Arial"/>
                <w:szCs w:val="22"/>
              </w:rPr>
              <w:t>.</w:t>
            </w:r>
            <w:r w:rsidR="00470330" w:rsidRPr="00F44297">
              <w:rPr>
                <w:rFonts w:ascii="Arial" w:hAnsi="Arial" w:cs="Arial"/>
                <w:szCs w:val="22"/>
              </w:rPr>
              <w:t xml:space="preserve">  Відповіді на особисті запити та запити телефоном не надаватимуться</w:t>
            </w:r>
            <w:r w:rsidR="00042948" w:rsidRPr="00F44297">
              <w:rPr>
                <w:rFonts w:ascii="Arial" w:hAnsi="Arial" w:cs="Arial"/>
                <w:szCs w:val="22"/>
              </w:rPr>
              <w:t xml:space="preserve">; </w:t>
            </w:r>
            <w:r w:rsidR="00470330" w:rsidRPr="00F44297">
              <w:rPr>
                <w:rFonts w:ascii="Arial" w:hAnsi="Arial" w:cs="Arial"/>
                <w:szCs w:val="22"/>
              </w:rPr>
              <w:t>всі питання та</w:t>
            </w:r>
            <w:r w:rsidR="00470330" w:rsidRPr="00F44297">
              <w:rPr>
                <w:rFonts w:ascii="Arial" w:hAnsi="Arial" w:cs="Arial"/>
                <w:szCs w:val="22"/>
                <w:u w:val="single"/>
              </w:rPr>
              <w:t xml:space="preserve"> запити повинні бути в письмовій формі</w:t>
            </w:r>
            <w:r w:rsidR="00042948" w:rsidRPr="00F44297">
              <w:rPr>
                <w:rFonts w:ascii="Arial" w:hAnsi="Arial" w:cs="Arial"/>
                <w:szCs w:val="22"/>
              </w:rPr>
              <w:t xml:space="preserve"> </w:t>
            </w:r>
            <w:r w:rsidR="00470330" w:rsidRPr="00F44297">
              <w:rPr>
                <w:rFonts w:ascii="Arial" w:hAnsi="Arial" w:cs="Arial"/>
                <w:szCs w:val="22"/>
              </w:rPr>
              <w:t>і подаються на адресу:</w:t>
            </w:r>
            <w:r w:rsidR="00042948" w:rsidRPr="00F44297">
              <w:rPr>
                <w:rFonts w:ascii="Arial" w:hAnsi="Arial" w:cs="Arial"/>
                <w:szCs w:val="22"/>
              </w:rPr>
              <w:t xml:space="preserve"> </w:t>
            </w:r>
            <w:hyperlink r:id="rId12" w:history="1">
              <w:r w:rsidR="00042948" w:rsidRPr="00F44297">
                <w:rPr>
                  <w:rStyle w:val="a4"/>
                  <w:rFonts w:ascii="Arial" w:hAnsi="Arial" w:cs="Arial"/>
                </w:rPr>
                <w:t>east-tender@ukrainecbi.com</w:t>
              </w:r>
            </w:hyperlink>
            <w:r w:rsidR="00042948" w:rsidRPr="00F44297">
              <w:rPr>
                <w:rFonts w:ascii="Arial" w:hAnsi="Arial" w:cs="Arial"/>
              </w:rPr>
              <w:t xml:space="preserve"> </w:t>
            </w:r>
          </w:p>
          <w:p w:rsidR="00042948" w:rsidRPr="00F44297" w:rsidRDefault="00042948" w:rsidP="00470330">
            <w:pPr>
              <w:rPr>
                <w:rFonts w:ascii="Arial" w:hAnsi="Arial" w:cs="Arial"/>
                <w:szCs w:val="22"/>
              </w:rPr>
            </w:pPr>
          </w:p>
          <w:p w:rsidR="00042948" w:rsidRPr="00F44297" w:rsidRDefault="00470330" w:rsidP="00470330">
            <w:pPr>
              <w:rPr>
                <w:b/>
              </w:rPr>
            </w:pPr>
            <w:r w:rsidRPr="00F44297">
              <w:rPr>
                <w:rFonts w:ascii="Arial" w:hAnsi="Arial" w:cs="Arial"/>
                <w:szCs w:val="22"/>
              </w:rPr>
              <w:t xml:space="preserve">Питання та запити про надання уточнень, а також відповіді, що отримані </w:t>
            </w:r>
            <w:r w:rsidR="006E20C0" w:rsidRPr="00F44297">
              <w:rPr>
                <w:rFonts w:ascii="Arial" w:hAnsi="Arial" w:cs="Arial"/>
                <w:szCs w:val="22"/>
              </w:rPr>
              <w:t>під час інформаційної зустрічі</w:t>
            </w:r>
            <w:r w:rsidRPr="00F44297">
              <w:rPr>
                <w:rFonts w:ascii="Arial" w:hAnsi="Arial" w:cs="Arial"/>
                <w:szCs w:val="22"/>
              </w:rPr>
              <w:t xml:space="preserve"> стосовно ПЗ, які, на думку Кімонікс, можуть становити інтерес для інших фірм, </w:t>
            </w:r>
            <w:r w:rsidR="00137C38">
              <w:rPr>
                <w:rFonts w:ascii="Arial" w:hAnsi="Arial" w:cs="Arial"/>
                <w:szCs w:val="22"/>
              </w:rPr>
              <w:t xml:space="preserve">будуть надіслани усім учасникам конференції на іх електронну адресу. </w:t>
            </w:r>
          </w:p>
          <w:p w:rsidR="00042948" w:rsidRPr="00F44297" w:rsidRDefault="00042948" w:rsidP="00470330">
            <w:pPr>
              <w:rPr>
                <w:rFonts w:ascii="Arial" w:hAnsi="Arial" w:cs="Arial"/>
                <w:szCs w:val="22"/>
              </w:rPr>
            </w:pPr>
          </w:p>
          <w:p w:rsidR="00042948" w:rsidRPr="00F44297" w:rsidRDefault="00042948" w:rsidP="00470330">
            <w:pPr>
              <w:rPr>
                <w:rFonts w:ascii="Arial" w:hAnsi="Arial" w:cs="Arial"/>
                <w:b/>
                <w:szCs w:val="22"/>
                <w:u w:val="single"/>
              </w:rPr>
            </w:pPr>
            <w:r w:rsidRPr="00F44297">
              <w:rPr>
                <w:rFonts w:ascii="Arial" w:hAnsi="Arial" w:cs="Arial"/>
                <w:b/>
                <w:szCs w:val="22"/>
              </w:rPr>
              <w:t>2.5</w:t>
            </w:r>
            <w:r w:rsidRPr="00F44297">
              <w:rPr>
                <w:rFonts w:ascii="Arial" w:hAnsi="Arial" w:cs="Arial"/>
                <w:b/>
                <w:szCs w:val="22"/>
              </w:rPr>
              <w:tab/>
            </w:r>
            <w:r w:rsidR="002E6416" w:rsidRPr="00F44297">
              <w:rPr>
                <w:rFonts w:ascii="Arial" w:hAnsi="Arial" w:cs="Arial"/>
                <w:b/>
                <w:szCs w:val="22"/>
                <w:u w:val="single"/>
              </w:rPr>
              <w:t>Технічна пропозиція</w:t>
            </w:r>
          </w:p>
          <w:p w:rsidR="00042948" w:rsidRPr="00F44297" w:rsidRDefault="00042948" w:rsidP="00470330">
            <w:pPr>
              <w:rPr>
                <w:rFonts w:ascii="Arial" w:hAnsi="Arial" w:cs="Arial"/>
                <w:b/>
                <w:szCs w:val="22"/>
              </w:rPr>
            </w:pPr>
          </w:p>
          <w:p w:rsidR="00042948" w:rsidRPr="00F44297" w:rsidRDefault="002E6416" w:rsidP="00470330">
            <w:pPr>
              <w:spacing w:after="120"/>
              <w:rPr>
                <w:rFonts w:ascii="Arial" w:hAnsi="Arial" w:cs="Arial"/>
                <w:szCs w:val="22"/>
              </w:rPr>
            </w:pPr>
            <w:r w:rsidRPr="00F44297">
              <w:rPr>
                <w:rFonts w:ascii="Arial" w:hAnsi="Arial" w:cs="Arial"/>
                <w:szCs w:val="22"/>
              </w:rPr>
              <w:t>Зацікавлені фірми повинні детально описати свою відповідність кваліфікаційним вимогам у таблицях «Технічні категорії»</w:t>
            </w:r>
            <w:r w:rsidR="00042948" w:rsidRPr="00F44297">
              <w:rPr>
                <w:rFonts w:ascii="Arial" w:hAnsi="Arial" w:cs="Arial"/>
                <w:szCs w:val="22"/>
              </w:rPr>
              <w:t xml:space="preserve"> (</w:t>
            </w:r>
            <w:r w:rsidRPr="00F44297">
              <w:rPr>
                <w:rFonts w:ascii="Arial" w:hAnsi="Arial" w:cs="Arial"/>
                <w:szCs w:val="22"/>
              </w:rPr>
              <w:t>Таблиця</w:t>
            </w:r>
            <w:r w:rsidR="00042948" w:rsidRPr="00F44297">
              <w:rPr>
                <w:rFonts w:ascii="Arial" w:hAnsi="Arial" w:cs="Arial"/>
                <w:szCs w:val="22"/>
              </w:rPr>
              <w:t xml:space="preserve"> 1 </w:t>
            </w:r>
            <w:r w:rsidRPr="00F44297">
              <w:rPr>
                <w:rFonts w:ascii="Arial" w:hAnsi="Arial" w:cs="Arial"/>
                <w:szCs w:val="22"/>
              </w:rPr>
              <w:t>нижче</w:t>
            </w:r>
            <w:r w:rsidR="00042948" w:rsidRPr="00F44297">
              <w:rPr>
                <w:rFonts w:ascii="Arial" w:hAnsi="Arial" w:cs="Arial"/>
                <w:szCs w:val="22"/>
              </w:rPr>
              <w:t xml:space="preserve">), </w:t>
            </w:r>
            <w:r w:rsidRPr="00F44297">
              <w:rPr>
                <w:rFonts w:ascii="Arial" w:hAnsi="Arial" w:cs="Arial"/>
                <w:szCs w:val="22"/>
              </w:rPr>
              <w:t>та «Регіони»</w:t>
            </w:r>
            <w:r w:rsidR="00042948" w:rsidRPr="00F44297">
              <w:rPr>
                <w:rFonts w:ascii="Arial" w:hAnsi="Arial" w:cs="Arial"/>
                <w:szCs w:val="22"/>
              </w:rPr>
              <w:t xml:space="preserve"> (</w:t>
            </w:r>
            <w:r w:rsidRPr="00F44297">
              <w:rPr>
                <w:rFonts w:ascii="Arial" w:hAnsi="Arial" w:cs="Arial"/>
                <w:szCs w:val="22"/>
              </w:rPr>
              <w:t>Таблиця</w:t>
            </w:r>
            <w:r w:rsidR="00042948" w:rsidRPr="00F44297">
              <w:rPr>
                <w:rFonts w:ascii="Arial" w:hAnsi="Arial" w:cs="Arial"/>
                <w:szCs w:val="22"/>
              </w:rPr>
              <w:t xml:space="preserve"> 2 </w:t>
            </w:r>
            <w:r w:rsidRPr="00F44297">
              <w:rPr>
                <w:rFonts w:ascii="Arial" w:hAnsi="Arial" w:cs="Arial"/>
                <w:szCs w:val="22"/>
              </w:rPr>
              <w:t>нижче</w:t>
            </w:r>
            <w:r w:rsidR="00042948" w:rsidRPr="00F44297">
              <w:rPr>
                <w:rFonts w:ascii="Arial" w:hAnsi="Arial" w:cs="Arial"/>
                <w:szCs w:val="22"/>
              </w:rPr>
              <w:t>)</w:t>
            </w:r>
            <w:r w:rsidR="006E20C0" w:rsidRPr="00F44297">
              <w:rPr>
                <w:rFonts w:ascii="Arial" w:hAnsi="Arial" w:cs="Arial"/>
                <w:szCs w:val="22"/>
              </w:rPr>
              <w:t>, для у</w:t>
            </w:r>
            <w:r w:rsidRPr="00F44297">
              <w:rPr>
                <w:rFonts w:ascii="Arial" w:hAnsi="Arial" w:cs="Arial"/>
                <w:szCs w:val="22"/>
              </w:rPr>
              <w:t>часті в яких вони бажають бути розглянуті</w:t>
            </w:r>
            <w:r w:rsidR="00042948" w:rsidRPr="00F44297">
              <w:rPr>
                <w:rFonts w:ascii="Arial" w:hAnsi="Arial" w:cs="Arial"/>
                <w:szCs w:val="22"/>
              </w:rPr>
              <w:t xml:space="preserve">. </w:t>
            </w:r>
          </w:p>
          <w:p w:rsidR="00042948" w:rsidRPr="00F44297" w:rsidRDefault="002E6416" w:rsidP="00470330">
            <w:pPr>
              <w:spacing w:after="120"/>
              <w:rPr>
                <w:rFonts w:ascii="Arial" w:hAnsi="Arial" w:cs="Arial"/>
                <w:szCs w:val="22"/>
              </w:rPr>
            </w:pPr>
            <w:r w:rsidRPr="00F44297">
              <w:rPr>
                <w:rFonts w:ascii="Arial" w:hAnsi="Arial" w:cs="Arial"/>
                <w:szCs w:val="22"/>
              </w:rPr>
              <w:lastRenderedPageBreak/>
              <w:t xml:space="preserve">До Технічної пропозиції </w:t>
            </w:r>
            <w:r w:rsidR="00A81A3B" w:rsidRPr="00F44297">
              <w:rPr>
                <w:rFonts w:ascii="Arial" w:hAnsi="Arial" w:cs="Arial"/>
                <w:szCs w:val="22"/>
              </w:rPr>
              <w:t>повинно бути включено також</w:t>
            </w:r>
            <w:r w:rsidRPr="00F44297">
              <w:rPr>
                <w:rFonts w:ascii="Arial" w:hAnsi="Arial" w:cs="Arial"/>
                <w:szCs w:val="22"/>
              </w:rPr>
              <w:t xml:space="preserve"> документи</w:t>
            </w:r>
            <w:r w:rsidR="00A81A3B" w:rsidRPr="00F44297">
              <w:rPr>
                <w:rFonts w:ascii="Arial" w:hAnsi="Arial" w:cs="Arial"/>
                <w:szCs w:val="22"/>
              </w:rPr>
              <w:t>, які перераховані нижче</w:t>
            </w:r>
            <w:r w:rsidR="00042948" w:rsidRPr="00F44297">
              <w:rPr>
                <w:rFonts w:ascii="Arial" w:hAnsi="Arial" w:cs="Arial"/>
                <w:szCs w:val="22"/>
              </w:rPr>
              <w:t xml:space="preserve">; </w:t>
            </w:r>
            <w:r w:rsidR="00F32736" w:rsidRPr="00F44297">
              <w:rPr>
                <w:rFonts w:ascii="Arial" w:hAnsi="Arial" w:cs="Arial"/>
                <w:szCs w:val="22"/>
              </w:rPr>
              <w:t>неподання всіх документів, що зазначені нижче, може призвести до дискваліфікації</w:t>
            </w:r>
            <w:r w:rsidR="00042948" w:rsidRPr="00F44297">
              <w:rPr>
                <w:rFonts w:ascii="Arial" w:hAnsi="Arial" w:cs="Arial"/>
                <w:szCs w:val="22"/>
              </w:rPr>
              <w:t>:</w:t>
            </w:r>
          </w:p>
          <w:p w:rsidR="00042948" w:rsidRPr="00F44297" w:rsidRDefault="00F32736" w:rsidP="00705052">
            <w:pPr>
              <w:numPr>
                <w:ilvl w:val="0"/>
                <w:numId w:val="6"/>
              </w:numPr>
              <w:ind w:left="360"/>
              <w:rPr>
                <w:rFonts w:ascii="Arial" w:hAnsi="Arial" w:cs="Arial"/>
                <w:szCs w:val="22"/>
              </w:rPr>
            </w:pPr>
            <w:r w:rsidRPr="00F44297">
              <w:rPr>
                <w:rFonts w:ascii="Arial" w:hAnsi="Arial" w:cs="Arial"/>
                <w:szCs w:val="22"/>
                <w:u w:val="single"/>
              </w:rPr>
              <w:t xml:space="preserve"> Організаційно-правовий статус</w:t>
            </w:r>
          </w:p>
          <w:p w:rsidR="00042948" w:rsidRPr="00F44297" w:rsidRDefault="00042948" w:rsidP="00705052">
            <w:pPr>
              <w:ind w:left="360"/>
              <w:rPr>
                <w:rFonts w:ascii="Arial" w:hAnsi="Arial" w:cs="Arial"/>
                <w:szCs w:val="22"/>
              </w:rPr>
            </w:pPr>
          </w:p>
          <w:p w:rsidR="00042948" w:rsidRPr="00F44297" w:rsidRDefault="00F32736" w:rsidP="00705052">
            <w:pPr>
              <w:numPr>
                <w:ilvl w:val="0"/>
                <w:numId w:val="6"/>
              </w:numPr>
              <w:ind w:left="360"/>
              <w:rPr>
                <w:rFonts w:ascii="Arial" w:hAnsi="Arial" w:cs="Arial"/>
                <w:szCs w:val="22"/>
              </w:rPr>
            </w:pPr>
            <w:r w:rsidRPr="00F44297">
              <w:rPr>
                <w:rFonts w:ascii="Arial" w:hAnsi="Arial" w:cs="Arial"/>
                <w:szCs w:val="22"/>
                <w:u w:val="single"/>
              </w:rPr>
              <w:t xml:space="preserve"> Контактна інформація</w:t>
            </w:r>
          </w:p>
          <w:p w:rsidR="00042948" w:rsidRPr="00F44297" w:rsidRDefault="00042948" w:rsidP="00705052">
            <w:pPr>
              <w:ind w:left="360"/>
              <w:rPr>
                <w:rFonts w:ascii="Arial" w:hAnsi="Arial" w:cs="Arial"/>
                <w:szCs w:val="22"/>
              </w:rPr>
            </w:pPr>
          </w:p>
          <w:p w:rsidR="00042948" w:rsidRPr="00F44297" w:rsidRDefault="00F32736" w:rsidP="00705052">
            <w:pPr>
              <w:numPr>
                <w:ilvl w:val="0"/>
                <w:numId w:val="6"/>
              </w:numPr>
              <w:ind w:left="360"/>
              <w:rPr>
                <w:rFonts w:ascii="Arial" w:hAnsi="Arial" w:cs="Arial"/>
                <w:szCs w:val="22"/>
              </w:rPr>
            </w:pPr>
            <w:r w:rsidRPr="00F44297">
              <w:rPr>
                <w:rFonts w:ascii="Arial" w:hAnsi="Arial" w:cs="Arial"/>
                <w:szCs w:val="22"/>
                <w:u w:val="single"/>
              </w:rPr>
              <w:t xml:space="preserve"> Місцезнаходження офісу та адреса</w:t>
            </w:r>
          </w:p>
          <w:p w:rsidR="00042948" w:rsidRPr="00F44297" w:rsidRDefault="00042948" w:rsidP="00705052">
            <w:pPr>
              <w:ind w:left="360"/>
              <w:rPr>
                <w:rFonts w:ascii="Arial" w:hAnsi="Arial" w:cs="Arial"/>
                <w:szCs w:val="22"/>
              </w:rPr>
            </w:pPr>
          </w:p>
          <w:p w:rsidR="00042948" w:rsidRPr="00F44297" w:rsidRDefault="00F32736" w:rsidP="00705052">
            <w:pPr>
              <w:numPr>
                <w:ilvl w:val="0"/>
                <w:numId w:val="6"/>
              </w:numPr>
              <w:ind w:left="360"/>
              <w:rPr>
                <w:rFonts w:ascii="Arial" w:hAnsi="Arial" w:cs="Arial"/>
                <w:szCs w:val="22"/>
              </w:rPr>
            </w:pPr>
            <w:r w:rsidRPr="00F44297">
              <w:rPr>
                <w:rFonts w:ascii="Arial" w:hAnsi="Arial" w:cs="Arial"/>
                <w:szCs w:val="22"/>
                <w:u w:val="single"/>
              </w:rPr>
              <w:t xml:space="preserve"> Копія </w:t>
            </w:r>
            <w:r w:rsidR="006E20C0" w:rsidRPr="00F44297">
              <w:rPr>
                <w:rFonts w:ascii="Arial" w:hAnsi="Arial" w:cs="Arial"/>
                <w:szCs w:val="22"/>
                <w:u w:val="single"/>
              </w:rPr>
              <w:t>свідоцтво про офіційну</w:t>
            </w:r>
            <w:r w:rsidRPr="00F44297">
              <w:rPr>
                <w:rFonts w:ascii="Arial" w:hAnsi="Arial" w:cs="Arial"/>
                <w:szCs w:val="22"/>
                <w:u w:val="single"/>
              </w:rPr>
              <w:t xml:space="preserve"> юридичн</w:t>
            </w:r>
            <w:r w:rsidR="006E20C0" w:rsidRPr="00F44297">
              <w:rPr>
                <w:rFonts w:ascii="Arial" w:hAnsi="Arial" w:cs="Arial"/>
                <w:szCs w:val="22"/>
                <w:u w:val="single"/>
              </w:rPr>
              <w:t>у</w:t>
            </w:r>
            <w:r w:rsidRPr="00F44297">
              <w:rPr>
                <w:rFonts w:ascii="Arial" w:hAnsi="Arial" w:cs="Arial"/>
                <w:szCs w:val="22"/>
                <w:u w:val="single"/>
              </w:rPr>
              <w:t xml:space="preserve"> реєстраці</w:t>
            </w:r>
            <w:r w:rsidR="006E20C0" w:rsidRPr="00F44297">
              <w:rPr>
                <w:rFonts w:ascii="Arial" w:hAnsi="Arial" w:cs="Arial"/>
                <w:szCs w:val="22"/>
                <w:u w:val="single"/>
              </w:rPr>
              <w:t>ю</w:t>
            </w:r>
            <w:r w:rsidRPr="00F44297">
              <w:rPr>
                <w:rFonts w:ascii="Arial" w:hAnsi="Arial" w:cs="Arial"/>
                <w:szCs w:val="22"/>
                <w:u w:val="single"/>
              </w:rPr>
              <w:t xml:space="preserve"> в Україні </w:t>
            </w:r>
          </w:p>
          <w:p w:rsidR="00042948" w:rsidRPr="00F44297" w:rsidRDefault="00042948" w:rsidP="00705052">
            <w:pPr>
              <w:ind w:left="360"/>
              <w:rPr>
                <w:rFonts w:ascii="Arial" w:hAnsi="Arial" w:cs="Arial"/>
                <w:szCs w:val="22"/>
              </w:rPr>
            </w:pPr>
          </w:p>
          <w:p w:rsidR="00042948" w:rsidRPr="00F44297" w:rsidRDefault="00F32736" w:rsidP="00705052">
            <w:pPr>
              <w:numPr>
                <w:ilvl w:val="0"/>
                <w:numId w:val="6"/>
              </w:numPr>
              <w:ind w:left="360"/>
              <w:rPr>
                <w:rFonts w:ascii="Arial" w:hAnsi="Arial" w:cs="Arial"/>
                <w:szCs w:val="22"/>
              </w:rPr>
            </w:pPr>
            <w:r w:rsidRPr="00F44297">
              <w:rPr>
                <w:rFonts w:ascii="Arial" w:hAnsi="Arial" w:cs="Arial"/>
                <w:szCs w:val="22"/>
                <w:u w:val="single"/>
              </w:rPr>
              <w:t xml:space="preserve"> Кваліфікація персоналу</w:t>
            </w:r>
            <w:r w:rsidR="00042948" w:rsidRPr="00F44297">
              <w:rPr>
                <w:rFonts w:ascii="Arial" w:hAnsi="Arial" w:cs="Arial"/>
                <w:szCs w:val="22"/>
              </w:rPr>
              <w:t xml:space="preserve">: </w:t>
            </w:r>
            <w:r w:rsidRPr="00F44297">
              <w:rPr>
                <w:rFonts w:ascii="Arial" w:hAnsi="Arial" w:cs="Arial"/>
                <w:szCs w:val="22"/>
              </w:rPr>
              <w:t>Кількість та досвід технічних спеціаліс</w:t>
            </w:r>
            <w:r w:rsidR="00705052" w:rsidRPr="00F44297">
              <w:rPr>
                <w:rFonts w:ascii="Arial" w:hAnsi="Arial" w:cs="Arial"/>
                <w:szCs w:val="22"/>
              </w:rPr>
              <w:t>т</w:t>
            </w:r>
            <w:r w:rsidRPr="00F44297">
              <w:rPr>
                <w:rFonts w:ascii="Arial" w:hAnsi="Arial" w:cs="Arial"/>
                <w:szCs w:val="22"/>
              </w:rPr>
              <w:t>ів</w:t>
            </w:r>
          </w:p>
          <w:p w:rsidR="00042948" w:rsidRPr="00F44297" w:rsidRDefault="00042948" w:rsidP="00705052">
            <w:pPr>
              <w:rPr>
                <w:rFonts w:ascii="Arial" w:hAnsi="Arial" w:cs="Arial"/>
                <w:szCs w:val="22"/>
              </w:rPr>
            </w:pPr>
          </w:p>
          <w:p w:rsidR="00042948" w:rsidRPr="00F44297" w:rsidRDefault="00F32736" w:rsidP="00705052">
            <w:pPr>
              <w:numPr>
                <w:ilvl w:val="0"/>
                <w:numId w:val="6"/>
              </w:numPr>
              <w:ind w:left="360"/>
              <w:rPr>
                <w:rFonts w:ascii="Arial" w:hAnsi="Arial" w:cs="Arial"/>
                <w:szCs w:val="22"/>
              </w:rPr>
            </w:pPr>
            <w:r w:rsidRPr="00F44297">
              <w:rPr>
                <w:rFonts w:ascii="Arial" w:hAnsi="Arial" w:cs="Arial"/>
                <w:szCs w:val="22"/>
                <w:u w:val="single"/>
              </w:rPr>
              <w:t xml:space="preserve"> Страхування працівників</w:t>
            </w:r>
            <w:r w:rsidR="00042948" w:rsidRPr="00F44297">
              <w:rPr>
                <w:rFonts w:ascii="Arial" w:hAnsi="Arial" w:cs="Arial"/>
                <w:szCs w:val="22"/>
              </w:rPr>
              <w:t xml:space="preserve">: </w:t>
            </w:r>
            <w:r w:rsidRPr="00F44297">
              <w:rPr>
                <w:rFonts w:ascii="Arial" w:hAnsi="Arial" w:cs="Arial"/>
                <w:szCs w:val="22"/>
              </w:rPr>
              <w:t xml:space="preserve">Надайте </w:t>
            </w:r>
            <w:r w:rsidR="00705052" w:rsidRPr="00F44297">
              <w:rPr>
                <w:rFonts w:ascii="Arial" w:hAnsi="Arial" w:cs="Arial"/>
                <w:szCs w:val="22"/>
              </w:rPr>
              <w:t xml:space="preserve">документацію щодо </w:t>
            </w:r>
            <w:r w:rsidR="00A81A3B" w:rsidRPr="00F44297">
              <w:rPr>
                <w:rFonts w:ascii="Arial" w:hAnsi="Arial" w:cs="Arial"/>
                <w:szCs w:val="22"/>
              </w:rPr>
              <w:t>політики страхування працівників</w:t>
            </w:r>
            <w:r w:rsidR="00042948" w:rsidRPr="00F44297">
              <w:rPr>
                <w:rFonts w:ascii="Arial" w:hAnsi="Arial" w:cs="Arial"/>
                <w:szCs w:val="22"/>
              </w:rPr>
              <w:t>.</w:t>
            </w:r>
          </w:p>
          <w:p w:rsidR="00042948" w:rsidRPr="00F44297" w:rsidRDefault="00042948" w:rsidP="00705052">
            <w:pPr>
              <w:rPr>
                <w:rFonts w:ascii="Arial" w:hAnsi="Arial" w:cs="Arial"/>
                <w:szCs w:val="22"/>
              </w:rPr>
            </w:pPr>
          </w:p>
          <w:p w:rsidR="00042948" w:rsidRPr="00F44297" w:rsidRDefault="00A81A3B" w:rsidP="00705052">
            <w:pPr>
              <w:numPr>
                <w:ilvl w:val="0"/>
                <w:numId w:val="6"/>
              </w:numPr>
              <w:ind w:left="360"/>
              <w:rPr>
                <w:rFonts w:ascii="Arial" w:hAnsi="Arial" w:cs="Arial"/>
                <w:szCs w:val="22"/>
              </w:rPr>
            </w:pPr>
            <w:r w:rsidRPr="00F44297">
              <w:rPr>
                <w:rFonts w:ascii="Arial" w:hAnsi="Arial" w:cs="Arial"/>
                <w:szCs w:val="22"/>
                <w:u w:val="single"/>
              </w:rPr>
              <w:t>Загальне страхування відповідальності</w:t>
            </w:r>
            <w:r w:rsidR="00042948" w:rsidRPr="00F44297">
              <w:rPr>
                <w:rFonts w:ascii="Arial" w:hAnsi="Arial" w:cs="Arial"/>
                <w:szCs w:val="22"/>
              </w:rPr>
              <w:t xml:space="preserve">: </w:t>
            </w:r>
            <w:r w:rsidRPr="00F44297">
              <w:rPr>
                <w:rFonts w:ascii="Arial" w:hAnsi="Arial" w:cs="Arial"/>
                <w:szCs w:val="22"/>
              </w:rPr>
              <w:t>Надайте документацію щодо страх</w:t>
            </w:r>
            <w:r w:rsidR="006E20C0" w:rsidRPr="00F44297">
              <w:rPr>
                <w:rFonts w:ascii="Arial" w:hAnsi="Arial" w:cs="Arial"/>
                <w:szCs w:val="22"/>
              </w:rPr>
              <w:t>ування відповідальності фірми щодо будівельних робіт</w:t>
            </w:r>
            <w:r w:rsidRPr="00F44297">
              <w:rPr>
                <w:rFonts w:ascii="Arial" w:hAnsi="Arial" w:cs="Arial"/>
                <w:szCs w:val="22"/>
              </w:rPr>
              <w:t>, та щодо убезпечен</w:t>
            </w:r>
            <w:r w:rsidR="006E20C0" w:rsidRPr="00F44297">
              <w:rPr>
                <w:rFonts w:ascii="Arial" w:hAnsi="Arial" w:cs="Arial"/>
                <w:szCs w:val="22"/>
              </w:rPr>
              <w:t>ня Кімонікс від позовів</w:t>
            </w:r>
            <w:r w:rsidR="00042948" w:rsidRPr="00F44297">
              <w:rPr>
                <w:rFonts w:ascii="Arial" w:hAnsi="Arial" w:cs="Arial"/>
                <w:szCs w:val="22"/>
              </w:rPr>
              <w:t xml:space="preserve">. </w:t>
            </w:r>
          </w:p>
          <w:p w:rsidR="00042948" w:rsidRPr="00F44297" w:rsidRDefault="00042948" w:rsidP="00705052">
            <w:pPr>
              <w:rPr>
                <w:rFonts w:ascii="Arial" w:hAnsi="Arial" w:cs="Arial"/>
                <w:szCs w:val="22"/>
              </w:rPr>
            </w:pPr>
          </w:p>
          <w:p w:rsidR="00042948" w:rsidRPr="00F44297" w:rsidRDefault="00A81A3B" w:rsidP="00705052">
            <w:pPr>
              <w:numPr>
                <w:ilvl w:val="0"/>
                <w:numId w:val="6"/>
              </w:numPr>
              <w:ind w:left="360"/>
              <w:rPr>
                <w:rFonts w:ascii="Arial" w:hAnsi="Arial" w:cs="Arial"/>
                <w:szCs w:val="22"/>
              </w:rPr>
            </w:pPr>
            <w:r w:rsidRPr="00F44297">
              <w:rPr>
                <w:rFonts w:ascii="Arial" w:hAnsi="Arial" w:cs="Arial"/>
                <w:szCs w:val="22"/>
                <w:u w:val="single"/>
              </w:rPr>
              <w:t>Загальний досвід</w:t>
            </w:r>
            <w:r w:rsidR="00042948" w:rsidRPr="00F44297">
              <w:rPr>
                <w:rFonts w:ascii="Arial" w:hAnsi="Arial" w:cs="Arial"/>
                <w:szCs w:val="22"/>
              </w:rPr>
              <w:t xml:space="preserve">: </w:t>
            </w:r>
            <w:r w:rsidRPr="00F44297">
              <w:rPr>
                <w:rFonts w:ascii="Arial" w:hAnsi="Arial" w:cs="Arial"/>
                <w:szCs w:val="22"/>
              </w:rPr>
              <w:t xml:space="preserve">Фірми повинні мати не менше 3 років </w:t>
            </w:r>
            <w:r w:rsidR="006E20C0" w:rsidRPr="00F44297">
              <w:rPr>
                <w:rFonts w:ascii="Arial" w:hAnsi="Arial" w:cs="Arial"/>
                <w:szCs w:val="22"/>
              </w:rPr>
              <w:t>досвіду надання технічних консультаційн</w:t>
            </w:r>
            <w:r w:rsidRPr="00F44297">
              <w:rPr>
                <w:rFonts w:ascii="Arial" w:hAnsi="Arial" w:cs="Arial"/>
                <w:szCs w:val="22"/>
              </w:rPr>
              <w:t>их послуг в реалізації проектів відновлення малих об’єктів інфраструктури</w:t>
            </w:r>
            <w:r w:rsidR="00042948" w:rsidRPr="00F44297">
              <w:rPr>
                <w:rFonts w:ascii="Arial" w:hAnsi="Arial" w:cs="Arial"/>
                <w:szCs w:val="22"/>
              </w:rPr>
              <w:t>.</w:t>
            </w:r>
          </w:p>
          <w:p w:rsidR="00042948" w:rsidRPr="00F44297" w:rsidRDefault="00042948" w:rsidP="00705052">
            <w:pPr>
              <w:pStyle w:val="a9"/>
              <w:ind w:left="0"/>
              <w:rPr>
                <w:rFonts w:ascii="Arial" w:hAnsi="Arial" w:cs="Arial"/>
                <w:szCs w:val="22"/>
              </w:rPr>
            </w:pPr>
          </w:p>
          <w:p w:rsidR="00DA2296" w:rsidRPr="00F44297" w:rsidRDefault="00DA2296" w:rsidP="00705052">
            <w:pPr>
              <w:pStyle w:val="a9"/>
              <w:ind w:left="0"/>
              <w:rPr>
                <w:rFonts w:ascii="Arial" w:hAnsi="Arial" w:cs="Arial"/>
                <w:szCs w:val="22"/>
              </w:rPr>
            </w:pPr>
          </w:p>
          <w:p w:rsidR="00042948" w:rsidRPr="00F44297" w:rsidRDefault="00A81A3B" w:rsidP="00705052">
            <w:pPr>
              <w:numPr>
                <w:ilvl w:val="0"/>
                <w:numId w:val="6"/>
              </w:numPr>
              <w:ind w:left="360"/>
              <w:rPr>
                <w:rFonts w:ascii="Arial" w:hAnsi="Arial" w:cs="Arial"/>
                <w:szCs w:val="22"/>
              </w:rPr>
            </w:pPr>
            <w:r w:rsidRPr="00F44297">
              <w:rPr>
                <w:rFonts w:ascii="Arial" w:hAnsi="Arial" w:cs="Arial"/>
                <w:szCs w:val="22"/>
              </w:rPr>
              <w:t xml:space="preserve">Фірми подають інформацію </w:t>
            </w:r>
            <w:r w:rsidRPr="00F44297">
              <w:rPr>
                <w:rFonts w:ascii="Arial" w:hAnsi="Arial" w:cs="Arial"/>
                <w:szCs w:val="22"/>
                <w:u w:val="single"/>
              </w:rPr>
              <w:t xml:space="preserve">про принаймні три (3) попередні та триваючі проекти </w:t>
            </w:r>
            <w:r w:rsidRPr="00F44297">
              <w:rPr>
                <w:rFonts w:ascii="Arial" w:hAnsi="Arial" w:cs="Arial"/>
                <w:szCs w:val="22"/>
              </w:rPr>
              <w:t>протягом трьох (3) останніх років</w:t>
            </w:r>
            <w:r w:rsidR="00CB0D5B" w:rsidRPr="00F44297">
              <w:rPr>
                <w:rFonts w:ascii="Arial" w:hAnsi="Arial" w:cs="Arial"/>
                <w:szCs w:val="22"/>
              </w:rPr>
              <w:t xml:space="preserve"> щодо кожної з технічних категорій, на які вони бажають бути розглянуті</w:t>
            </w:r>
            <w:r w:rsidR="00042948" w:rsidRPr="00F44297">
              <w:rPr>
                <w:rFonts w:ascii="Arial" w:hAnsi="Arial" w:cs="Arial"/>
                <w:szCs w:val="22"/>
              </w:rPr>
              <w:t>.</w:t>
            </w:r>
          </w:p>
          <w:p w:rsidR="00042948" w:rsidRPr="00F44297" w:rsidRDefault="00042948" w:rsidP="00705052">
            <w:pPr>
              <w:rPr>
                <w:rFonts w:ascii="Arial" w:hAnsi="Arial" w:cs="Arial"/>
                <w:szCs w:val="22"/>
              </w:rPr>
            </w:pPr>
          </w:p>
          <w:p w:rsidR="00042948" w:rsidRPr="00F44297" w:rsidRDefault="00042948" w:rsidP="00705052">
            <w:pPr>
              <w:numPr>
                <w:ilvl w:val="0"/>
                <w:numId w:val="6"/>
              </w:numPr>
              <w:ind w:left="360"/>
              <w:rPr>
                <w:rFonts w:ascii="Arial" w:hAnsi="Arial" w:cs="Arial"/>
                <w:szCs w:val="22"/>
              </w:rPr>
            </w:pPr>
            <w:r w:rsidRPr="00F44297">
              <w:rPr>
                <w:rFonts w:ascii="Arial" w:hAnsi="Arial" w:cs="Arial"/>
                <w:szCs w:val="22"/>
              </w:rPr>
              <w:t xml:space="preserve"> </w:t>
            </w:r>
            <w:r w:rsidR="00CB0D5B" w:rsidRPr="00F44297">
              <w:rPr>
                <w:rFonts w:ascii="Arial" w:hAnsi="Arial" w:cs="Arial"/>
                <w:szCs w:val="22"/>
                <w:u w:val="single"/>
              </w:rPr>
              <w:t>Перелік обладнання</w:t>
            </w:r>
            <w:r w:rsidRPr="00F44297">
              <w:rPr>
                <w:rFonts w:ascii="Arial" w:hAnsi="Arial" w:cs="Arial"/>
                <w:szCs w:val="22"/>
              </w:rPr>
              <w:t xml:space="preserve">: </w:t>
            </w:r>
            <w:r w:rsidR="00CB0D5B" w:rsidRPr="00F44297">
              <w:rPr>
                <w:rFonts w:ascii="Arial" w:hAnsi="Arial" w:cs="Arial"/>
                <w:szCs w:val="22"/>
              </w:rPr>
              <w:t>перелік обладнання у власності компанії (за потреби) та його експлуатаційна готовність</w:t>
            </w:r>
            <w:r w:rsidRPr="00F44297">
              <w:rPr>
                <w:rFonts w:ascii="Arial" w:hAnsi="Arial" w:cs="Arial"/>
                <w:szCs w:val="22"/>
              </w:rPr>
              <w:t>.</w:t>
            </w:r>
          </w:p>
          <w:p w:rsidR="00042948" w:rsidRPr="00F44297" w:rsidRDefault="00042948" w:rsidP="00705052">
            <w:pPr>
              <w:rPr>
                <w:rFonts w:ascii="Arial" w:hAnsi="Arial" w:cs="Arial"/>
                <w:szCs w:val="22"/>
              </w:rPr>
            </w:pPr>
          </w:p>
          <w:p w:rsidR="00042948" w:rsidRPr="00F44297" w:rsidRDefault="00042948" w:rsidP="00705052">
            <w:pPr>
              <w:numPr>
                <w:ilvl w:val="0"/>
                <w:numId w:val="6"/>
              </w:numPr>
              <w:ind w:left="360"/>
              <w:rPr>
                <w:rFonts w:ascii="Arial" w:hAnsi="Arial" w:cs="Arial"/>
                <w:szCs w:val="22"/>
              </w:rPr>
            </w:pPr>
            <w:r w:rsidRPr="00F44297">
              <w:rPr>
                <w:rFonts w:ascii="Arial" w:hAnsi="Arial" w:cs="Arial"/>
                <w:szCs w:val="22"/>
              </w:rPr>
              <w:t xml:space="preserve"> </w:t>
            </w:r>
            <w:r w:rsidR="00CB0D5B" w:rsidRPr="00F44297">
              <w:rPr>
                <w:rFonts w:ascii="Arial" w:hAnsi="Arial" w:cs="Arial"/>
                <w:szCs w:val="22"/>
                <w:u w:val="single"/>
              </w:rPr>
              <w:t>Фінансовий стан</w:t>
            </w:r>
            <w:r w:rsidRPr="00F44297">
              <w:rPr>
                <w:rFonts w:ascii="Arial" w:hAnsi="Arial" w:cs="Arial"/>
                <w:szCs w:val="22"/>
              </w:rPr>
              <w:t xml:space="preserve">: </w:t>
            </w:r>
            <w:r w:rsidR="00CB0D5B" w:rsidRPr="00F44297">
              <w:rPr>
                <w:rFonts w:ascii="Arial" w:hAnsi="Arial" w:cs="Arial"/>
                <w:szCs w:val="22"/>
              </w:rPr>
              <w:t xml:space="preserve">Деталі обороту протягом останніх 5 років, готівка, джерела кредитів, банківські установи та </w:t>
            </w:r>
            <w:r w:rsidR="00CB0D5B" w:rsidRPr="00F44297">
              <w:rPr>
                <w:rFonts w:ascii="Arial" w:hAnsi="Arial" w:cs="Arial"/>
                <w:szCs w:val="22"/>
              </w:rPr>
              <w:lastRenderedPageBreak/>
              <w:t>довідка, що підтверджує сплату податків</w:t>
            </w:r>
          </w:p>
          <w:p w:rsidR="00042948" w:rsidRPr="00F44297" w:rsidRDefault="00042948" w:rsidP="00705052">
            <w:pPr>
              <w:rPr>
                <w:rFonts w:ascii="Arial" w:hAnsi="Arial" w:cs="Arial"/>
                <w:szCs w:val="22"/>
              </w:rPr>
            </w:pPr>
          </w:p>
          <w:p w:rsidR="00042948" w:rsidRPr="00F44297" w:rsidRDefault="00042948" w:rsidP="00705052">
            <w:pPr>
              <w:numPr>
                <w:ilvl w:val="0"/>
                <w:numId w:val="6"/>
              </w:numPr>
              <w:ind w:left="360"/>
              <w:rPr>
                <w:rFonts w:ascii="Arial" w:hAnsi="Arial" w:cs="Arial"/>
                <w:szCs w:val="22"/>
              </w:rPr>
            </w:pPr>
            <w:r w:rsidRPr="00F44297">
              <w:rPr>
                <w:rFonts w:ascii="Arial" w:hAnsi="Arial" w:cs="Arial"/>
                <w:szCs w:val="22"/>
              </w:rPr>
              <w:t xml:space="preserve"> </w:t>
            </w:r>
            <w:r w:rsidR="00CB0D5B" w:rsidRPr="00F44297">
              <w:rPr>
                <w:rFonts w:ascii="Arial" w:hAnsi="Arial" w:cs="Arial"/>
                <w:szCs w:val="22"/>
                <w:u w:val="single"/>
              </w:rPr>
              <w:t>Участь в судових процесах</w:t>
            </w:r>
            <w:r w:rsidRPr="00F44297">
              <w:rPr>
                <w:rFonts w:ascii="Arial" w:hAnsi="Arial" w:cs="Arial"/>
                <w:szCs w:val="22"/>
              </w:rPr>
              <w:t xml:space="preserve">: </w:t>
            </w:r>
            <w:r w:rsidR="00CB0D5B" w:rsidRPr="00F44297">
              <w:rPr>
                <w:rFonts w:ascii="Arial" w:hAnsi="Arial" w:cs="Arial"/>
                <w:szCs w:val="22"/>
              </w:rPr>
              <w:t>Перерахуйте всі випадки участі у судових процесах, за наявності</w:t>
            </w:r>
            <w:r w:rsidRPr="00F44297">
              <w:rPr>
                <w:rFonts w:ascii="Arial" w:hAnsi="Arial" w:cs="Arial"/>
                <w:szCs w:val="22"/>
              </w:rPr>
              <w:t>.</w:t>
            </w:r>
          </w:p>
          <w:p w:rsidR="00042948" w:rsidRPr="00F44297" w:rsidRDefault="00042948" w:rsidP="00470330">
            <w:pPr>
              <w:pStyle w:val="USAIDQtrlyReportBodyText-TimesRoman12pt"/>
              <w:rPr>
                <w:rFonts w:ascii="Arial" w:eastAsia="Calibri" w:hAnsi="Arial" w:cs="Arial"/>
                <w:szCs w:val="22"/>
              </w:rPr>
            </w:pPr>
          </w:p>
          <w:p w:rsidR="00042948" w:rsidRPr="00F44297" w:rsidRDefault="009F747C" w:rsidP="00470330">
            <w:pPr>
              <w:pStyle w:val="USAIDQtrlyReportBodyText-TimesRoman12pt"/>
              <w:rPr>
                <w:rFonts w:ascii="Arial" w:hAnsi="Arial" w:cs="Arial"/>
                <w:szCs w:val="22"/>
                <w:lang w:eastAsia="zh-CN"/>
              </w:rPr>
            </w:pPr>
            <w:r w:rsidRPr="00F44297">
              <w:rPr>
                <w:rFonts w:ascii="Arial" w:eastAsia="Calibri" w:hAnsi="Arial" w:cs="Arial"/>
                <w:szCs w:val="22"/>
              </w:rPr>
              <w:t>Фірми повинні вказати, як</w:t>
            </w:r>
            <w:r w:rsidR="00F44297" w:rsidRPr="00F44297">
              <w:rPr>
                <w:rFonts w:ascii="Arial" w:eastAsia="Calibri" w:hAnsi="Arial" w:cs="Arial"/>
                <w:szCs w:val="22"/>
              </w:rPr>
              <w:t>ій</w:t>
            </w:r>
            <w:r w:rsidRPr="00F44297">
              <w:rPr>
                <w:rFonts w:ascii="Arial" w:eastAsia="Calibri" w:hAnsi="Arial" w:cs="Arial"/>
                <w:szCs w:val="22"/>
              </w:rPr>
              <w:t xml:space="preserve"> технічн</w:t>
            </w:r>
            <w:r w:rsidR="00F44297" w:rsidRPr="00F44297">
              <w:rPr>
                <w:rFonts w:ascii="Arial" w:eastAsia="Calibri" w:hAnsi="Arial" w:cs="Arial"/>
                <w:szCs w:val="22"/>
              </w:rPr>
              <w:t>ій</w:t>
            </w:r>
            <w:r w:rsidRPr="00F44297">
              <w:rPr>
                <w:rFonts w:ascii="Arial" w:eastAsia="Calibri" w:hAnsi="Arial" w:cs="Arial"/>
                <w:szCs w:val="22"/>
              </w:rPr>
              <w:t xml:space="preserve"> категорії вони</w:t>
            </w:r>
            <w:r w:rsidR="00F44297" w:rsidRPr="00F44297">
              <w:rPr>
                <w:rFonts w:ascii="Arial" w:eastAsia="Calibri" w:hAnsi="Arial" w:cs="Arial"/>
                <w:szCs w:val="22"/>
              </w:rPr>
              <w:t xml:space="preserve"> </w:t>
            </w:r>
            <w:r w:rsidRPr="00F44297">
              <w:rPr>
                <w:rFonts w:ascii="Arial" w:eastAsia="Calibri" w:hAnsi="Arial" w:cs="Arial"/>
                <w:szCs w:val="22"/>
              </w:rPr>
              <w:t>відпові</w:t>
            </w:r>
            <w:r w:rsidR="00BA48C3" w:rsidRPr="00F44297">
              <w:rPr>
                <w:rFonts w:ascii="Arial" w:eastAsia="Calibri" w:hAnsi="Arial" w:cs="Arial"/>
                <w:szCs w:val="22"/>
              </w:rPr>
              <w:t>д</w:t>
            </w:r>
            <w:r w:rsidR="00F44297" w:rsidRPr="00F44297">
              <w:rPr>
                <w:rFonts w:ascii="Arial" w:eastAsia="Calibri" w:hAnsi="Arial" w:cs="Arial"/>
                <w:szCs w:val="22"/>
              </w:rPr>
              <w:t>ають,</w:t>
            </w:r>
            <w:r w:rsidR="00BA48C3" w:rsidRPr="00F44297">
              <w:rPr>
                <w:rFonts w:ascii="Arial" w:eastAsia="Calibri" w:hAnsi="Arial" w:cs="Arial"/>
                <w:szCs w:val="22"/>
              </w:rPr>
              <w:t xml:space="preserve"> і</w:t>
            </w:r>
            <w:r w:rsidR="00F44297" w:rsidRPr="00F44297">
              <w:rPr>
                <w:rFonts w:ascii="Arial" w:eastAsia="Calibri" w:hAnsi="Arial" w:cs="Arial"/>
                <w:szCs w:val="22"/>
              </w:rPr>
              <w:t xml:space="preserve"> щодо якої</w:t>
            </w:r>
            <w:r w:rsidR="00BA48C3" w:rsidRPr="00F44297">
              <w:rPr>
                <w:rFonts w:ascii="Arial" w:eastAsia="Calibri" w:hAnsi="Arial" w:cs="Arial"/>
                <w:szCs w:val="22"/>
              </w:rPr>
              <w:t xml:space="preserve"> бажають бути розглянуті</w:t>
            </w:r>
            <w:r w:rsidR="00042948" w:rsidRPr="00F44297">
              <w:rPr>
                <w:rFonts w:ascii="Arial" w:hAnsi="Arial" w:cs="Arial"/>
                <w:szCs w:val="22"/>
                <w:lang w:eastAsia="zh-CN"/>
              </w:rPr>
              <w:t>:</w:t>
            </w:r>
          </w:p>
          <w:p w:rsidR="00042948" w:rsidRPr="00F44297" w:rsidRDefault="00042948" w:rsidP="00470330">
            <w:pPr>
              <w:pStyle w:val="USAIDQtrlyReportBodyText-TimesRoman12pt"/>
              <w:rPr>
                <w:rFonts w:ascii="Arial" w:hAnsi="Arial" w:cs="Arial"/>
                <w:szCs w:val="22"/>
                <w:lang w:eastAsia="zh-CN"/>
              </w:rPr>
            </w:pPr>
          </w:p>
          <w:p w:rsidR="00042948" w:rsidRPr="00F44297" w:rsidRDefault="009F747C" w:rsidP="00470330">
            <w:pPr>
              <w:pStyle w:val="USAIDQtrlyReportBodyText-TimesRoman12pt"/>
              <w:keepNext/>
              <w:rPr>
                <w:rFonts w:ascii="Arial" w:hAnsi="Arial" w:cs="Arial"/>
                <w:szCs w:val="22"/>
                <w:lang w:eastAsia="zh-CN"/>
              </w:rPr>
            </w:pPr>
            <w:r w:rsidRPr="00F44297">
              <w:rPr>
                <w:rFonts w:ascii="Arial" w:hAnsi="Arial" w:cs="Arial"/>
                <w:szCs w:val="22"/>
                <w:lang w:eastAsia="zh-CN"/>
              </w:rPr>
              <w:t>Таблиця</w:t>
            </w:r>
            <w:r w:rsidR="00042948" w:rsidRPr="00F44297">
              <w:rPr>
                <w:rFonts w:ascii="Arial" w:hAnsi="Arial" w:cs="Arial"/>
                <w:szCs w:val="22"/>
                <w:lang w:eastAsia="zh-CN"/>
              </w:rPr>
              <w:t xml:space="preserve"> 1. </w:t>
            </w:r>
            <w:r w:rsidRPr="00F44297">
              <w:rPr>
                <w:rFonts w:ascii="Arial" w:hAnsi="Arial" w:cs="Arial"/>
                <w:szCs w:val="22"/>
                <w:lang w:eastAsia="zh-CN"/>
              </w:rPr>
              <w:t>Будь-ласка, вкажіть технічні категорії, стосовно яких Ваша компанія бажає бути розглянутою</w:t>
            </w:r>
            <w:r w:rsidR="00042948" w:rsidRPr="00F44297">
              <w:rPr>
                <w:rFonts w:ascii="Arial" w:hAnsi="Arial" w:cs="Arial"/>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850"/>
            </w:tblGrid>
            <w:tr w:rsidR="00042948" w:rsidRPr="00F44297" w:rsidTr="00470330">
              <w:tc>
                <w:tcPr>
                  <w:tcW w:w="2518" w:type="dxa"/>
                  <w:shd w:val="clear" w:color="auto" w:fill="D9D9D9"/>
                </w:tcPr>
                <w:p w:rsidR="00042948" w:rsidRPr="00F44297" w:rsidRDefault="00042948" w:rsidP="00470330">
                  <w:pPr>
                    <w:spacing w:after="120"/>
                    <w:rPr>
                      <w:rFonts w:ascii="Arial" w:hAnsi="Arial" w:cs="Arial"/>
                      <w:szCs w:val="22"/>
                    </w:rPr>
                  </w:pPr>
                </w:p>
              </w:tc>
              <w:tc>
                <w:tcPr>
                  <w:tcW w:w="851" w:type="dxa"/>
                  <w:shd w:val="clear" w:color="auto" w:fill="D9D9D9"/>
                </w:tcPr>
                <w:p w:rsidR="00042948" w:rsidRPr="00F44297" w:rsidRDefault="009F747C" w:rsidP="00470330">
                  <w:pPr>
                    <w:spacing w:after="120"/>
                    <w:jc w:val="center"/>
                    <w:rPr>
                      <w:rFonts w:ascii="Arial" w:hAnsi="Arial" w:cs="Arial"/>
                      <w:szCs w:val="22"/>
                    </w:rPr>
                  </w:pPr>
                  <w:r w:rsidRPr="00F44297">
                    <w:rPr>
                      <w:rFonts w:ascii="Arial" w:hAnsi="Arial" w:cs="Arial"/>
                      <w:szCs w:val="22"/>
                    </w:rPr>
                    <w:t>Так</w:t>
                  </w:r>
                </w:p>
              </w:tc>
              <w:tc>
                <w:tcPr>
                  <w:tcW w:w="850" w:type="dxa"/>
                  <w:shd w:val="clear" w:color="auto" w:fill="D9D9D9"/>
                </w:tcPr>
                <w:p w:rsidR="00042948" w:rsidRPr="00F44297" w:rsidRDefault="009F747C" w:rsidP="00470330">
                  <w:pPr>
                    <w:spacing w:after="120"/>
                    <w:jc w:val="center"/>
                    <w:rPr>
                      <w:rFonts w:ascii="Arial" w:hAnsi="Arial" w:cs="Arial"/>
                      <w:szCs w:val="22"/>
                    </w:rPr>
                  </w:pPr>
                  <w:r w:rsidRPr="00F44297">
                    <w:rPr>
                      <w:rFonts w:ascii="Arial" w:hAnsi="Arial" w:cs="Arial"/>
                      <w:szCs w:val="22"/>
                    </w:rPr>
                    <w:t>Ні</w:t>
                  </w:r>
                </w:p>
              </w:tc>
            </w:tr>
            <w:tr w:rsidR="00042948" w:rsidRPr="00F44297" w:rsidTr="00470330">
              <w:tc>
                <w:tcPr>
                  <w:tcW w:w="2518" w:type="dxa"/>
                </w:tcPr>
                <w:p w:rsidR="00042948" w:rsidRPr="00F44297" w:rsidRDefault="00042948" w:rsidP="00F44297">
                  <w:pPr>
                    <w:rPr>
                      <w:rFonts w:ascii="Arial" w:hAnsi="Arial" w:cs="Arial"/>
                      <w:szCs w:val="22"/>
                    </w:rPr>
                  </w:pPr>
                  <w:r w:rsidRPr="00F44297">
                    <w:rPr>
                      <w:rFonts w:ascii="Arial" w:hAnsi="Arial" w:cs="Arial"/>
                      <w:sz w:val="22"/>
                      <w:szCs w:val="22"/>
                    </w:rPr>
                    <w:t xml:space="preserve">01 – </w:t>
                  </w:r>
                  <w:r w:rsidR="00BA48C3" w:rsidRPr="00F44297">
                    <w:rPr>
                      <w:rFonts w:ascii="Arial" w:hAnsi="Arial" w:cs="Arial"/>
                      <w:sz w:val="22"/>
                      <w:szCs w:val="22"/>
                    </w:rPr>
                    <w:t xml:space="preserve">Консультаційні послуги з </w:t>
                  </w:r>
                  <w:r w:rsidR="003A3619" w:rsidRPr="00F44297">
                    <w:rPr>
                      <w:rFonts w:ascii="Arial" w:hAnsi="Arial" w:cs="Arial"/>
                      <w:sz w:val="22"/>
                      <w:szCs w:val="22"/>
                    </w:rPr>
                    <w:t>технічного/ структурного проектування та будівництва малих об’єктів</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3A3619">
                  <w:pPr>
                    <w:rPr>
                      <w:rFonts w:ascii="Arial" w:hAnsi="Arial" w:cs="Arial"/>
                      <w:szCs w:val="22"/>
                    </w:rPr>
                  </w:pPr>
                  <w:r w:rsidRPr="00F44297">
                    <w:rPr>
                      <w:rFonts w:ascii="Arial" w:hAnsi="Arial" w:cs="Arial"/>
                      <w:sz w:val="22"/>
                      <w:szCs w:val="22"/>
                    </w:rPr>
                    <w:t xml:space="preserve">02 – </w:t>
                  </w:r>
                  <w:r w:rsidR="00BA48C3" w:rsidRPr="00F44297">
                    <w:rPr>
                      <w:rFonts w:ascii="Arial" w:hAnsi="Arial" w:cs="Arial"/>
                      <w:sz w:val="22"/>
                      <w:szCs w:val="22"/>
                    </w:rPr>
                    <w:t xml:space="preserve">Консультаційні послуги з </w:t>
                  </w:r>
                  <w:r w:rsidR="003A3619" w:rsidRPr="00F44297">
                    <w:rPr>
                      <w:rFonts w:ascii="Arial" w:hAnsi="Arial" w:cs="Arial"/>
                      <w:sz w:val="22"/>
                      <w:szCs w:val="22"/>
                    </w:rPr>
                    <w:t xml:space="preserve">проектування та будівництва малих </w:t>
                  </w:r>
                  <w:r w:rsidR="0029155E" w:rsidRPr="00F44297">
                    <w:rPr>
                      <w:rFonts w:ascii="Arial" w:hAnsi="Arial" w:cs="Arial"/>
                      <w:sz w:val="22"/>
                      <w:szCs w:val="22"/>
                    </w:rPr>
                    <w:t>іригаційних</w:t>
                  </w:r>
                  <w:r w:rsidR="003A3619" w:rsidRPr="00F44297">
                    <w:rPr>
                      <w:rFonts w:ascii="Arial" w:hAnsi="Arial" w:cs="Arial"/>
                      <w:sz w:val="22"/>
                      <w:szCs w:val="22"/>
                    </w:rPr>
                    <w:t xml:space="preserve"> об’єктів</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5A07E1">
                  <w:pPr>
                    <w:rPr>
                      <w:rFonts w:ascii="Arial" w:hAnsi="Arial" w:cs="Arial"/>
                      <w:szCs w:val="22"/>
                    </w:rPr>
                  </w:pPr>
                  <w:r w:rsidRPr="00F44297">
                    <w:rPr>
                      <w:rFonts w:ascii="Arial" w:hAnsi="Arial" w:cs="Arial"/>
                      <w:sz w:val="22"/>
                      <w:szCs w:val="22"/>
                    </w:rPr>
                    <w:t xml:space="preserve">03 – </w:t>
                  </w:r>
                  <w:r w:rsidR="003A3619" w:rsidRPr="00F44297">
                    <w:rPr>
                      <w:rFonts w:ascii="Arial" w:hAnsi="Arial" w:cs="Arial"/>
                      <w:sz w:val="22"/>
                      <w:szCs w:val="22"/>
                    </w:rPr>
                    <w:t xml:space="preserve">Консультаційні послуги з </w:t>
                  </w:r>
                  <w:r w:rsidR="005A07E1" w:rsidRPr="00F44297">
                    <w:rPr>
                      <w:rFonts w:ascii="Arial" w:hAnsi="Arial" w:cs="Arial"/>
                      <w:sz w:val="22"/>
                      <w:szCs w:val="22"/>
                    </w:rPr>
                    <w:t>проектування та відновлення муніципальних доріг</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9F747C">
                  <w:pPr>
                    <w:rPr>
                      <w:rFonts w:ascii="Arial" w:hAnsi="Arial" w:cs="Arial"/>
                      <w:szCs w:val="22"/>
                    </w:rPr>
                  </w:pPr>
                  <w:r w:rsidRPr="00F44297">
                    <w:rPr>
                      <w:rFonts w:ascii="Arial" w:hAnsi="Arial" w:cs="Arial"/>
                      <w:sz w:val="22"/>
                      <w:szCs w:val="22"/>
                    </w:rPr>
                    <w:t xml:space="preserve">04 – </w:t>
                  </w:r>
                  <w:r w:rsidR="009F747C" w:rsidRPr="00F44297">
                    <w:rPr>
                      <w:rFonts w:ascii="Arial" w:hAnsi="Arial" w:cs="Arial"/>
                      <w:sz w:val="22"/>
                      <w:szCs w:val="22"/>
                    </w:rPr>
                    <w:t>Консультаційні послуги з архітектурного проектування</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4310E4">
                  <w:pPr>
                    <w:rPr>
                      <w:rFonts w:ascii="Arial" w:hAnsi="Arial" w:cs="Arial"/>
                      <w:szCs w:val="22"/>
                    </w:rPr>
                  </w:pPr>
                  <w:r w:rsidRPr="00F44297">
                    <w:rPr>
                      <w:rFonts w:ascii="Arial" w:hAnsi="Arial" w:cs="Arial"/>
                      <w:sz w:val="22"/>
                      <w:szCs w:val="22"/>
                    </w:rPr>
                    <w:t xml:space="preserve">05 – </w:t>
                  </w:r>
                  <w:r w:rsidR="005A07E1" w:rsidRPr="00F44297">
                    <w:rPr>
                      <w:rFonts w:ascii="Arial" w:hAnsi="Arial" w:cs="Arial"/>
                      <w:sz w:val="22"/>
                      <w:szCs w:val="22"/>
                    </w:rPr>
                    <w:t xml:space="preserve">Консультаційні послуги з проектування та будівництва </w:t>
                  </w:r>
                  <w:r w:rsidR="004310E4" w:rsidRPr="00F44297">
                    <w:rPr>
                      <w:rFonts w:ascii="Arial" w:hAnsi="Arial" w:cs="Arial"/>
                      <w:sz w:val="22"/>
                      <w:szCs w:val="22"/>
                    </w:rPr>
                    <w:t>малих об’єктів</w:t>
                  </w:r>
                  <w:r w:rsidR="005A07E1" w:rsidRPr="00F44297">
                    <w:rPr>
                      <w:rFonts w:ascii="Arial" w:hAnsi="Arial" w:cs="Arial"/>
                      <w:sz w:val="22"/>
                      <w:szCs w:val="22"/>
                    </w:rPr>
                    <w:t xml:space="preserve"> </w:t>
                  </w:r>
                  <w:r w:rsidR="004310E4" w:rsidRPr="00F44297">
                    <w:rPr>
                      <w:rFonts w:ascii="Arial" w:hAnsi="Arial" w:cs="Arial"/>
                      <w:sz w:val="22"/>
                      <w:szCs w:val="22"/>
                    </w:rPr>
                    <w:t>водопостачання/ водовідведення</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9F747C">
                  <w:pPr>
                    <w:rPr>
                      <w:rFonts w:ascii="Arial" w:hAnsi="Arial" w:cs="Arial"/>
                      <w:szCs w:val="22"/>
                    </w:rPr>
                  </w:pPr>
                  <w:r w:rsidRPr="00F44297">
                    <w:rPr>
                      <w:rFonts w:ascii="Arial" w:hAnsi="Arial" w:cs="Arial"/>
                      <w:sz w:val="22"/>
                      <w:szCs w:val="22"/>
                    </w:rPr>
                    <w:t xml:space="preserve">06 – </w:t>
                  </w:r>
                  <w:r w:rsidR="009F747C" w:rsidRPr="00F44297">
                    <w:rPr>
                      <w:rFonts w:ascii="Arial" w:hAnsi="Arial" w:cs="Arial"/>
                      <w:sz w:val="22"/>
                      <w:szCs w:val="22"/>
                    </w:rPr>
                    <w:t>Консультаційні послуги з проектування та відновлення газової інфраструктури</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4310E4">
                  <w:pPr>
                    <w:rPr>
                      <w:rFonts w:ascii="Arial" w:hAnsi="Arial" w:cs="Arial"/>
                      <w:szCs w:val="22"/>
                    </w:rPr>
                  </w:pPr>
                  <w:r w:rsidRPr="00F44297">
                    <w:rPr>
                      <w:rFonts w:ascii="Arial" w:hAnsi="Arial" w:cs="Arial"/>
                      <w:sz w:val="22"/>
                      <w:szCs w:val="22"/>
                    </w:rPr>
                    <w:t xml:space="preserve">07 – </w:t>
                  </w:r>
                  <w:r w:rsidR="009F747C" w:rsidRPr="00F44297">
                    <w:rPr>
                      <w:rFonts w:ascii="Arial" w:hAnsi="Arial" w:cs="Arial"/>
                      <w:sz w:val="22"/>
                      <w:szCs w:val="22"/>
                    </w:rPr>
                    <w:t xml:space="preserve">Консультаційні послуги з </w:t>
                  </w:r>
                  <w:r w:rsidR="004310E4" w:rsidRPr="00F44297">
                    <w:rPr>
                      <w:rFonts w:ascii="Arial" w:hAnsi="Arial" w:cs="Arial"/>
                      <w:sz w:val="22"/>
                      <w:szCs w:val="22"/>
                    </w:rPr>
                    <w:lastRenderedPageBreak/>
                    <w:t>проектування та будівництва водопровідної та каналізаційної інфраструктури</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F44297">
                  <w:pPr>
                    <w:rPr>
                      <w:rFonts w:ascii="Arial" w:hAnsi="Arial" w:cs="Arial"/>
                      <w:szCs w:val="22"/>
                    </w:rPr>
                  </w:pPr>
                  <w:r w:rsidRPr="00F44297">
                    <w:rPr>
                      <w:rFonts w:ascii="Arial" w:hAnsi="Arial" w:cs="Arial"/>
                      <w:sz w:val="22"/>
                      <w:szCs w:val="22"/>
                    </w:rPr>
                    <w:t xml:space="preserve">08 – </w:t>
                  </w:r>
                  <w:r w:rsidR="009F747C" w:rsidRPr="00F44297">
                    <w:rPr>
                      <w:rFonts w:ascii="Arial" w:hAnsi="Arial" w:cs="Arial"/>
                      <w:sz w:val="22"/>
                      <w:szCs w:val="22"/>
                    </w:rPr>
                    <w:t xml:space="preserve">Консультаційні послуги з </w:t>
                  </w:r>
                  <w:r w:rsidR="00F44297" w:rsidRPr="00F44297">
                    <w:rPr>
                      <w:rFonts w:ascii="Arial" w:hAnsi="Arial" w:cs="Arial"/>
                      <w:sz w:val="22"/>
                      <w:szCs w:val="22"/>
                    </w:rPr>
                    <w:t xml:space="preserve">проектування та ремонту </w:t>
                  </w:r>
                  <w:r w:rsidR="00B3261B" w:rsidRPr="00F44297">
                    <w:rPr>
                      <w:rFonts w:ascii="Arial" w:hAnsi="Arial" w:cs="Arial"/>
                      <w:sz w:val="22"/>
                      <w:szCs w:val="22"/>
                    </w:rPr>
                    <w:t xml:space="preserve">електричних </w:t>
                  </w:r>
                  <w:r w:rsidR="00F44297" w:rsidRPr="00F44297">
                    <w:rPr>
                      <w:rFonts w:ascii="Arial" w:hAnsi="Arial" w:cs="Arial"/>
                      <w:sz w:val="22"/>
                      <w:szCs w:val="22"/>
                    </w:rPr>
                    <w:t>об’єктів</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F228E2">
                  <w:pPr>
                    <w:rPr>
                      <w:rFonts w:ascii="Arial" w:hAnsi="Arial" w:cs="Arial"/>
                      <w:szCs w:val="22"/>
                    </w:rPr>
                  </w:pPr>
                  <w:r w:rsidRPr="00F44297">
                    <w:rPr>
                      <w:rFonts w:ascii="Arial" w:hAnsi="Arial" w:cs="Arial"/>
                      <w:sz w:val="22"/>
                      <w:szCs w:val="22"/>
                    </w:rPr>
                    <w:t xml:space="preserve">09 – </w:t>
                  </w:r>
                  <w:r w:rsidR="00F228E2" w:rsidRPr="00F44297">
                    <w:rPr>
                      <w:rFonts w:ascii="Arial" w:hAnsi="Arial" w:cs="Arial"/>
                      <w:sz w:val="22"/>
                      <w:szCs w:val="22"/>
                    </w:rPr>
                    <w:t>Нагляд для надання допомоги в оцінці чи розробці реалістичних та точних кошторисів (напр., специфікації обсягу робіт, тощо) щодо матеріалів та персоналу, що вимагаються для реалізації проектів</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0C04B0">
                  <w:pPr>
                    <w:rPr>
                      <w:rFonts w:ascii="Arial" w:hAnsi="Arial" w:cs="Arial"/>
                      <w:szCs w:val="22"/>
                    </w:rPr>
                  </w:pPr>
                  <w:r w:rsidRPr="00F44297">
                    <w:rPr>
                      <w:rFonts w:ascii="Arial" w:hAnsi="Arial" w:cs="Arial"/>
                      <w:sz w:val="22"/>
                      <w:szCs w:val="22"/>
                    </w:rPr>
                    <w:t xml:space="preserve">10 – </w:t>
                  </w:r>
                  <w:r w:rsidR="000C04B0" w:rsidRPr="00F44297">
                    <w:rPr>
                      <w:rFonts w:ascii="Arial" w:hAnsi="Arial" w:cs="Arial"/>
                      <w:sz w:val="22"/>
                      <w:szCs w:val="22"/>
                    </w:rPr>
                    <w:t xml:space="preserve">Управління будівництвом (Тільки нагляд </w:t>
                  </w:r>
                  <w:r w:rsidRPr="00F44297">
                    <w:rPr>
                      <w:rFonts w:ascii="Arial" w:hAnsi="Arial" w:cs="Arial"/>
                      <w:sz w:val="22"/>
                      <w:szCs w:val="22"/>
                    </w:rPr>
                    <w:t>QA/QC)</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r w:rsidR="00042948" w:rsidRPr="00F44297" w:rsidTr="00470330">
              <w:tc>
                <w:tcPr>
                  <w:tcW w:w="2518" w:type="dxa"/>
                </w:tcPr>
                <w:p w:rsidR="00042948" w:rsidRPr="00F44297" w:rsidRDefault="00042948" w:rsidP="00D922C7">
                  <w:pPr>
                    <w:rPr>
                      <w:rFonts w:ascii="Arial" w:hAnsi="Arial" w:cs="Arial"/>
                      <w:szCs w:val="22"/>
                    </w:rPr>
                  </w:pPr>
                  <w:r w:rsidRPr="00F44297">
                    <w:rPr>
                      <w:rFonts w:ascii="Arial" w:hAnsi="Arial" w:cs="Arial"/>
                      <w:sz w:val="22"/>
                      <w:szCs w:val="22"/>
                    </w:rPr>
                    <w:t xml:space="preserve">11 – </w:t>
                  </w:r>
                  <w:r w:rsidR="009F747C" w:rsidRPr="00F44297">
                    <w:rPr>
                      <w:rFonts w:ascii="Arial" w:hAnsi="Arial" w:cs="Arial"/>
                      <w:sz w:val="22"/>
                      <w:szCs w:val="22"/>
                    </w:rPr>
                    <w:t xml:space="preserve">Консультаційні послуги з управління </w:t>
                  </w:r>
                  <w:r w:rsidR="00D922C7" w:rsidRPr="00F44297">
                    <w:rPr>
                      <w:rFonts w:ascii="Arial" w:hAnsi="Arial" w:cs="Arial"/>
                      <w:sz w:val="22"/>
                      <w:szCs w:val="22"/>
                    </w:rPr>
                    <w:t>впливом на навколишнє середовище та планування заходів зі зниження ризиків</w:t>
                  </w:r>
                </w:p>
              </w:tc>
              <w:tc>
                <w:tcPr>
                  <w:tcW w:w="851" w:type="dxa"/>
                </w:tcPr>
                <w:p w:rsidR="00042948" w:rsidRPr="00F44297" w:rsidRDefault="00042948" w:rsidP="00470330">
                  <w:pPr>
                    <w:jc w:val="center"/>
                    <w:rPr>
                      <w:rFonts w:ascii="Arial" w:hAnsi="Arial" w:cs="Arial"/>
                      <w:szCs w:val="22"/>
                    </w:rPr>
                  </w:pPr>
                </w:p>
              </w:tc>
              <w:tc>
                <w:tcPr>
                  <w:tcW w:w="850" w:type="dxa"/>
                </w:tcPr>
                <w:p w:rsidR="00042948" w:rsidRPr="00F44297" w:rsidRDefault="00042948" w:rsidP="00470330">
                  <w:pPr>
                    <w:jc w:val="center"/>
                    <w:rPr>
                      <w:rFonts w:ascii="Arial" w:hAnsi="Arial" w:cs="Arial"/>
                      <w:szCs w:val="22"/>
                    </w:rPr>
                  </w:pPr>
                </w:p>
              </w:tc>
            </w:tr>
          </w:tbl>
          <w:p w:rsidR="00042948" w:rsidRPr="0029155E" w:rsidRDefault="00042948" w:rsidP="00470330">
            <w:pPr>
              <w:rPr>
                <w:rFonts w:ascii="Arial" w:hAnsi="Arial" w:cs="Arial"/>
                <w:sz w:val="36"/>
                <w:szCs w:val="36"/>
              </w:rPr>
            </w:pPr>
          </w:p>
        </w:tc>
      </w:tr>
      <w:tr w:rsidR="0086208B" w:rsidTr="007821BD">
        <w:tc>
          <w:tcPr>
            <w:tcW w:w="4785" w:type="dxa"/>
            <w:tcBorders>
              <w:top w:val="nil"/>
              <w:left w:val="nil"/>
              <w:bottom w:val="nil"/>
              <w:right w:val="nil"/>
            </w:tcBorders>
          </w:tcPr>
          <w:p w:rsidR="0086208B" w:rsidRDefault="0086208B" w:rsidP="00EF1E99">
            <w:pPr>
              <w:spacing w:after="120"/>
              <w:rPr>
                <w:rFonts w:ascii="Arial" w:hAnsi="Arial" w:cs="Arial"/>
                <w:szCs w:val="22"/>
                <w:lang w:eastAsia="zh-CN"/>
              </w:rPr>
            </w:pPr>
            <w:r>
              <w:rPr>
                <w:rFonts w:ascii="Arial" w:hAnsi="Arial" w:cs="Arial"/>
                <w:szCs w:val="22"/>
                <w:lang w:eastAsia="zh-CN"/>
              </w:rPr>
              <w:lastRenderedPageBreak/>
              <w:t>The UCBI project works i</w:t>
            </w:r>
            <w:r>
              <w:rPr>
                <w:rFonts w:ascii="Arial" w:hAnsi="Arial" w:cs="Arial"/>
                <w:szCs w:val="22"/>
                <w:highlight w:val="yellow"/>
                <w:lang w:eastAsia="zh-CN"/>
              </w:rPr>
              <w:t>n ___communities of  ____municipalities</w:t>
            </w:r>
            <w:r>
              <w:rPr>
                <w:rFonts w:ascii="Arial" w:hAnsi="Arial" w:cs="Arial"/>
                <w:szCs w:val="22"/>
                <w:lang w:eastAsia="zh-CN"/>
              </w:rPr>
              <w:t xml:space="preserve"> in Donetsk oblast as indicated below. </w:t>
            </w:r>
          </w:p>
          <w:p w:rsidR="0086208B" w:rsidRDefault="0086208B" w:rsidP="00EF1E99">
            <w:pPr>
              <w:spacing w:after="120"/>
              <w:rPr>
                <w:rFonts w:ascii="Arial" w:hAnsi="Arial" w:cs="Arial"/>
                <w:szCs w:val="22"/>
                <w:lang w:eastAsia="zh-CN"/>
              </w:rPr>
            </w:pPr>
            <w:r>
              <w:rPr>
                <w:rFonts w:ascii="Arial" w:hAnsi="Arial" w:cs="Arial"/>
                <w:szCs w:val="22"/>
                <w:lang w:eastAsia="zh-CN"/>
              </w:rPr>
              <w:t xml:space="preserve">Table 2. Please indicate the regions and municipalities where your company is </w:t>
            </w:r>
            <w:r>
              <w:rPr>
                <w:rFonts w:ascii="Arial" w:hAnsi="Arial" w:cs="Arial"/>
                <w:szCs w:val="22"/>
                <w:u w:val="single"/>
                <w:lang w:eastAsia="zh-CN"/>
              </w:rPr>
              <w:t>willing and able implement</w:t>
            </w:r>
            <w:r>
              <w:rPr>
                <w:rFonts w:ascii="Arial" w:hAnsi="Arial" w:cs="Arial"/>
                <w:szCs w:val="22"/>
                <w:lang w:eastAsia="zh-CN"/>
              </w:rPr>
              <w:t xml:space="preserve"> work:</w:t>
            </w:r>
          </w:p>
          <w:p w:rsidR="003D18C0" w:rsidRDefault="003D18C0" w:rsidP="00EF1E99">
            <w:pPr>
              <w:spacing w:after="120"/>
              <w:rPr>
                <w:rFonts w:ascii="Arial" w:hAnsi="Arial" w:cs="Arial"/>
                <w:szCs w:val="22"/>
                <w:lang w:eastAsia="zh-C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59"/>
              <w:gridCol w:w="596"/>
              <w:gridCol w:w="538"/>
            </w:tblGrid>
            <w:tr w:rsidR="0086208B" w:rsidTr="00470330">
              <w:tc>
                <w:tcPr>
                  <w:tcW w:w="1508" w:type="dxa"/>
                  <w:shd w:val="clear" w:color="auto" w:fill="D9D9D9"/>
                </w:tcPr>
                <w:p w:rsidR="0086208B" w:rsidRDefault="0086208B" w:rsidP="00470330">
                  <w:pPr>
                    <w:spacing w:after="120"/>
                    <w:rPr>
                      <w:rFonts w:ascii="Arial" w:hAnsi="Arial" w:cs="Arial"/>
                      <w:szCs w:val="22"/>
                      <w:highlight w:val="yellow"/>
                    </w:rPr>
                  </w:pPr>
                  <w:r>
                    <w:rPr>
                      <w:rFonts w:ascii="Arial" w:hAnsi="Arial" w:cs="Arial"/>
                      <w:sz w:val="22"/>
                      <w:szCs w:val="22"/>
                      <w:highlight w:val="yellow"/>
                    </w:rPr>
                    <w:t xml:space="preserve">Region  </w:t>
                  </w:r>
                </w:p>
              </w:tc>
              <w:tc>
                <w:tcPr>
                  <w:tcW w:w="1559" w:type="dxa"/>
                  <w:shd w:val="clear" w:color="auto" w:fill="D9D9D9"/>
                </w:tcPr>
                <w:p w:rsidR="0086208B" w:rsidRDefault="0086208B" w:rsidP="00470330">
                  <w:pPr>
                    <w:spacing w:after="120"/>
                    <w:rPr>
                      <w:rFonts w:ascii="Arial" w:hAnsi="Arial" w:cs="Arial"/>
                      <w:szCs w:val="22"/>
                      <w:highlight w:val="yellow"/>
                    </w:rPr>
                  </w:pPr>
                  <w:r>
                    <w:rPr>
                      <w:rFonts w:ascii="Arial" w:hAnsi="Arial" w:cs="Arial"/>
                      <w:sz w:val="22"/>
                      <w:szCs w:val="22"/>
                      <w:highlight w:val="yellow"/>
                    </w:rPr>
                    <w:t>UCBI Target Municipalities</w:t>
                  </w:r>
                </w:p>
              </w:tc>
              <w:tc>
                <w:tcPr>
                  <w:tcW w:w="596" w:type="dxa"/>
                  <w:shd w:val="clear" w:color="auto" w:fill="D9D9D9"/>
                </w:tcPr>
                <w:p w:rsidR="0086208B" w:rsidRDefault="0086208B" w:rsidP="00470330">
                  <w:pPr>
                    <w:spacing w:after="120"/>
                    <w:jc w:val="center"/>
                    <w:rPr>
                      <w:rFonts w:ascii="Arial" w:hAnsi="Arial" w:cs="Arial"/>
                      <w:szCs w:val="22"/>
                    </w:rPr>
                  </w:pPr>
                  <w:r>
                    <w:rPr>
                      <w:rFonts w:ascii="Arial" w:hAnsi="Arial" w:cs="Arial"/>
                      <w:sz w:val="22"/>
                      <w:szCs w:val="22"/>
                    </w:rPr>
                    <w:t>Yes</w:t>
                  </w:r>
                </w:p>
              </w:tc>
              <w:tc>
                <w:tcPr>
                  <w:tcW w:w="538" w:type="dxa"/>
                  <w:shd w:val="clear" w:color="auto" w:fill="D9D9D9"/>
                </w:tcPr>
                <w:p w:rsidR="0086208B" w:rsidRDefault="0086208B" w:rsidP="00470330">
                  <w:pPr>
                    <w:spacing w:after="120"/>
                    <w:jc w:val="center"/>
                    <w:rPr>
                      <w:rFonts w:ascii="Arial" w:hAnsi="Arial" w:cs="Arial"/>
                      <w:szCs w:val="22"/>
                    </w:rPr>
                  </w:pPr>
                  <w:r>
                    <w:rPr>
                      <w:rFonts w:ascii="Arial" w:hAnsi="Arial" w:cs="Arial"/>
                      <w:sz w:val="22"/>
                      <w:szCs w:val="22"/>
                    </w:rPr>
                    <w:t>No</w:t>
                  </w:r>
                </w:p>
              </w:tc>
            </w:tr>
            <w:tr w:rsidR="0086208B" w:rsidTr="00470330">
              <w:tc>
                <w:tcPr>
                  <w:tcW w:w="1508" w:type="dxa"/>
                </w:tcPr>
                <w:p w:rsidR="0086208B" w:rsidRDefault="0086208B" w:rsidP="00470330">
                  <w:pPr>
                    <w:rPr>
                      <w:rFonts w:ascii="Arial" w:hAnsi="Arial" w:cs="Arial"/>
                      <w:szCs w:val="22"/>
                      <w:highlight w:val="yellow"/>
                    </w:rPr>
                  </w:pPr>
                  <w:r>
                    <w:rPr>
                      <w:rFonts w:ascii="Arial" w:hAnsi="Arial" w:cs="Arial"/>
                      <w:sz w:val="22"/>
                      <w:szCs w:val="22"/>
                      <w:highlight w:val="yellow"/>
                    </w:rPr>
                    <w:t>a) Donetsk, Ukraine</w:t>
                  </w:r>
                </w:p>
              </w:tc>
              <w:tc>
                <w:tcPr>
                  <w:tcW w:w="1559" w:type="dxa"/>
                </w:tcPr>
                <w:p w:rsidR="0086208B" w:rsidRDefault="0086208B" w:rsidP="00470330">
                  <w:pPr>
                    <w:rPr>
                      <w:rFonts w:ascii="Arial" w:hAnsi="Arial" w:cs="Arial"/>
                      <w:szCs w:val="22"/>
                      <w:highlight w:val="yellow"/>
                    </w:rPr>
                  </w:pPr>
                  <w:r>
                    <w:rPr>
                      <w:rFonts w:ascii="Arial" w:hAnsi="Arial" w:cs="Arial"/>
                      <w:sz w:val="22"/>
                      <w:szCs w:val="22"/>
                      <w:highlight w:val="yellow"/>
                    </w:rPr>
                    <w:t>Kramatorsk</w:t>
                  </w:r>
                </w:p>
              </w:tc>
              <w:tc>
                <w:tcPr>
                  <w:tcW w:w="596" w:type="dxa"/>
                </w:tcPr>
                <w:p w:rsidR="0086208B" w:rsidRDefault="0086208B" w:rsidP="00470330">
                  <w:pPr>
                    <w:jc w:val="center"/>
                    <w:rPr>
                      <w:rFonts w:ascii="Arial" w:hAnsi="Arial" w:cs="Arial"/>
                      <w:szCs w:val="22"/>
                    </w:rPr>
                  </w:pPr>
                </w:p>
              </w:tc>
              <w:tc>
                <w:tcPr>
                  <w:tcW w:w="538" w:type="dxa"/>
                </w:tcPr>
                <w:p w:rsidR="0086208B" w:rsidRDefault="0086208B" w:rsidP="00470330">
                  <w:pPr>
                    <w:jc w:val="center"/>
                    <w:rPr>
                      <w:rFonts w:ascii="Arial" w:hAnsi="Arial" w:cs="Arial"/>
                      <w:szCs w:val="22"/>
                    </w:rPr>
                  </w:pPr>
                </w:p>
              </w:tc>
            </w:tr>
            <w:tr w:rsidR="0086208B" w:rsidTr="00470330">
              <w:tc>
                <w:tcPr>
                  <w:tcW w:w="1508" w:type="dxa"/>
                </w:tcPr>
                <w:p w:rsidR="0086208B" w:rsidRDefault="0086208B" w:rsidP="00470330">
                  <w:pPr>
                    <w:rPr>
                      <w:rFonts w:ascii="Arial" w:hAnsi="Arial" w:cs="Arial"/>
                      <w:szCs w:val="22"/>
                    </w:rPr>
                  </w:pPr>
                </w:p>
              </w:tc>
              <w:tc>
                <w:tcPr>
                  <w:tcW w:w="1559" w:type="dxa"/>
                </w:tcPr>
                <w:p w:rsidR="0086208B" w:rsidRDefault="0086208B" w:rsidP="00470330">
                  <w:pPr>
                    <w:rPr>
                      <w:rFonts w:ascii="Arial" w:hAnsi="Arial" w:cs="Arial"/>
                      <w:szCs w:val="22"/>
                    </w:rPr>
                  </w:pPr>
                </w:p>
              </w:tc>
              <w:tc>
                <w:tcPr>
                  <w:tcW w:w="596" w:type="dxa"/>
                </w:tcPr>
                <w:p w:rsidR="0086208B" w:rsidRDefault="0086208B" w:rsidP="00470330">
                  <w:pPr>
                    <w:jc w:val="center"/>
                    <w:rPr>
                      <w:rFonts w:ascii="Arial" w:hAnsi="Arial" w:cs="Arial"/>
                      <w:szCs w:val="22"/>
                    </w:rPr>
                  </w:pPr>
                </w:p>
              </w:tc>
              <w:tc>
                <w:tcPr>
                  <w:tcW w:w="538" w:type="dxa"/>
                </w:tcPr>
                <w:p w:rsidR="0086208B" w:rsidRDefault="0086208B" w:rsidP="00470330">
                  <w:pPr>
                    <w:jc w:val="center"/>
                    <w:rPr>
                      <w:rFonts w:ascii="Arial" w:hAnsi="Arial" w:cs="Arial"/>
                      <w:szCs w:val="22"/>
                    </w:rPr>
                  </w:pPr>
                </w:p>
              </w:tc>
            </w:tr>
            <w:tr w:rsidR="0086208B" w:rsidTr="00470330">
              <w:tc>
                <w:tcPr>
                  <w:tcW w:w="1508" w:type="dxa"/>
                </w:tcPr>
                <w:p w:rsidR="0086208B" w:rsidRDefault="0086208B" w:rsidP="00470330">
                  <w:pPr>
                    <w:rPr>
                      <w:rFonts w:ascii="Arial" w:hAnsi="Arial" w:cs="Arial"/>
                      <w:szCs w:val="22"/>
                    </w:rPr>
                  </w:pPr>
                </w:p>
              </w:tc>
              <w:tc>
                <w:tcPr>
                  <w:tcW w:w="1559" w:type="dxa"/>
                </w:tcPr>
                <w:p w:rsidR="0086208B" w:rsidRDefault="0086208B" w:rsidP="00470330">
                  <w:pPr>
                    <w:rPr>
                      <w:rFonts w:ascii="Arial" w:hAnsi="Arial" w:cs="Arial"/>
                      <w:szCs w:val="22"/>
                    </w:rPr>
                  </w:pPr>
                </w:p>
              </w:tc>
              <w:tc>
                <w:tcPr>
                  <w:tcW w:w="596" w:type="dxa"/>
                </w:tcPr>
                <w:p w:rsidR="0086208B" w:rsidRDefault="0086208B" w:rsidP="00470330">
                  <w:pPr>
                    <w:jc w:val="center"/>
                    <w:rPr>
                      <w:rFonts w:ascii="Arial" w:hAnsi="Arial" w:cs="Arial"/>
                      <w:szCs w:val="22"/>
                    </w:rPr>
                  </w:pPr>
                </w:p>
              </w:tc>
              <w:tc>
                <w:tcPr>
                  <w:tcW w:w="538" w:type="dxa"/>
                </w:tcPr>
                <w:p w:rsidR="0086208B" w:rsidRDefault="0086208B" w:rsidP="00470330">
                  <w:pPr>
                    <w:jc w:val="center"/>
                    <w:rPr>
                      <w:rFonts w:ascii="Arial" w:hAnsi="Arial" w:cs="Arial"/>
                      <w:szCs w:val="22"/>
                    </w:rPr>
                  </w:pPr>
                </w:p>
              </w:tc>
            </w:tr>
            <w:tr w:rsidR="0086208B" w:rsidTr="00470330">
              <w:tc>
                <w:tcPr>
                  <w:tcW w:w="1508" w:type="dxa"/>
                </w:tcPr>
                <w:p w:rsidR="0086208B" w:rsidRDefault="0086208B" w:rsidP="00470330">
                  <w:pPr>
                    <w:rPr>
                      <w:rFonts w:ascii="Arial" w:hAnsi="Arial" w:cs="Arial"/>
                      <w:szCs w:val="22"/>
                    </w:rPr>
                  </w:pPr>
                </w:p>
              </w:tc>
              <w:tc>
                <w:tcPr>
                  <w:tcW w:w="1559" w:type="dxa"/>
                </w:tcPr>
                <w:p w:rsidR="0086208B" w:rsidRDefault="0086208B" w:rsidP="00470330">
                  <w:pPr>
                    <w:rPr>
                      <w:rFonts w:ascii="Arial" w:hAnsi="Arial" w:cs="Arial"/>
                      <w:szCs w:val="22"/>
                    </w:rPr>
                  </w:pPr>
                </w:p>
              </w:tc>
              <w:tc>
                <w:tcPr>
                  <w:tcW w:w="596" w:type="dxa"/>
                </w:tcPr>
                <w:p w:rsidR="0086208B" w:rsidRDefault="0086208B" w:rsidP="00470330">
                  <w:pPr>
                    <w:jc w:val="center"/>
                    <w:rPr>
                      <w:rFonts w:ascii="Arial" w:hAnsi="Arial" w:cs="Arial"/>
                      <w:szCs w:val="22"/>
                    </w:rPr>
                  </w:pPr>
                </w:p>
              </w:tc>
              <w:tc>
                <w:tcPr>
                  <w:tcW w:w="538" w:type="dxa"/>
                </w:tcPr>
                <w:p w:rsidR="0086208B" w:rsidRDefault="0086208B" w:rsidP="00470330">
                  <w:pPr>
                    <w:jc w:val="center"/>
                    <w:rPr>
                      <w:rFonts w:ascii="Arial" w:hAnsi="Arial" w:cs="Arial"/>
                      <w:szCs w:val="22"/>
                    </w:rPr>
                  </w:pPr>
                </w:p>
              </w:tc>
            </w:tr>
          </w:tbl>
          <w:p w:rsidR="0086208B" w:rsidRDefault="0086208B" w:rsidP="00EF1E99">
            <w:pPr>
              <w:rPr>
                <w:rFonts w:ascii="Arial" w:hAnsi="Arial" w:cs="Arial"/>
                <w:b/>
                <w:smallCaps/>
                <w:szCs w:val="22"/>
                <w:u w:val="single"/>
              </w:rPr>
            </w:pPr>
          </w:p>
        </w:tc>
        <w:tc>
          <w:tcPr>
            <w:tcW w:w="4786" w:type="dxa"/>
            <w:tcBorders>
              <w:top w:val="nil"/>
              <w:left w:val="nil"/>
              <w:bottom w:val="nil"/>
              <w:right w:val="nil"/>
            </w:tcBorders>
          </w:tcPr>
          <w:p w:rsidR="0086208B" w:rsidRDefault="00D922C7" w:rsidP="005A07E1">
            <w:pPr>
              <w:spacing w:after="120"/>
              <w:rPr>
                <w:rFonts w:ascii="Arial" w:hAnsi="Arial" w:cs="Arial"/>
                <w:szCs w:val="22"/>
                <w:lang w:eastAsia="zh-CN"/>
              </w:rPr>
            </w:pPr>
            <w:r>
              <w:rPr>
                <w:rFonts w:ascii="Arial" w:hAnsi="Arial" w:cs="Arial"/>
                <w:szCs w:val="22"/>
                <w:lang w:eastAsia="zh-CN"/>
              </w:rPr>
              <w:t>Проект</w:t>
            </w:r>
            <w:r w:rsidR="0086208B">
              <w:rPr>
                <w:rFonts w:ascii="Arial" w:hAnsi="Arial" w:cs="Arial"/>
                <w:szCs w:val="22"/>
                <w:lang w:eastAsia="zh-CN"/>
              </w:rPr>
              <w:t xml:space="preserve"> UCBI </w:t>
            </w:r>
            <w:r>
              <w:rPr>
                <w:rFonts w:ascii="Arial" w:hAnsi="Arial" w:cs="Arial"/>
                <w:szCs w:val="22"/>
                <w:lang w:eastAsia="zh-CN"/>
              </w:rPr>
              <w:t xml:space="preserve">працює </w:t>
            </w:r>
            <w:r>
              <w:rPr>
                <w:rFonts w:ascii="Arial" w:hAnsi="Arial" w:cs="Arial"/>
                <w:szCs w:val="22"/>
                <w:highlight w:val="yellow"/>
                <w:lang w:eastAsia="zh-CN"/>
              </w:rPr>
              <w:t>в ___ громадах  ____ міст</w:t>
            </w:r>
            <w:r w:rsidR="0086208B">
              <w:rPr>
                <w:rFonts w:ascii="Arial" w:hAnsi="Arial" w:cs="Arial"/>
                <w:szCs w:val="22"/>
                <w:lang w:eastAsia="zh-CN"/>
              </w:rPr>
              <w:t xml:space="preserve"> </w:t>
            </w:r>
            <w:r>
              <w:rPr>
                <w:rFonts w:ascii="Arial" w:hAnsi="Arial" w:cs="Arial"/>
                <w:szCs w:val="22"/>
                <w:lang w:eastAsia="zh-CN"/>
              </w:rPr>
              <w:t>в Донецькій області</w:t>
            </w:r>
            <w:r w:rsidR="00F44297">
              <w:rPr>
                <w:rFonts w:ascii="Arial" w:hAnsi="Arial" w:cs="Arial"/>
                <w:szCs w:val="22"/>
                <w:lang w:eastAsia="zh-CN"/>
              </w:rPr>
              <w:t>,</w:t>
            </w:r>
            <w:r>
              <w:rPr>
                <w:rFonts w:ascii="Arial" w:hAnsi="Arial" w:cs="Arial"/>
                <w:szCs w:val="22"/>
                <w:lang w:eastAsia="zh-CN"/>
              </w:rPr>
              <w:t xml:space="preserve"> як зазначено нижче</w:t>
            </w:r>
            <w:r w:rsidR="0086208B">
              <w:rPr>
                <w:rFonts w:ascii="Arial" w:hAnsi="Arial" w:cs="Arial"/>
                <w:szCs w:val="22"/>
                <w:lang w:eastAsia="zh-CN"/>
              </w:rPr>
              <w:t xml:space="preserve">. </w:t>
            </w:r>
          </w:p>
          <w:p w:rsidR="0086208B" w:rsidRDefault="003D18C0" w:rsidP="005A07E1">
            <w:pPr>
              <w:spacing w:after="120"/>
              <w:rPr>
                <w:rFonts w:ascii="Arial" w:hAnsi="Arial" w:cs="Arial"/>
                <w:szCs w:val="22"/>
                <w:lang w:eastAsia="zh-CN"/>
              </w:rPr>
            </w:pPr>
            <w:r>
              <w:rPr>
                <w:rFonts w:ascii="Arial" w:hAnsi="Arial" w:cs="Arial"/>
                <w:szCs w:val="22"/>
                <w:lang w:eastAsia="zh-CN"/>
              </w:rPr>
              <w:t>Таблиця</w:t>
            </w:r>
            <w:r w:rsidR="0086208B">
              <w:rPr>
                <w:rFonts w:ascii="Arial" w:hAnsi="Arial" w:cs="Arial"/>
                <w:szCs w:val="22"/>
                <w:lang w:eastAsia="zh-CN"/>
              </w:rPr>
              <w:t xml:space="preserve"> 2. </w:t>
            </w:r>
            <w:r>
              <w:rPr>
                <w:rFonts w:ascii="Arial" w:hAnsi="Arial" w:cs="Arial"/>
                <w:szCs w:val="22"/>
                <w:lang w:eastAsia="zh-CN"/>
              </w:rPr>
              <w:t xml:space="preserve">Зазначте, будь-ласка, регіон та міста, в яких Ваша компанія </w:t>
            </w:r>
            <w:r w:rsidRPr="003D18C0">
              <w:rPr>
                <w:rFonts w:ascii="Arial" w:hAnsi="Arial" w:cs="Arial"/>
                <w:szCs w:val="22"/>
                <w:u w:val="single"/>
                <w:lang w:eastAsia="zh-CN"/>
              </w:rPr>
              <w:t>бажає</w:t>
            </w:r>
            <w:r>
              <w:rPr>
                <w:rFonts w:ascii="Arial" w:hAnsi="Arial" w:cs="Arial"/>
                <w:szCs w:val="22"/>
                <w:u w:val="single"/>
                <w:lang w:eastAsia="zh-CN"/>
              </w:rPr>
              <w:t xml:space="preserve"> та спроможна викону</w:t>
            </w:r>
            <w:r w:rsidRPr="003D18C0">
              <w:rPr>
                <w:rFonts w:ascii="Arial" w:hAnsi="Arial" w:cs="Arial"/>
                <w:szCs w:val="22"/>
                <w:u w:val="single"/>
                <w:lang w:eastAsia="zh-CN"/>
              </w:rPr>
              <w:t>вати</w:t>
            </w:r>
            <w:r>
              <w:rPr>
                <w:rFonts w:ascii="Arial" w:hAnsi="Arial" w:cs="Arial"/>
                <w:szCs w:val="22"/>
                <w:lang w:eastAsia="zh-CN"/>
              </w:rPr>
              <w:t xml:space="preserve"> роботу</w:t>
            </w:r>
            <w:r w:rsidR="0086208B">
              <w:rPr>
                <w:rFonts w:ascii="Arial" w:hAnsi="Arial" w:cs="Arial"/>
                <w:szCs w:val="22"/>
                <w:lang w:eastAsia="zh-C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59"/>
              <w:gridCol w:w="602"/>
              <w:gridCol w:w="538"/>
            </w:tblGrid>
            <w:tr w:rsidR="0086208B" w:rsidTr="005A07E1">
              <w:tc>
                <w:tcPr>
                  <w:tcW w:w="1508" w:type="dxa"/>
                  <w:shd w:val="clear" w:color="auto" w:fill="D9D9D9"/>
                </w:tcPr>
                <w:p w:rsidR="0086208B" w:rsidRDefault="005E2A7D" w:rsidP="005A07E1">
                  <w:pPr>
                    <w:spacing w:after="120"/>
                    <w:rPr>
                      <w:rFonts w:ascii="Arial" w:hAnsi="Arial" w:cs="Arial"/>
                      <w:szCs w:val="22"/>
                      <w:highlight w:val="yellow"/>
                    </w:rPr>
                  </w:pPr>
                  <w:r>
                    <w:rPr>
                      <w:rFonts w:ascii="Arial" w:hAnsi="Arial" w:cs="Arial"/>
                      <w:sz w:val="22"/>
                      <w:szCs w:val="22"/>
                      <w:highlight w:val="yellow"/>
                    </w:rPr>
                    <w:t>Область</w:t>
                  </w:r>
                  <w:r w:rsidR="0086208B">
                    <w:rPr>
                      <w:rFonts w:ascii="Arial" w:hAnsi="Arial" w:cs="Arial"/>
                      <w:sz w:val="22"/>
                      <w:szCs w:val="22"/>
                      <w:highlight w:val="yellow"/>
                    </w:rPr>
                    <w:t xml:space="preserve">  </w:t>
                  </w:r>
                </w:p>
              </w:tc>
              <w:tc>
                <w:tcPr>
                  <w:tcW w:w="1559" w:type="dxa"/>
                  <w:shd w:val="clear" w:color="auto" w:fill="D9D9D9"/>
                </w:tcPr>
                <w:p w:rsidR="0086208B" w:rsidRDefault="0086208B" w:rsidP="005E2A7D">
                  <w:pPr>
                    <w:spacing w:after="120"/>
                    <w:rPr>
                      <w:rFonts w:ascii="Arial" w:hAnsi="Arial" w:cs="Arial"/>
                      <w:szCs w:val="22"/>
                      <w:highlight w:val="yellow"/>
                    </w:rPr>
                  </w:pPr>
                  <w:r>
                    <w:rPr>
                      <w:rFonts w:ascii="Arial" w:hAnsi="Arial" w:cs="Arial"/>
                      <w:sz w:val="22"/>
                      <w:szCs w:val="22"/>
                      <w:highlight w:val="yellow"/>
                    </w:rPr>
                    <w:t xml:space="preserve">UCBI </w:t>
                  </w:r>
                  <w:r w:rsidR="005E2A7D">
                    <w:rPr>
                      <w:rFonts w:ascii="Arial" w:hAnsi="Arial" w:cs="Arial"/>
                      <w:sz w:val="22"/>
                      <w:szCs w:val="22"/>
                      <w:highlight w:val="yellow"/>
                    </w:rPr>
                    <w:t>цільові міста</w:t>
                  </w:r>
                </w:p>
              </w:tc>
              <w:tc>
                <w:tcPr>
                  <w:tcW w:w="596" w:type="dxa"/>
                  <w:shd w:val="clear" w:color="auto" w:fill="D9D9D9"/>
                </w:tcPr>
                <w:p w:rsidR="0086208B" w:rsidRDefault="005E2A7D" w:rsidP="005A07E1">
                  <w:pPr>
                    <w:spacing w:after="120"/>
                    <w:jc w:val="center"/>
                    <w:rPr>
                      <w:rFonts w:ascii="Arial" w:hAnsi="Arial" w:cs="Arial"/>
                      <w:szCs w:val="22"/>
                    </w:rPr>
                  </w:pPr>
                  <w:r>
                    <w:rPr>
                      <w:rFonts w:ascii="Arial" w:hAnsi="Arial" w:cs="Arial"/>
                      <w:szCs w:val="22"/>
                    </w:rPr>
                    <w:t>Так</w:t>
                  </w:r>
                </w:p>
              </w:tc>
              <w:tc>
                <w:tcPr>
                  <w:tcW w:w="538" w:type="dxa"/>
                  <w:shd w:val="clear" w:color="auto" w:fill="D9D9D9"/>
                </w:tcPr>
                <w:p w:rsidR="0086208B" w:rsidRDefault="005E2A7D" w:rsidP="005A07E1">
                  <w:pPr>
                    <w:spacing w:after="120"/>
                    <w:jc w:val="center"/>
                    <w:rPr>
                      <w:rFonts w:ascii="Arial" w:hAnsi="Arial" w:cs="Arial"/>
                      <w:szCs w:val="22"/>
                    </w:rPr>
                  </w:pPr>
                  <w:r>
                    <w:rPr>
                      <w:rFonts w:ascii="Arial" w:hAnsi="Arial" w:cs="Arial"/>
                      <w:szCs w:val="22"/>
                    </w:rPr>
                    <w:t>Ні</w:t>
                  </w:r>
                </w:p>
              </w:tc>
            </w:tr>
            <w:tr w:rsidR="0086208B" w:rsidTr="005A07E1">
              <w:tc>
                <w:tcPr>
                  <w:tcW w:w="1508" w:type="dxa"/>
                </w:tcPr>
                <w:p w:rsidR="0086208B" w:rsidRDefault="0086208B" w:rsidP="005E2A7D">
                  <w:pPr>
                    <w:rPr>
                      <w:rFonts w:ascii="Arial" w:hAnsi="Arial" w:cs="Arial"/>
                      <w:szCs w:val="22"/>
                      <w:highlight w:val="yellow"/>
                    </w:rPr>
                  </w:pPr>
                  <w:r>
                    <w:rPr>
                      <w:rFonts w:ascii="Arial" w:hAnsi="Arial" w:cs="Arial"/>
                      <w:sz w:val="22"/>
                      <w:szCs w:val="22"/>
                      <w:highlight w:val="yellow"/>
                    </w:rPr>
                    <w:t xml:space="preserve">a) </w:t>
                  </w:r>
                  <w:r w:rsidR="005E2A7D">
                    <w:rPr>
                      <w:rFonts w:ascii="Arial" w:hAnsi="Arial" w:cs="Arial"/>
                      <w:sz w:val="22"/>
                      <w:szCs w:val="22"/>
                      <w:highlight w:val="yellow"/>
                    </w:rPr>
                    <w:t>Донецьк, Україна</w:t>
                  </w:r>
                </w:p>
              </w:tc>
              <w:tc>
                <w:tcPr>
                  <w:tcW w:w="1559" w:type="dxa"/>
                </w:tcPr>
                <w:p w:rsidR="0086208B" w:rsidRDefault="005E2A7D" w:rsidP="005A07E1">
                  <w:pPr>
                    <w:rPr>
                      <w:rFonts w:ascii="Arial" w:hAnsi="Arial" w:cs="Arial"/>
                      <w:szCs w:val="22"/>
                      <w:highlight w:val="yellow"/>
                    </w:rPr>
                  </w:pPr>
                  <w:r>
                    <w:rPr>
                      <w:rFonts w:ascii="Arial" w:hAnsi="Arial" w:cs="Arial"/>
                      <w:sz w:val="22"/>
                      <w:szCs w:val="22"/>
                      <w:highlight w:val="yellow"/>
                    </w:rPr>
                    <w:t>Краматорськ</w:t>
                  </w:r>
                </w:p>
              </w:tc>
              <w:tc>
                <w:tcPr>
                  <w:tcW w:w="596" w:type="dxa"/>
                </w:tcPr>
                <w:p w:rsidR="0086208B" w:rsidRDefault="0086208B" w:rsidP="005A07E1">
                  <w:pPr>
                    <w:jc w:val="center"/>
                    <w:rPr>
                      <w:rFonts w:ascii="Arial" w:hAnsi="Arial" w:cs="Arial"/>
                      <w:szCs w:val="22"/>
                    </w:rPr>
                  </w:pPr>
                </w:p>
              </w:tc>
              <w:tc>
                <w:tcPr>
                  <w:tcW w:w="538" w:type="dxa"/>
                </w:tcPr>
                <w:p w:rsidR="0086208B" w:rsidRDefault="0086208B" w:rsidP="005A07E1">
                  <w:pPr>
                    <w:jc w:val="center"/>
                    <w:rPr>
                      <w:rFonts w:ascii="Arial" w:hAnsi="Arial" w:cs="Arial"/>
                      <w:szCs w:val="22"/>
                    </w:rPr>
                  </w:pPr>
                </w:p>
              </w:tc>
            </w:tr>
            <w:tr w:rsidR="0086208B" w:rsidTr="005A07E1">
              <w:tc>
                <w:tcPr>
                  <w:tcW w:w="1508" w:type="dxa"/>
                </w:tcPr>
                <w:p w:rsidR="0086208B" w:rsidRDefault="0086208B" w:rsidP="005A07E1">
                  <w:pPr>
                    <w:rPr>
                      <w:rFonts w:ascii="Arial" w:hAnsi="Arial" w:cs="Arial"/>
                      <w:szCs w:val="22"/>
                    </w:rPr>
                  </w:pPr>
                </w:p>
              </w:tc>
              <w:tc>
                <w:tcPr>
                  <w:tcW w:w="1559" w:type="dxa"/>
                </w:tcPr>
                <w:p w:rsidR="0086208B" w:rsidRDefault="0086208B" w:rsidP="005A07E1">
                  <w:pPr>
                    <w:rPr>
                      <w:rFonts w:ascii="Arial" w:hAnsi="Arial" w:cs="Arial"/>
                      <w:szCs w:val="22"/>
                    </w:rPr>
                  </w:pPr>
                </w:p>
              </w:tc>
              <w:tc>
                <w:tcPr>
                  <w:tcW w:w="596" w:type="dxa"/>
                </w:tcPr>
                <w:p w:rsidR="0086208B" w:rsidRDefault="0086208B" w:rsidP="005A07E1">
                  <w:pPr>
                    <w:jc w:val="center"/>
                    <w:rPr>
                      <w:rFonts w:ascii="Arial" w:hAnsi="Arial" w:cs="Arial"/>
                      <w:szCs w:val="22"/>
                    </w:rPr>
                  </w:pPr>
                </w:p>
              </w:tc>
              <w:tc>
                <w:tcPr>
                  <w:tcW w:w="538" w:type="dxa"/>
                </w:tcPr>
                <w:p w:rsidR="0086208B" w:rsidRDefault="0086208B" w:rsidP="005A07E1">
                  <w:pPr>
                    <w:jc w:val="center"/>
                    <w:rPr>
                      <w:rFonts w:ascii="Arial" w:hAnsi="Arial" w:cs="Arial"/>
                      <w:szCs w:val="22"/>
                    </w:rPr>
                  </w:pPr>
                </w:p>
              </w:tc>
            </w:tr>
            <w:tr w:rsidR="0086208B" w:rsidTr="005A07E1">
              <w:tc>
                <w:tcPr>
                  <w:tcW w:w="1508" w:type="dxa"/>
                </w:tcPr>
                <w:p w:rsidR="0086208B" w:rsidRDefault="0086208B" w:rsidP="005A07E1">
                  <w:pPr>
                    <w:rPr>
                      <w:rFonts w:ascii="Arial" w:hAnsi="Arial" w:cs="Arial"/>
                      <w:szCs w:val="22"/>
                    </w:rPr>
                  </w:pPr>
                </w:p>
              </w:tc>
              <w:tc>
                <w:tcPr>
                  <w:tcW w:w="1559" w:type="dxa"/>
                </w:tcPr>
                <w:p w:rsidR="0086208B" w:rsidRDefault="0086208B" w:rsidP="005A07E1">
                  <w:pPr>
                    <w:rPr>
                      <w:rFonts w:ascii="Arial" w:hAnsi="Arial" w:cs="Arial"/>
                      <w:szCs w:val="22"/>
                    </w:rPr>
                  </w:pPr>
                </w:p>
              </w:tc>
              <w:tc>
                <w:tcPr>
                  <w:tcW w:w="596" w:type="dxa"/>
                </w:tcPr>
                <w:p w:rsidR="0086208B" w:rsidRDefault="0086208B" w:rsidP="005A07E1">
                  <w:pPr>
                    <w:jc w:val="center"/>
                    <w:rPr>
                      <w:rFonts w:ascii="Arial" w:hAnsi="Arial" w:cs="Arial"/>
                      <w:szCs w:val="22"/>
                    </w:rPr>
                  </w:pPr>
                </w:p>
              </w:tc>
              <w:tc>
                <w:tcPr>
                  <w:tcW w:w="538" w:type="dxa"/>
                </w:tcPr>
                <w:p w:rsidR="0086208B" w:rsidRDefault="0086208B" w:rsidP="005A07E1">
                  <w:pPr>
                    <w:jc w:val="center"/>
                    <w:rPr>
                      <w:rFonts w:ascii="Arial" w:hAnsi="Arial" w:cs="Arial"/>
                      <w:szCs w:val="22"/>
                    </w:rPr>
                  </w:pPr>
                </w:p>
              </w:tc>
            </w:tr>
            <w:tr w:rsidR="0086208B" w:rsidTr="005A07E1">
              <w:tc>
                <w:tcPr>
                  <w:tcW w:w="1508" w:type="dxa"/>
                </w:tcPr>
                <w:p w:rsidR="0086208B" w:rsidRDefault="0086208B" w:rsidP="005A07E1">
                  <w:pPr>
                    <w:rPr>
                      <w:rFonts w:ascii="Arial" w:hAnsi="Arial" w:cs="Arial"/>
                      <w:szCs w:val="22"/>
                    </w:rPr>
                  </w:pPr>
                </w:p>
              </w:tc>
              <w:tc>
                <w:tcPr>
                  <w:tcW w:w="1559" w:type="dxa"/>
                </w:tcPr>
                <w:p w:rsidR="0086208B" w:rsidRDefault="0086208B" w:rsidP="005A07E1">
                  <w:pPr>
                    <w:rPr>
                      <w:rFonts w:ascii="Arial" w:hAnsi="Arial" w:cs="Arial"/>
                      <w:szCs w:val="22"/>
                    </w:rPr>
                  </w:pPr>
                </w:p>
              </w:tc>
              <w:tc>
                <w:tcPr>
                  <w:tcW w:w="596" w:type="dxa"/>
                </w:tcPr>
                <w:p w:rsidR="0086208B" w:rsidRDefault="0086208B" w:rsidP="005A07E1">
                  <w:pPr>
                    <w:jc w:val="center"/>
                    <w:rPr>
                      <w:rFonts w:ascii="Arial" w:hAnsi="Arial" w:cs="Arial"/>
                      <w:szCs w:val="22"/>
                    </w:rPr>
                  </w:pPr>
                </w:p>
              </w:tc>
              <w:tc>
                <w:tcPr>
                  <w:tcW w:w="538" w:type="dxa"/>
                </w:tcPr>
                <w:p w:rsidR="0086208B" w:rsidRDefault="0086208B" w:rsidP="005A07E1">
                  <w:pPr>
                    <w:jc w:val="center"/>
                    <w:rPr>
                      <w:rFonts w:ascii="Arial" w:hAnsi="Arial" w:cs="Arial"/>
                      <w:szCs w:val="22"/>
                    </w:rPr>
                  </w:pPr>
                </w:p>
              </w:tc>
            </w:tr>
          </w:tbl>
          <w:p w:rsidR="0086208B" w:rsidRDefault="0086208B" w:rsidP="005A07E1">
            <w:pPr>
              <w:rPr>
                <w:rFonts w:ascii="Arial" w:hAnsi="Arial" w:cs="Arial"/>
                <w:b/>
                <w:smallCaps/>
                <w:szCs w:val="22"/>
                <w:u w:val="single"/>
              </w:rPr>
            </w:pPr>
          </w:p>
        </w:tc>
      </w:tr>
      <w:tr w:rsidR="0086208B" w:rsidTr="007821BD">
        <w:tc>
          <w:tcPr>
            <w:tcW w:w="4785" w:type="dxa"/>
            <w:tcBorders>
              <w:top w:val="nil"/>
              <w:left w:val="nil"/>
              <w:bottom w:val="nil"/>
              <w:right w:val="nil"/>
            </w:tcBorders>
          </w:tcPr>
          <w:p w:rsidR="0086208B" w:rsidRDefault="0086208B" w:rsidP="00EF1E99">
            <w:pPr>
              <w:pStyle w:val="a8"/>
              <w:spacing w:before="0" w:beforeAutospacing="0" w:after="0" w:afterAutospacing="0"/>
              <w:rPr>
                <w:rFonts w:ascii="Arial" w:eastAsia="Calibri" w:hAnsi="Arial" w:cs="Arial"/>
                <w:b/>
                <w:szCs w:val="22"/>
                <w:lang w:eastAsia="en-US"/>
              </w:rPr>
            </w:pPr>
            <w:r>
              <w:rPr>
                <w:rFonts w:ascii="Arial" w:eastAsia="Calibri" w:hAnsi="Arial" w:cs="Arial"/>
                <w:b/>
                <w:szCs w:val="22"/>
                <w:lang w:eastAsia="en-US"/>
              </w:rPr>
              <w:lastRenderedPageBreak/>
              <w:t xml:space="preserve">2.5 Cost Volume: </w:t>
            </w:r>
          </w:p>
          <w:p w:rsidR="0086208B" w:rsidRDefault="0086208B" w:rsidP="00EF1E99">
            <w:pPr>
              <w:pStyle w:val="a8"/>
              <w:spacing w:before="0" w:beforeAutospacing="0" w:after="0" w:afterAutospacing="0"/>
              <w:rPr>
                <w:rFonts w:ascii="Arial" w:eastAsia="Calibri" w:hAnsi="Arial" w:cs="Arial"/>
                <w:szCs w:val="22"/>
                <w:lang w:eastAsia="en-US"/>
              </w:rPr>
            </w:pPr>
          </w:p>
          <w:p w:rsidR="0086208B" w:rsidRDefault="0086208B" w:rsidP="00EF1E99">
            <w:pPr>
              <w:rPr>
                <w:rFonts w:ascii="Arial" w:hAnsi="Arial" w:cs="Arial"/>
                <w:bCs/>
                <w:szCs w:val="22"/>
              </w:rPr>
            </w:pPr>
            <w:r>
              <w:rPr>
                <w:rFonts w:ascii="Arial" w:hAnsi="Arial" w:cs="Arial"/>
                <w:bCs/>
                <w:szCs w:val="22"/>
              </w:rPr>
              <w:t xml:space="preserve">Interested firms should propose </w:t>
            </w:r>
            <w:r>
              <w:rPr>
                <w:rFonts w:ascii="Arial" w:hAnsi="Arial" w:cs="Arial"/>
                <w:b/>
                <w:bCs/>
                <w:szCs w:val="22"/>
              </w:rPr>
              <w:t>fixed daily rates (FDR)</w:t>
            </w:r>
            <w:r>
              <w:rPr>
                <w:rFonts w:ascii="Arial" w:hAnsi="Arial" w:cs="Arial"/>
                <w:bCs/>
                <w:szCs w:val="22"/>
              </w:rPr>
              <w:t xml:space="preserve"> for each type of labor position utilized by your firm for construction activity. An illustrative list of labor positions is provided below, you may add/delete categories if needed. The FDR should include the salary cost or </w:t>
            </w:r>
            <w:r>
              <w:rPr>
                <w:rFonts w:ascii="Arial" w:hAnsi="Arial" w:cs="Arial"/>
                <w:szCs w:val="22"/>
              </w:rPr>
              <w:t xml:space="preserve">consulting fee of the individual providing the services, payroll costs (e.g. fringe benefits, taxes, social insurance, bank fees); and if applicable, Indirect costs applied to labor (e.g. corporate overhead or a management/administrative fee applied to labor). Firms should also provide any indirect costs that may be applicable to non-labor costs (e.g. corporate overhead or a management/administrative fee applied to other direct costs/materials, if any.   </w:t>
            </w:r>
          </w:p>
          <w:p w:rsidR="0086208B" w:rsidRDefault="0086208B" w:rsidP="00EF1E99">
            <w:pPr>
              <w:rPr>
                <w:rFonts w:ascii="Arial" w:hAnsi="Arial" w:cs="Arial"/>
                <w:szCs w:val="22"/>
              </w:rPr>
            </w:pPr>
          </w:p>
          <w:p w:rsidR="007821BD" w:rsidRDefault="007821BD" w:rsidP="00EF1E99">
            <w:pPr>
              <w:rPr>
                <w:rFonts w:ascii="Arial" w:hAnsi="Arial" w:cs="Arial"/>
                <w:szCs w:val="22"/>
              </w:rPr>
            </w:pPr>
          </w:p>
          <w:p w:rsidR="007821BD" w:rsidRDefault="007821BD" w:rsidP="00EF1E99">
            <w:pPr>
              <w:rPr>
                <w:rFonts w:ascii="Arial" w:hAnsi="Arial" w:cs="Arial"/>
                <w:szCs w:val="22"/>
              </w:rPr>
            </w:pPr>
          </w:p>
          <w:p w:rsidR="007821BD" w:rsidRDefault="007821BD" w:rsidP="00EF1E99">
            <w:pPr>
              <w:rPr>
                <w:rFonts w:ascii="Arial" w:hAnsi="Arial" w:cs="Arial"/>
                <w:szCs w:val="22"/>
              </w:rPr>
            </w:pPr>
          </w:p>
          <w:p w:rsidR="007821BD" w:rsidRDefault="007821BD" w:rsidP="00EF1E99">
            <w:pPr>
              <w:rPr>
                <w:rFonts w:ascii="Arial" w:hAnsi="Arial" w:cs="Arial"/>
                <w:szCs w:val="22"/>
              </w:rPr>
            </w:pPr>
          </w:p>
          <w:p w:rsidR="007821BD" w:rsidRDefault="007821BD" w:rsidP="00EF1E99">
            <w:pPr>
              <w:rPr>
                <w:rFonts w:ascii="Arial" w:hAnsi="Arial" w:cs="Arial"/>
                <w:szCs w:val="22"/>
              </w:rPr>
            </w:pPr>
          </w:p>
          <w:p w:rsidR="007821BD" w:rsidRDefault="007821BD" w:rsidP="00EF1E99">
            <w:pPr>
              <w:rPr>
                <w:rFonts w:ascii="Arial" w:hAnsi="Arial" w:cs="Arial"/>
                <w:szCs w:val="22"/>
              </w:rPr>
            </w:pPr>
          </w:p>
          <w:p w:rsidR="0086208B" w:rsidRDefault="0086208B" w:rsidP="00EF1E99">
            <w:pPr>
              <w:rPr>
                <w:rFonts w:ascii="Arial" w:hAnsi="Arial" w:cs="Arial"/>
                <w:bCs/>
                <w:szCs w:val="22"/>
              </w:rPr>
            </w:pPr>
            <w:r>
              <w:rPr>
                <w:rFonts w:ascii="Arial" w:hAnsi="Arial" w:cs="Arial"/>
                <w:bCs/>
                <w:szCs w:val="22"/>
              </w:rPr>
              <w:t xml:space="preserve">Notes: Annual salary rates are divided by 260 days per year to determine daily salary rates. </w:t>
            </w:r>
          </w:p>
          <w:p w:rsidR="007821BD" w:rsidRDefault="007821BD" w:rsidP="00EF1E99">
            <w:pPr>
              <w:pStyle w:val="a8"/>
              <w:spacing w:before="0" w:beforeAutospacing="0" w:after="0" w:afterAutospacing="0"/>
              <w:rPr>
                <w:rFonts w:ascii="Arial" w:hAnsi="Arial" w:cs="Arial"/>
                <w:bCs/>
                <w:szCs w:val="22"/>
              </w:rPr>
            </w:pPr>
          </w:p>
          <w:p w:rsidR="0086208B" w:rsidRPr="00EF1E99" w:rsidRDefault="0086208B" w:rsidP="00EF1E99">
            <w:pPr>
              <w:pStyle w:val="a8"/>
              <w:spacing w:before="0" w:beforeAutospacing="0" w:after="0" w:afterAutospacing="0"/>
              <w:rPr>
                <w:rFonts w:ascii="Arial" w:hAnsi="Arial" w:cs="Arial"/>
                <w:bCs/>
                <w:szCs w:val="22"/>
              </w:rPr>
            </w:pPr>
            <w:r>
              <w:rPr>
                <w:rFonts w:ascii="Arial" w:hAnsi="Arial" w:cs="Arial"/>
                <w:bCs/>
                <w:szCs w:val="22"/>
              </w:rPr>
              <w:t xml:space="preserve">Table 3. Please complete the Levels 1, 2, and 3 for the indicated labor categories. The three levels (junior, middle, and senior) correspond to varied qualifications such as number of years of experience and level of education. </w:t>
            </w:r>
          </w:p>
        </w:tc>
        <w:tc>
          <w:tcPr>
            <w:tcW w:w="4786" w:type="dxa"/>
            <w:tcBorders>
              <w:top w:val="nil"/>
              <w:left w:val="nil"/>
              <w:bottom w:val="nil"/>
              <w:right w:val="nil"/>
            </w:tcBorders>
          </w:tcPr>
          <w:p w:rsidR="0086208B" w:rsidRDefault="0086208B" w:rsidP="005A07E1">
            <w:pPr>
              <w:pStyle w:val="a8"/>
              <w:spacing w:before="0" w:beforeAutospacing="0" w:after="0" w:afterAutospacing="0"/>
              <w:rPr>
                <w:rFonts w:ascii="Arial" w:eastAsia="Calibri" w:hAnsi="Arial" w:cs="Arial"/>
                <w:b/>
                <w:szCs w:val="22"/>
                <w:lang w:eastAsia="en-US"/>
              </w:rPr>
            </w:pPr>
            <w:r>
              <w:rPr>
                <w:rFonts w:ascii="Arial" w:eastAsia="Calibri" w:hAnsi="Arial" w:cs="Arial"/>
                <w:b/>
                <w:szCs w:val="22"/>
                <w:lang w:eastAsia="en-US"/>
              </w:rPr>
              <w:t xml:space="preserve">2.5 </w:t>
            </w:r>
            <w:r w:rsidR="003D18C0">
              <w:rPr>
                <w:rFonts w:ascii="Arial" w:eastAsia="Calibri" w:hAnsi="Arial" w:cs="Arial"/>
                <w:b/>
                <w:szCs w:val="22"/>
                <w:lang w:eastAsia="en-US"/>
              </w:rPr>
              <w:t>Цінова пропозиція</w:t>
            </w:r>
            <w:r>
              <w:rPr>
                <w:rFonts w:ascii="Arial" w:eastAsia="Calibri" w:hAnsi="Arial" w:cs="Arial"/>
                <w:b/>
                <w:szCs w:val="22"/>
                <w:lang w:eastAsia="en-US"/>
              </w:rPr>
              <w:t xml:space="preserve">: </w:t>
            </w:r>
          </w:p>
          <w:p w:rsidR="0086208B" w:rsidRDefault="0086208B" w:rsidP="005A07E1">
            <w:pPr>
              <w:pStyle w:val="a8"/>
              <w:spacing w:before="0" w:beforeAutospacing="0" w:after="0" w:afterAutospacing="0"/>
              <w:rPr>
                <w:rFonts w:ascii="Arial" w:eastAsia="Calibri" w:hAnsi="Arial" w:cs="Arial"/>
                <w:szCs w:val="22"/>
                <w:lang w:eastAsia="en-US"/>
              </w:rPr>
            </w:pPr>
          </w:p>
          <w:p w:rsidR="0086208B" w:rsidRDefault="003D18C0" w:rsidP="005A07E1">
            <w:pPr>
              <w:rPr>
                <w:rFonts w:ascii="Arial" w:hAnsi="Arial" w:cs="Arial"/>
                <w:bCs/>
                <w:szCs w:val="22"/>
              </w:rPr>
            </w:pPr>
            <w:r>
              <w:rPr>
                <w:rFonts w:ascii="Arial" w:hAnsi="Arial" w:cs="Arial"/>
                <w:bCs/>
                <w:szCs w:val="22"/>
              </w:rPr>
              <w:t xml:space="preserve">Зацікавлені фірми повинні запропонувати фіксовані денні ставки (ФДС) для кожного типу посад, що використовуюься Вашою фірмою </w:t>
            </w:r>
            <w:r w:rsidR="00F44297">
              <w:rPr>
                <w:rFonts w:ascii="Arial" w:hAnsi="Arial" w:cs="Arial"/>
                <w:bCs/>
                <w:szCs w:val="22"/>
              </w:rPr>
              <w:t>в</w:t>
            </w:r>
            <w:r>
              <w:rPr>
                <w:rFonts w:ascii="Arial" w:hAnsi="Arial" w:cs="Arial"/>
                <w:bCs/>
                <w:szCs w:val="22"/>
              </w:rPr>
              <w:t xml:space="preserve"> будівельній діяльності.  Примірний перелік посад надається нижче, Ви можете додавати/ вилучати категорії згідно потреб.</w:t>
            </w:r>
            <w:r w:rsidR="0086208B">
              <w:rPr>
                <w:rFonts w:ascii="Arial" w:hAnsi="Arial" w:cs="Arial"/>
                <w:bCs/>
                <w:szCs w:val="22"/>
              </w:rPr>
              <w:t xml:space="preserve"> </w:t>
            </w:r>
            <w:r>
              <w:rPr>
                <w:rFonts w:ascii="Arial" w:hAnsi="Arial" w:cs="Arial"/>
                <w:bCs/>
                <w:szCs w:val="22"/>
              </w:rPr>
              <w:t xml:space="preserve"> ФДС повинна включати вартість заробітної плати чи консультаційних послуг для особи, що надає послуги, витрати, що пов</w:t>
            </w:r>
            <w:r w:rsidRPr="003D18C0">
              <w:rPr>
                <w:rFonts w:ascii="Arial" w:hAnsi="Arial" w:cs="Arial"/>
                <w:bCs/>
                <w:szCs w:val="22"/>
              </w:rPr>
              <w:t>’</w:t>
            </w:r>
            <w:r>
              <w:rPr>
                <w:rFonts w:ascii="Arial" w:hAnsi="Arial" w:cs="Arial"/>
                <w:bCs/>
                <w:szCs w:val="22"/>
              </w:rPr>
              <w:t>язані з виплатою заробітної плати</w:t>
            </w:r>
            <w:r w:rsidR="0086208B">
              <w:rPr>
                <w:rFonts w:ascii="Arial" w:hAnsi="Arial" w:cs="Arial"/>
                <w:szCs w:val="22"/>
              </w:rPr>
              <w:t xml:space="preserve"> (</w:t>
            </w:r>
            <w:r>
              <w:rPr>
                <w:rFonts w:ascii="Arial" w:hAnsi="Arial" w:cs="Arial"/>
                <w:szCs w:val="22"/>
              </w:rPr>
              <w:t>напр</w:t>
            </w:r>
            <w:r w:rsidR="0086208B">
              <w:rPr>
                <w:rFonts w:ascii="Arial" w:hAnsi="Arial" w:cs="Arial"/>
                <w:szCs w:val="22"/>
              </w:rPr>
              <w:t xml:space="preserve">. </w:t>
            </w:r>
            <w:r>
              <w:rPr>
                <w:rFonts w:ascii="Arial" w:hAnsi="Arial" w:cs="Arial"/>
                <w:szCs w:val="22"/>
              </w:rPr>
              <w:t>додаткові блага, податки, банківські витрати</w:t>
            </w:r>
            <w:r w:rsidR="0086208B">
              <w:rPr>
                <w:rFonts w:ascii="Arial" w:hAnsi="Arial" w:cs="Arial"/>
                <w:szCs w:val="22"/>
              </w:rPr>
              <w:t>);</w:t>
            </w:r>
            <w:r>
              <w:rPr>
                <w:rFonts w:ascii="Arial" w:hAnsi="Arial" w:cs="Arial"/>
                <w:szCs w:val="22"/>
              </w:rPr>
              <w:t xml:space="preserve"> та, за потреби, непрямі витрати, що застосовуються до оплати праці (напр., </w:t>
            </w:r>
            <w:r w:rsidR="007D5BFA">
              <w:rPr>
                <w:rFonts w:ascii="Arial" w:hAnsi="Arial" w:cs="Arial"/>
                <w:szCs w:val="22"/>
              </w:rPr>
              <w:t>комісія організації чи оплата за управління/ адміністрацію, що застосовується до оплати праці</w:t>
            </w:r>
            <w:r w:rsidR="0086208B">
              <w:rPr>
                <w:rFonts w:ascii="Arial" w:hAnsi="Arial" w:cs="Arial"/>
                <w:szCs w:val="22"/>
              </w:rPr>
              <w:t>).</w:t>
            </w:r>
            <w:r w:rsidR="00F44297">
              <w:rPr>
                <w:rFonts w:ascii="Arial" w:hAnsi="Arial" w:cs="Arial"/>
                <w:szCs w:val="22"/>
              </w:rPr>
              <w:t xml:space="preserve"> Фірми повинні також вказ</w:t>
            </w:r>
            <w:r w:rsidR="007D5BFA">
              <w:rPr>
                <w:rFonts w:ascii="Arial" w:hAnsi="Arial" w:cs="Arial"/>
                <w:szCs w:val="22"/>
              </w:rPr>
              <w:t>ати будь-які непрямі витрати, які можуть застосовуватися до витрат, що не пов</w:t>
            </w:r>
            <w:r w:rsidR="007D5BFA" w:rsidRPr="007D5BFA">
              <w:rPr>
                <w:rFonts w:ascii="Arial" w:hAnsi="Arial" w:cs="Arial"/>
                <w:szCs w:val="22"/>
              </w:rPr>
              <w:t>’</w:t>
            </w:r>
            <w:r w:rsidR="007D5BFA">
              <w:rPr>
                <w:rFonts w:ascii="Arial" w:hAnsi="Arial" w:cs="Arial"/>
                <w:szCs w:val="22"/>
              </w:rPr>
              <w:t>язані з оплатою праці</w:t>
            </w:r>
            <w:r w:rsidR="0086208B">
              <w:rPr>
                <w:rFonts w:ascii="Arial" w:hAnsi="Arial" w:cs="Arial"/>
                <w:szCs w:val="22"/>
              </w:rPr>
              <w:t xml:space="preserve"> (</w:t>
            </w:r>
            <w:r w:rsidR="007D5BFA">
              <w:rPr>
                <w:rFonts w:ascii="Arial" w:hAnsi="Arial" w:cs="Arial"/>
                <w:szCs w:val="22"/>
              </w:rPr>
              <w:t xml:space="preserve">напр. комісія організації чи оплата за управління/ адміністрацію, що застосовується до </w:t>
            </w:r>
            <w:r w:rsidR="00FF1052">
              <w:rPr>
                <w:rFonts w:ascii="Arial" w:hAnsi="Arial" w:cs="Arial"/>
                <w:szCs w:val="22"/>
              </w:rPr>
              <w:t>інших прямих витрат/ матеріалів, за наявності)</w:t>
            </w:r>
            <w:r w:rsidR="0086208B">
              <w:rPr>
                <w:rFonts w:ascii="Arial" w:hAnsi="Arial" w:cs="Arial"/>
                <w:szCs w:val="22"/>
              </w:rPr>
              <w:t xml:space="preserve">.   </w:t>
            </w:r>
          </w:p>
          <w:p w:rsidR="0086208B" w:rsidRDefault="0086208B" w:rsidP="005A07E1">
            <w:pPr>
              <w:rPr>
                <w:rFonts w:ascii="Arial" w:hAnsi="Arial" w:cs="Arial"/>
                <w:szCs w:val="22"/>
              </w:rPr>
            </w:pPr>
          </w:p>
          <w:p w:rsidR="0086208B" w:rsidRDefault="007D5BFA" w:rsidP="005A07E1">
            <w:pPr>
              <w:rPr>
                <w:rFonts w:ascii="Arial" w:hAnsi="Arial" w:cs="Arial"/>
                <w:bCs/>
                <w:szCs w:val="22"/>
              </w:rPr>
            </w:pPr>
            <w:r>
              <w:rPr>
                <w:rFonts w:ascii="Arial" w:hAnsi="Arial" w:cs="Arial"/>
                <w:bCs/>
                <w:szCs w:val="22"/>
              </w:rPr>
              <w:t>Примітка</w:t>
            </w:r>
            <w:r w:rsidR="0086208B">
              <w:rPr>
                <w:rFonts w:ascii="Arial" w:hAnsi="Arial" w:cs="Arial"/>
                <w:bCs/>
                <w:szCs w:val="22"/>
              </w:rPr>
              <w:t>:</w:t>
            </w:r>
            <w:r>
              <w:rPr>
                <w:rFonts w:ascii="Arial" w:hAnsi="Arial" w:cs="Arial"/>
                <w:bCs/>
                <w:szCs w:val="22"/>
              </w:rPr>
              <w:t xml:space="preserve"> Для в</w:t>
            </w:r>
            <w:r w:rsidR="00FF1052">
              <w:rPr>
                <w:rFonts w:ascii="Arial" w:hAnsi="Arial" w:cs="Arial"/>
                <w:bCs/>
                <w:szCs w:val="22"/>
              </w:rPr>
              <w:t>и</w:t>
            </w:r>
            <w:r>
              <w:rPr>
                <w:rFonts w:ascii="Arial" w:hAnsi="Arial" w:cs="Arial"/>
                <w:bCs/>
                <w:szCs w:val="22"/>
              </w:rPr>
              <w:t>значення денної ставки заробітної плати річна ставка заробітної плати ділиться н</w:t>
            </w:r>
            <w:r w:rsidR="00FF1052">
              <w:rPr>
                <w:rFonts w:ascii="Arial" w:hAnsi="Arial" w:cs="Arial"/>
                <w:bCs/>
                <w:szCs w:val="22"/>
              </w:rPr>
              <w:t>а</w:t>
            </w:r>
            <w:r>
              <w:rPr>
                <w:rFonts w:ascii="Arial" w:hAnsi="Arial" w:cs="Arial"/>
                <w:bCs/>
                <w:szCs w:val="22"/>
              </w:rPr>
              <w:t xml:space="preserve"> 260 днів на рік</w:t>
            </w:r>
            <w:r w:rsidR="00FF1052">
              <w:rPr>
                <w:rFonts w:ascii="Arial" w:hAnsi="Arial" w:cs="Arial"/>
                <w:bCs/>
                <w:szCs w:val="22"/>
              </w:rPr>
              <w:t>.</w:t>
            </w:r>
            <w:r w:rsidR="0086208B">
              <w:rPr>
                <w:rFonts w:ascii="Arial" w:hAnsi="Arial" w:cs="Arial"/>
                <w:bCs/>
                <w:szCs w:val="22"/>
              </w:rPr>
              <w:t xml:space="preserve"> </w:t>
            </w:r>
          </w:p>
          <w:p w:rsidR="0086208B" w:rsidRPr="00EF1E99" w:rsidRDefault="00FF1052" w:rsidP="00675A12">
            <w:pPr>
              <w:pStyle w:val="a8"/>
              <w:spacing w:before="0" w:beforeAutospacing="0" w:after="0" w:afterAutospacing="0"/>
              <w:rPr>
                <w:rFonts w:ascii="Arial" w:hAnsi="Arial" w:cs="Arial"/>
                <w:bCs/>
                <w:szCs w:val="22"/>
              </w:rPr>
            </w:pPr>
            <w:r>
              <w:rPr>
                <w:rFonts w:ascii="Arial" w:hAnsi="Arial" w:cs="Arial"/>
                <w:bCs/>
                <w:szCs w:val="22"/>
              </w:rPr>
              <w:t>Таблиця</w:t>
            </w:r>
            <w:r w:rsidR="0086208B">
              <w:rPr>
                <w:rFonts w:ascii="Arial" w:hAnsi="Arial" w:cs="Arial"/>
                <w:bCs/>
                <w:szCs w:val="22"/>
              </w:rPr>
              <w:t xml:space="preserve"> 3.</w:t>
            </w:r>
            <w:r>
              <w:rPr>
                <w:rFonts w:ascii="Arial" w:hAnsi="Arial" w:cs="Arial"/>
                <w:bCs/>
                <w:szCs w:val="22"/>
              </w:rPr>
              <w:t xml:space="preserve"> Заповніть, будь-ласка, Рівні 1, 2 та</w:t>
            </w:r>
            <w:r w:rsidR="0086208B">
              <w:rPr>
                <w:rFonts w:ascii="Arial" w:hAnsi="Arial" w:cs="Arial"/>
                <w:bCs/>
                <w:szCs w:val="22"/>
              </w:rPr>
              <w:t xml:space="preserve"> 3</w:t>
            </w:r>
            <w:r>
              <w:rPr>
                <w:rFonts w:ascii="Arial" w:hAnsi="Arial" w:cs="Arial"/>
                <w:bCs/>
                <w:szCs w:val="22"/>
              </w:rPr>
              <w:t xml:space="preserve"> для вказаних категорій персоналу</w:t>
            </w:r>
            <w:r w:rsidR="0086208B">
              <w:rPr>
                <w:rFonts w:ascii="Arial" w:hAnsi="Arial" w:cs="Arial"/>
                <w:bCs/>
                <w:szCs w:val="22"/>
              </w:rPr>
              <w:t>.</w:t>
            </w:r>
            <w:r>
              <w:rPr>
                <w:rFonts w:ascii="Arial" w:hAnsi="Arial" w:cs="Arial"/>
                <w:bCs/>
                <w:szCs w:val="22"/>
              </w:rPr>
              <w:t xml:space="preserve">  Три рівні (нижчого, середнього та вищого рівня</w:t>
            </w:r>
            <w:r w:rsidR="0086208B">
              <w:rPr>
                <w:rFonts w:ascii="Arial" w:hAnsi="Arial" w:cs="Arial"/>
                <w:bCs/>
                <w:szCs w:val="22"/>
              </w:rPr>
              <w:t xml:space="preserve">) </w:t>
            </w:r>
            <w:r>
              <w:rPr>
                <w:rFonts w:ascii="Arial" w:hAnsi="Arial" w:cs="Arial"/>
                <w:bCs/>
                <w:szCs w:val="22"/>
              </w:rPr>
              <w:t xml:space="preserve">відповідають </w:t>
            </w:r>
            <w:r w:rsidR="00675A12">
              <w:rPr>
                <w:rFonts w:ascii="Arial" w:hAnsi="Arial" w:cs="Arial"/>
                <w:bCs/>
                <w:szCs w:val="22"/>
              </w:rPr>
              <w:t>різним кваліфікаціям, таким як до</w:t>
            </w:r>
            <w:r>
              <w:rPr>
                <w:rFonts w:ascii="Arial" w:hAnsi="Arial" w:cs="Arial"/>
                <w:bCs/>
                <w:szCs w:val="22"/>
              </w:rPr>
              <w:t>свід</w:t>
            </w:r>
            <w:r w:rsidR="00675A12">
              <w:rPr>
                <w:rFonts w:ascii="Arial" w:hAnsi="Arial" w:cs="Arial"/>
                <w:bCs/>
                <w:szCs w:val="22"/>
              </w:rPr>
              <w:t xml:space="preserve"> роботи</w:t>
            </w:r>
            <w:r>
              <w:rPr>
                <w:rFonts w:ascii="Arial" w:hAnsi="Arial" w:cs="Arial"/>
                <w:bCs/>
                <w:szCs w:val="22"/>
              </w:rPr>
              <w:t xml:space="preserve"> та рівень освіти</w:t>
            </w:r>
            <w:r w:rsidR="0086208B">
              <w:rPr>
                <w:rFonts w:ascii="Arial" w:hAnsi="Arial" w:cs="Arial"/>
                <w:bCs/>
                <w:szCs w:val="22"/>
              </w:rPr>
              <w:t xml:space="preserve">. </w:t>
            </w:r>
          </w:p>
        </w:tc>
      </w:tr>
    </w:tbl>
    <w:p w:rsidR="00EF1E99" w:rsidRDefault="00EF1E99" w:rsidP="00EF1E99">
      <w:pPr>
        <w:pStyle w:val="a8"/>
        <w:spacing w:before="0" w:beforeAutospacing="0" w:after="0" w:afterAutospacing="0"/>
        <w:rPr>
          <w:rFonts w:ascii="Arial" w:hAnsi="Arial" w:cs="Arial"/>
          <w:bCs/>
          <w:sz w:val="22"/>
          <w:szCs w:val="22"/>
        </w:rPr>
      </w:pPr>
      <w:r>
        <w:rPr>
          <w:rFonts w:ascii="Arial" w:hAnsi="Arial" w:cs="Arial"/>
          <w:bCs/>
          <w:sz w:val="22"/>
          <w:szCs w:val="22"/>
        </w:rPr>
        <w:t>Table 3</w:t>
      </w:r>
    </w:p>
    <w:p w:rsidR="00EF1E99" w:rsidRDefault="00FF1052" w:rsidP="00EF1E99">
      <w:pPr>
        <w:pStyle w:val="a8"/>
        <w:spacing w:before="0" w:beforeAutospacing="0" w:after="0" w:afterAutospacing="0"/>
        <w:rPr>
          <w:rFonts w:ascii="Arial" w:hAnsi="Arial" w:cs="Arial"/>
          <w:bCs/>
          <w:sz w:val="22"/>
          <w:szCs w:val="22"/>
        </w:rPr>
      </w:pPr>
      <w:r>
        <w:rPr>
          <w:rFonts w:ascii="Arial" w:hAnsi="Arial" w:cs="Arial"/>
          <w:bCs/>
          <w:sz w:val="22"/>
          <w:szCs w:val="22"/>
        </w:rPr>
        <w:t>Таблиця 3</w:t>
      </w:r>
    </w:p>
    <w:tbl>
      <w:tblPr>
        <w:tblW w:w="5000" w:type="pct"/>
        <w:tblLayout w:type="fixed"/>
        <w:tblLook w:val="04A0" w:firstRow="1" w:lastRow="0" w:firstColumn="1" w:lastColumn="0" w:noHBand="0" w:noVBand="1"/>
      </w:tblPr>
      <w:tblGrid>
        <w:gridCol w:w="2477"/>
        <w:gridCol w:w="509"/>
        <w:gridCol w:w="1273"/>
        <w:gridCol w:w="1256"/>
        <w:gridCol w:w="1309"/>
        <w:gridCol w:w="934"/>
        <w:gridCol w:w="881"/>
        <w:gridCol w:w="932"/>
      </w:tblGrid>
      <w:tr w:rsidR="00EF1E99" w:rsidTr="0022266C">
        <w:trPr>
          <w:trHeight w:val="315"/>
        </w:trPr>
        <w:tc>
          <w:tcPr>
            <w:tcW w:w="1560" w:type="pct"/>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F1E99" w:rsidRDefault="00EF1E99" w:rsidP="00470330">
            <w:pPr>
              <w:jc w:val="center"/>
              <w:rPr>
                <w:rFonts w:ascii="Arial" w:hAnsi="Arial" w:cs="Arial"/>
                <w:bCs/>
                <w:sz w:val="20"/>
              </w:rPr>
            </w:pPr>
          </w:p>
        </w:tc>
        <w:tc>
          <w:tcPr>
            <w:tcW w:w="665" w:type="pct"/>
            <w:tcBorders>
              <w:top w:val="single" w:sz="8" w:space="0" w:color="auto"/>
              <w:left w:val="single" w:sz="8" w:space="0" w:color="auto"/>
              <w:bottom w:val="single" w:sz="8" w:space="0" w:color="auto"/>
              <w:right w:val="single" w:sz="8" w:space="0" w:color="000000"/>
            </w:tcBorders>
            <w:shd w:val="clear" w:color="auto" w:fill="auto"/>
            <w:vAlign w:val="bottom"/>
          </w:tcPr>
          <w:p w:rsidR="00EF1E99" w:rsidRDefault="00EF1E99" w:rsidP="00470330">
            <w:pPr>
              <w:jc w:val="center"/>
              <w:rPr>
                <w:rFonts w:ascii="Arial" w:hAnsi="Arial" w:cs="Arial"/>
                <w:bCs/>
                <w:sz w:val="20"/>
              </w:rPr>
            </w:pPr>
          </w:p>
        </w:tc>
        <w:tc>
          <w:tcPr>
            <w:tcW w:w="656" w:type="pct"/>
            <w:tcBorders>
              <w:top w:val="single" w:sz="8" w:space="0" w:color="auto"/>
              <w:left w:val="nil"/>
              <w:bottom w:val="single" w:sz="8" w:space="0" w:color="auto"/>
              <w:right w:val="single" w:sz="12" w:space="0" w:color="auto"/>
            </w:tcBorders>
          </w:tcPr>
          <w:p w:rsidR="00EF1E99" w:rsidRDefault="00EF1E99" w:rsidP="00470330">
            <w:pPr>
              <w:jc w:val="center"/>
              <w:rPr>
                <w:rFonts w:ascii="Arial" w:hAnsi="Arial" w:cs="Arial"/>
                <w:bCs/>
                <w:sz w:val="20"/>
              </w:rPr>
            </w:pPr>
          </w:p>
        </w:tc>
        <w:tc>
          <w:tcPr>
            <w:tcW w:w="684" w:type="pct"/>
            <w:tcBorders>
              <w:top w:val="single" w:sz="8" w:space="0" w:color="auto"/>
              <w:left w:val="single" w:sz="12" w:space="0" w:color="auto"/>
              <w:bottom w:val="single" w:sz="8" w:space="0" w:color="auto"/>
              <w:right w:val="single" w:sz="12" w:space="0" w:color="auto"/>
            </w:tcBorders>
          </w:tcPr>
          <w:p w:rsidR="00EF1E99" w:rsidRDefault="00EF1E99" w:rsidP="00470330">
            <w:pPr>
              <w:jc w:val="center"/>
              <w:rPr>
                <w:rFonts w:ascii="Arial" w:hAnsi="Arial" w:cs="Arial"/>
                <w:bCs/>
                <w:sz w:val="20"/>
              </w:rPr>
            </w:pPr>
          </w:p>
        </w:tc>
        <w:tc>
          <w:tcPr>
            <w:tcW w:w="1436" w:type="pct"/>
            <w:gridSpan w:val="3"/>
            <w:tcBorders>
              <w:top w:val="single" w:sz="8" w:space="0" w:color="auto"/>
              <w:left w:val="single" w:sz="12" w:space="0" w:color="auto"/>
              <w:bottom w:val="single" w:sz="8" w:space="0" w:color="auto"/>
              <w:right w:val="single" w:sz="8" w:space="0" w:color="000000"/>
            </w:tcBorders>
            <w:shd w:val="clear" w:color="auto" w:fill="auto"/>
            <w:vAlign w:val="bottom"/>
          </w:tcPr>
          <w:p w:rsidR="00EF1E99" w:rsidRDefault="00EF1E99" w:rsidP="00470330">
            <w:pPr>
              <w:jc w:val="center"/>
              <w:rPr>
                <w:rFonts w:ascii="Arial" w:hAnsi="Arial" w:cs="Arial"/>
                <w:b/>
                <w:bCs/>
                <w:sz w:val="20"/>
              </w:rPr>
            </w:pPr>
            <w:r>
              <w:rPr>
                <w:rFonts w:ascii="Arial" w:hAnsi="Arial" w:cs="Arial"/>
                <w:b/>
                <w:bCs/>
                <w:sz w:val="20"/>
              </w:rPr>
              <w:t>Qualifications</w:t>
            </w:r>
          </w:p>
          <w:p w:rsidR="00A8784A" w:rsidRDefault="00A8784A" w:rsidP="00470330">
            <w:pPr>
              <w:jc w:val="center"/>
              <w:rPr>
                <w:rFonts w:ascii="Arial" w:hAnsi="Arial" w:cs="Arial"/>
                <w:b/>
                <w:bCs/>
                <w:sz w:val="20"/>
              </w:rPr>
            </w:pPr>
            <w:r>
              <w:rPr>
                <w:rFonts w:ascii="Arial" w:hAnsi="Arial" w:cs="Arial"/>
                <w:b/>
                <w:bCs/>
                <w:sz w:val="20"/>
              </w:rPr>
              <w:t>Відповідність вимогам</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D9D9D9"/>
            <w:noWrap/>
            <w:vAlign w:val="bottom"/>
            <w:hideMark/>
          </w:tcPr>
          <w:p w:rsidR="00EF1E99" w:rsidRDefault="00EF1E99" w:rsidP="00470330">
            <w:pPr>
              <w:jc w:val="center"/>
              <w:rPr>
                <w:rFonts w:ascii="Arial" w:hAnsi="Arial" w:cs="Arial"/>
                <w:b/>
                <w:sz w:val="18"/>
                <w:szCs w:val="18"/>
              </w:rPr>
            </w:pPr>
            <w:r>
              <w:rPr>
                <w:rFonts w:ascii="Arial" w:hAnsi="Arial" w:cs="Arial"/>
                <w:b/>
                <w:sz w:val="18"/>
                <w:szCs w:val="18"/>
              </w:rPr>
              <w:t>Position</w:t>
            </w:r>
          </w:p>
          <w:p w:rsidR="00302822" w:rsidRDefault="00302822" w:rsidP="00470330">
            <w:pPr>
              <w:jc w:val="center"/>
              <w:rPr>
                <w:rFonts w:ascii="Arial" w:hAnsi="Arial" w:cs="Arial"/>
                <w:b/>
                <w:sz w:val="18"/>
                <w:szCs w:val="18"/>
              </w:rPr>
            </w:pPr>
            <w:r>
              <w:rPr>
                <w:rFonts w:ascii="Arial" w:hAnsi="Arial" w:cs="Arial"/>
                <w:b/>
                <w:sz w:val="18"/>
                <w:szCs w:val="18"/>
              </w:rPr>
              <w:t>Посада</w:t>
            </w:r>
          </w:p>
        </w:tc>
        <w:tc>
          <w:tcPr>
            <w:tcW w:w="266" w:type="pct"/>
            <w:tcBorders>
              <w:top w:val="nil"/>
              <w:left w:val="nil"/>
              <w:bottom w:val="single" w:sz="8" w:space="0" w:color="auto"/>
              <w:right w:val="single" w:sz="8" w:space="0" w:color="auto"/>
            </w:tcBorders>
            <w:shd w:val="clear" w:color="auto" w:fill="D9D9D9"/>
            <w:noWrap/>
            <w:vAlign w:val="bottom"/>
            <w:hideMark/>
          </w:tcPr>
          <w:p w:rsidR="00EF1E99" w:rsidRDefault="00EF1E99" w:rsidP="00470330">
            <w:pPr>
              <w:jc w:val="center"/>
              <w:rPr>
                <w:rFonts w:ascii="Arial" w:hAnsi="Arial" w:cs="Arial"/>
                <w:b/>
                <w:sz w:val="18"/>
                <w:szCs w:val="18"/>
              </w:rPr>
            </w:pPr>
          </w:p>
        </w:tc>
        <w:tc>
          <w:tcPr>
            <w:tcW w:w="665" w:type="pct"/>
            <w:tcBorders>
              <w:top w:val="nil"/>
              <w:left w:val="single" w:sz="8" w:space="0" w:color="auto"/>
              <w:bottom w:val="single" w:sz="8" w:space="0" w:color="auto"/>
              <w:right w:val="single" w:sz="8" w:space="0" w:color="auto"/>
            </w:tcBorders>
            <w:shd w:val="clear" w:color="auto" w:fill="D9D9D9"/>
            <w:noWrap/>
            <w:vAlign w:val="bottom"/>
            <w:hideMark/>
          </w:tcPr>
          <w:p w:rsidR="00EF1E99" w:rsidRDefault="00EF1E99" w:rsidP="00470330">
            <w:pPr>
              <w:jc w:val="center"/>
              <w:rPr>
                <w:rFonts w:ascii="Arial" w:hAnsi="Arial" w:cs="Arial"/>
                <w:b/>
                <w:sz w:val="18"/>
                <w:szCs w:val="18"/>
              </w:rPr>
            </w:pPr>
            <w:r>
              <w:rPr>
                <w:rFonts w:ascii="Arial" w:hAnsi="Arial" w:cs="Arial"/>
                <w:b/>
                <w:sz w:val="18"/>
                <w:szCs w:val="18"/>
              </w:rPr>
              <w:t>FDR (UAH)</w:t>
            </w:r>
          </w:p>
          <w:p w:rsidR="00EF1E99" w:rsidRDefault="00EF1E99" w:rsidP="00470330">
            <w:pPr>
              <w:jc w:val="center"/>
              <w:rPr>
                <w:rFonts w:ascii="Arial" w:hAnsi="Arial" w:cs="Arial"/>
                <w:b/>
                <w:sz w:val="18"/>
                <w:szCs w:val="18"/>
              </w:rPr>
            </w:pPr>
            <w:r>
              <w:rPr>
                <w:rFonts w:ascii="Arial" w:hAnsi="Arial" w:cs="Arial"/>
                <w:b/>
                <w:sz w:val="18"/>
                <w:szCs w:val="18"/>
              </w:rPr>
              <w:t xml:space="preserve">Level 1. </w:t>
            </w:r>
          </w:p>
          <w:p w:rsidR="00EF1E99" w:rsidRDefault="00EF1E99" w:rsidP="00470330">
            <w:pPr>
              <w:jc w:val="center"/>
              <w:rPr>
                <w:rFonts w:ascii="Arial" w:hAnsi="Arial" w:cs="Arial"/>
                <w:b/>
                <w:sz w:val="18"/>
                <w:szCs w:val="18"/>
              </w:rPr>
            </w:pPr>
            <w:r>
              <w:rPr>
                <w:rFonts w:ascii="Arial" w:hAnsi="Arial" w:cs="Arial"/>
                <w:b/>
                <w:sz w:val="18"/>
                <w:szCs w:val="18"/>
              </w:rPr>
              <w:t>Junior</w:t>
            </w:r>
          </w:p>
          <w:p w:rsidR="00741B45" w:rsidRDefault="00741B45" w:rsidP="00741B45">
            <w:pPr>
              <w:jc w:val="center"/>
              <w:rPr>
                <w:rFonts w:ascii="Arial" w:hAnsi="Arial" w:cs="Arial"/>
                <w:b/>
                <w:sz w:val="18"/>
                <w:szCs w:val="18"/>
              </w:rPr>
            </w:pPr>
            <w:r>
              <w:rPr>
                <w:rFonts w:ascii="Arial" w:hAnsi="Arial" w:cs="Arial"/>
                <w:b/>
                <w:sz w:val="18"/>
                <w:szCs w:val="18"/>
              </w:rPr>
              <w:t>ФДС (UAH)</w:t>
            </w:r>
          </w:p>
          <w:p w:rsidR="00741B45" w:rsidRDefault="00741B45" w:rsidP="00741B45">
            <w:pPr>
              <w:jc w:val="center"/>
              <w:rPr>
                <w:rFonts w:ascii="Arial" w:hAnsi="Arial" w:cs="Arial"/>
                <w:b/>
                <w:sz w:val="18"/>
                <w:szCs w:val="18"/>
              </w:rPr>
            </w:pPr>
            <w:r>
              <w:rPr>
                <w:rFonts w:ascii="Arial" w:hAnsi="Arial" w:cs="Arial"/>
                <w:b/>
                <w:sz w:val="18"/>
                <w:szCs w:val="18"/>
              </w:rPr>
              <w:t>Рівень 1.</w:t>
            </w:r>
          </w:p>
          <w:p w:rsidR="00741B45" w:rsidRDefault="00741B45" w:rsidP="00470330">
            <w:pPr>
              <w:jc w:val="center"/>
              <w:rPr>
                <w:rFonts w:ascii="Arial" w:hAnsi="Arial" w:cs="Arial"/>
                <w:b/>
                <w:sz w:val="18"/>
                <w:szCs w:val="18"/>
              </w:rPr>
            </w:pPr>
            <w:r>
              <w:rPr>
                <w:rFonts w:ascii="Arial" w:hAnsi="Arial" w:cs="Arial"/>
                <w:b/>
                <w:sz w:val="16"/>
                <w:szCs w:val="16"/>
              </w:rPr>
              <w:t>Нижч</w:t>
            </w:r>
            <w:r w:rsidRPr="00741B45">
              <w:rPr>
                <w:rFonts w:ascii="Arial" w:hAnsi="Arial" w:cs="Arial"/>
                <w:b/>
                <w:sz w:val="16"/>
                <w:szCs w:val="16"/>
              </w:rPr>
              <w:t>ий рівень</w:t>
            </w:r>
          </w:p>
        </w:tc>
        <w:tc>
          <w:tcPr>
            <w:tcW w:w="656" w:type="pct"/>
            <w:tcBorders>
              <w:top w:val="nil"/>
              <w:left w:val="nil"/>
              <w:bottom w:val="single" w:sz="8" w:space="0" w:color="auto"/>
              <w:right w:val="single" w:sz="12" w:space="0" w:color="auto"/>
            </w:tcBorders>
            <w:shd w:val="clear" w:color="auto" w:fill="D9D9D9"/>
          </w:tcPr>
          <w:p w:rsidR="00EF1E99" w:rsidRDefault="00EF1E99" w:rsidP="00470330">
            <w:pPr>
              <w:jc w:val="center"/>
              <w:rPr>
                <w:rFonts w:ascii="Arial" w:hAnsi="Arial" w:cs="Arial"/>
                <w:b/>
                <w:sz w:val="18"/>
                <w:szCs w:val="18"/>
              </w:rPr>
            </w:pPr>
          </w:p>
          <w:p w:rsidR="00EF1E99" w:rsidRDefault="00EF1E99" w:rsidP="00470330">
            <w:pPr>
              <w:jc w:val="center"/>
              <w:rPr>
                <w:rFonts w:ascii="Arial" w:hAnsi="Arial" w:cs="Arial"/>
                <w:b/>
                <w:sz w:val="18"/>
                <w:szCs w:val="18"/>
              </w:rPr>
            </w:pPr>
            <w:r>
              <w:rPr>
                <w:rFonts w:ascii="Arial" w:hAnsi="Arial" w:cs="Arial"/>
                <w:b/>
                <w:sz w:val="18"/>
                <w:szCs w:val="18"/>
              </w:rPr>
              <w:t>FDR (UAH)</w:t>
            </w:r>
          </w:p>
          <w:p w:rsidR="00EF1E99" w:rsidRDefault="00EF1E99" w:rsidP="00470330">
            <w:pPr>
              <w:jc w:val="center"/>
              <w:rPr>
                <w:rFonts w:ascii="Arial" w:hAnsi="Arial" w:cs="Arial"/>
                <w:b/>
                <w:sz w:val="18"/>
                <w:szCs w:val="18"/>
              </w:rPr>
            </w:pPr>
            <w:r>
              <w:rPr>
                <w:rFonts w:ascii="Arial" w:hAnsi="Arial" w:cs="Arial"/>
                <w:b/>
                <w:sz w:val="18"/>
                <w:szCs w:val="18"/>
              </w:rPr>
              <w:t xml:space="preserve">Level 2. </w:t>
            </w:r>
          </w:p>
          <w:p w:rsidR="00EF1E99" w:rsidRDefault="00EF1E99" w:rsidP="00470330">
            <w:pPr>
              <w:jc w:val="center"/>
              <w:rPr>
                <w:rFonts w:ascii="Arial" w:hAnsi="Arial" w:cs="Arial"/>
                <w:b/>
                <w:sz w:val="18"/>
                <w:szCs w:val="18"/>
              </w:rPr>
            </w:pPr>
            <w:r>
              <w:rPr>
                <w:rFonts w:ascii="Arial" w:hAnsi="Arial" w:cs="Arial"/>
                <w:b/>
                <w:sz w:val="18"/>
                <w:szCs w:val="18"/>
              </w:rPr>
              <w:t>Middle</w:t>
            </w:r>
          </w:p>
          <w:p w:rsidR="00741B45" w:rsidRDefault="00741B45" w:rsidP="00741B45">
            <w:pPr>
              <w:jc w:val="center"/>
              <w:rPr>
                <w:rFonts w:ascii="Arial" w:hAnsi="Arial" w:cs="Arial"/>
                <w:b/>
                <w:sz w:val="18"/>
                <w:szCs w:val="18"/>
              </w:rPr>
            </w:pPr>
            <w:r>
              <w:rPr>
                <w:rFonts w:ascii="Arial" w:hAnsi="Arial" w:cs="Arial"/>
                <w:b/>
                <w:sz w:val="18"/>
                <w:szCs w:val="18"/>
              </w:rPr>
              <w:t>ФДС (UAH)</w:t>
            </w:r>
          </w:p>
          <w:p w:rsidR="00741B45" w:rsidRDefault="00741B45" w:rsidP="00741B45">
            <w:pPr>
              <w:jc w:val="center"/>
              <w:rPr>
                <w:rFonts w:ascii="Arial" w:hAnsi="Arial" w:cs="Arial"/>
                <w:b/>
                <w:sz w:val="18"/>
                <w:szCs w:val="18"/>
              </w:rPr>
            </w:pPr>
            <w:r>
              <w:rPr>
                <w:rFonts w:ascii="Arial" w:hAnsi="Arial" w:cs="Arial"/>
                <w:b/>
                <w:sz w:val="18"/>
                <w:szCs w:val="18"/>
              </w:rPr>
              <w:t>Рівень 2.</w:t>
            </w:r>
          </w:p>
          <w:p w:rsidR="00741B45" w:rsidRDefault="00741B45" w:rsidP="00741B45">
            <w:pPr>
              <w:jc w:val="center"/>
              <w:rPr>
                <w:rFonts w:ascii="Arial" w:hAnsi="Arial" w:cs="Arial"/>
                <w:b/>
                <w:sz w:val="18"/>
                <w:szCs w:val="18"/>
              </w:rPr>
            </w:pPr>
            <w:r>
              <w:rPr>
                <w:rFonts w:ascii="Arial" w:hAnsi="Arial" w:cs="Arial"/>
                <w:b/>
                <w:sz w:val="16"/>
                <w:szCs w:val="16"/>
              </w:rPr>
              <w:t>Середні</w:t>
            </w:r>
            <w:r w:rsidRPr="00741B45">
              <w:rPr>
                <w:rFonts w:ascii="Arial" w:hAnsi="Arial" w:cs="Arial"/>
                <w:b/>
                <w:sz w:val="16"/>
                <w:szCs w:val="16"/>
              </w:rPr>
              <w:t>й рівень</w:t>
            </w:r>
          </w:p>
        </w:tc>
        <w:tc>
          <w:tcPr>
            <w:tcW w:w="684" w:type="pct"/>
            <w:tcBorders>
              <w:top w:val="nil"/>
              <w:left w:val="single" w:sz="12" w:space="0" w:color="auto"/>
              <w:bottom w:val="single" w:sz="8" w:space="0" w:color="auto"/>
              <w:right w:val="single" w:sz="12" w:space="0" w:color="auto"/>
            </w:tcBorders>
            <w:shd w:val="clear" w:color="auto" w:fill="D9D9D9"/>
          </w:tcPr>
          <w:p w:rsidR="00EF1E99" w:rsidRDefault="00EF1E99" w:rsidP="00470330">
            <w:pPr>
              <w:jc w:val="center"/>
              <w:rPr>
                <w:rFonts w:ascii="Arial" w:hAnsi="Arial" w:cs="Arial"/>
                <w:b/>
                <w:sz w:val="18"/>
                <w:szCs w:val="18"/>
              </w:rPr>
            </w:pPr>
          </w:p>
          <w:p w:rsidR="00EF1E99" w:rsidRDefault="00EF1E99" w:rsidP="00470330">
            <w:pPr>
              <w:jc w:val="center"/>
              <w:rPr>
                <w:rFonts w:ascii="Arial" w:hAnsi="Arial" w:cs="Arial"/>
                <w:b/>
                <w:sz w:val="18"/>
                <w:szCs w:val="18"/>
              </w:rPr>
            </w:pPr>
            <w:r>
              <w:rPr>
                <w:rFonts w:ascii="Arial" w:hAnsi="Arial" w:cs="Arial"/>
                <w:b/>
                <w:sz w:val="18"/>
                <w:szCs w:val="18"/>
              </w:rPr>
              <w:t>FDR (UAH)</w:t>
            </w:r>
          </w:p>
          <w:p w:rsidR="00EF1E99" w:rsidRDefault="00EF1E99" w:rsidP="00470330">
            <w:pPr>
              <w:jc w:val="center"/>
              <w:rPr>
                <w:rFonts w:ascii="Arial" w:hAnsi="Arial" w:cs="Arial"/>
                <w:b/>
                <w:sz w:val="18"/>
                <w:szCs w:val="18"/>
              </w:rPr>
            </w:pPr>
            <w:r>
              <w:rPr>
                <w:rFonts w:ascii="Arial" w:hAnsi="Arial" w:cs="Arial"/>
                <w:b/>
                <w:sz w:val="18"/>
                <w:szCs w:val="18"/>
              </w:rPr>
              <w:t>Level 3.</w:t>
            </w:r>
          </w:p>
          <w:p w:rsidR="00EF1E99" w:rsidRDefault="00EF1E99" w:rsidP="00470330">
            <w:pPr>
              <w:jc w:val="center"/>
              <w:rPr>
                <w:rFonts w:ascii="Arial" w:hAnsi="Arial" w:cs="Arial"/>
                <w:b/>
                <w:sz w:val="18"/>
                <w:szCs w:val="18"/>
              </w:rPr>
            </w:pPr>
            <w:r>
              <w:rPr>
                <w:rFonts w:ascii="Arial" w:hAnsi="Arial" w:cs="Arial"/>
                <w:b/>
                <w:sz w:val="18"/>
                <w:szCs w:val="18"/>
              </w:rPr>
              <w:t>Senior</w:t>
            </w:r>
          </w:p>
          <w:p w:rsidR="00FF1052" w:rsidRDefault="00FF1052" w:rsidP="00470330">
            <w:pPr>
              <w:jc w:val="center"/>
              <w:rPr>
                <w:rFonts w:ascii="Arial" w:hAnsi="Arial" w:cs="Arial"/>
                <w:b/>
                <w:sz w:val="18"/>
                <w:szCs w:val="18"/>
              </w:rPr>
            </w:pPr>
            <w:r>
              <w:rPr>
                <w:rFonts w:ascii="Arial" w:hAnsi="Arial" w:cs="Arial"/>
                <w:b/>
                <w:sz w:val="18"/>
                <w:szCs w:val="18"/>
              </w:rPr>
              <w:t>ФДС (</w:t>
            </w:r>
            <w:r w:rsidR="00741B45">
              <w:rPr>
                <w:rFonts w:ascii="Arial" w:hAnsi="Arial" w:cs="Arial"/>
                <w:b/>
                <w:sz w:val="18"/>
                <w:szCs w:val="18"/>
              </w:rPr>
              <w:t>UAH)</w:t>
            </w:r>
          </w:p>
          <w:p w:rsidR="00FF1052" w:rsidRDefault="00FF1052" w:rsidP="00470330">
            <w:pPr>
              <w:jc w:val="center"/>
              <w:rPr>
                <w:rFonts w:ascii="Arial" w:hAnsi="Arial" w:cs="Arial"/>
                <w:b/>
                <w:sz w:val="18"/>
                <w:szCs w:val="18"/>
              </w:rPr>
            </w:pPr>
            <w:r>
              <w:rPr>
                <w:rFonts w:ascii="Arial" w:hAnsi="Arial" w:cs="Arial"/>
                <w:b/>
                <w:sz w:val="18"/>
                <w:szCs w:val="18"/>
              </w:rPr>
              <w:t>Рівень 3.</w:t>
            </w:r>
          </w:p>
          <w:p w:rsidR="00FF1052" w:rsidRPr="00741B45" w:rsidRDefault="00741B45" w:rsidP="00470330">
            <w:pPr>
              <w:jc w:val="center"/>
              <w:rPr>
                <w:rFonts w:ascii="Arial" w:hAnsi="Arial" w:cs="Arial"/>
                <w:b/>
                <w:sz w:val="16"/>
                <w:szCs w:val="16"/>
              </w:rPr>
            </w:pPr>
            <w:r w:rsidRPr="00741B45">
              <w:rPr>
                <w:rFonts w:ascii="Arial" w:hAnsi="Arial" w:cs="Arial"/>
                <w:b/>
                <w:sz w:val="16"/>
                <w:szCs w:val="16"/>
              </w:rPr>
              <w:t>Вищий рівень</w:t>
            </w:r>
          </w:p>
        </w:tc>
        <w:tc>
          <w:tcPr>
            <w:tcW w:w="488" w:type="pct"/>
            <w:tcBorders>
              <w:top w:val="nil"/>
              <w:left w:val="single" w:sz="12" w:space="0" w:color="auto"/>
              <w:bottom w:val="single" w:sz="8" w:space="0" w:color="auto"/>
              <w:right w:val="single" w:sz="8" w:space="0" w:color="auto"/>
            </w:tcBorders>
            <w:shd w:val="clear" w:color="auto" w:fill="D9D9D9"/>
            <w:noWrap/>
            <w:vAlign w:val="bottom"/>
            <w:hideMark/>
          </w:tcPr>
          <w:p w:rsidR="00EF1E99" w:rsidRDefault="00EF1E99" w:rsidP="00470330">
            <w:pPr>
              <w:jc w:val="center"/>
              <w:rPr>
                <w:rFonts w:ascii="Arial" w:hAnsi="Arial" w:cs="Arial"/>
                <w:b/>
                <w:sz w:val="18"/>
                <w:szCs w:val="18"/>
              </w:rPr>
            </w:pPr>
            <w:r>
              <w:rPr>
                <w:rFonts w:ascii="Arial" w:hAnsi="Arial" w:cs="Arial"/>
                <w:b/>
                <w:sz w:val="18"/>
                <w:szCs w:val="18"/>
              </w:rPr>
              <w:t xml:space="preserve">Ed. </w:t>
            </w:r>
          </w:p>
          <w:p w:rsidR="00EF1E99" w:rsidRDefault="00EF1E99" w:rsidP="00470330">
            <w:pPr>
              <w:jc w:val="center"/>
              <w:rPr>
                <w:rFonts w:ascii="Arial" w:hAnsi="Arial" w:cs="Arial"/>
                <w:b/>
                <w:sz w:val="18"/>
                <w:szCs w:val="18"/>
              </w:rPr>
            </w:pPr>
            <w:r>
              <w:rPr>
                <w:rFonts w:ascii="Arial" w:hAnsi="Arial" w:cs="Arial"/>
                <w:b/>
                <w:sz w:val="18"/>
                <w:szCs w:val="18"/>
              </w:rPr>
              <w:t>*</w:t>
            </w:r>
          </w:p>
          <w:p w:rsidR="00FF1052" w:rsidRDefault="00FF1052" w:rsidP="00470330">
            <w:pPr>
              <w:jc w:val="center"/>
              <w:rPr>
                <w:rFonts w:ascii="Arial" w:hAnsi="Arial" w:cs="Arial"/>
                <w:b/>
                <w:sz w:val="18"/>
                <w:szCs w:val="18"/>
              </w:rPr>
            </w:pPr>
            <w:r>
              <w:rPr>
                <w:rFonts w:ascii="Arial" w:hAnsi="Arial" w:cs="Arial"/>
                <w:b/>
                <w:sz w:val="18"/>
                <w:szCs w:val="18"/>
              </w:rPr>
              <w:t>Освіта</w:t>
            </w:r>
          </w:p>
        </w:tc>
        <w:tc>
          <w:tcPr>
            <w:tcW w:w="460" w:type="pct"/>
            <w:tcBorders>
              <w:top w:val="nil"/>
              <w:left w:val="nil"/>
              <w:bottom w:val="single" w:sz="8" w:space="0" w:color="auto"/>
              <w:right w:val="single" w:sz="8" w:space="0" w:color="auto"/>
            </w:tcBorders>
            <w:shd w:val="clear" w:color="auto" w:fill="D9D9D9"/>
            <w:noWrap/>
            <w:vAlign w:val="bottom"/>
            <w:hideMark/>
          </w:tcPr>
          <w:p w:rsidR="00EF1E99" w:rsidRDefault="00EF1E99" w:rsidP="00470330">
            <w:pPr>
              <w:jc w:val="center"/>
              <w:rPr>
                <w:rFonts w:ascii="Arial" w:hAnsi="Arial" w:cs="Arial"/>
                <w:b/>
                <w:sz w:val="18"/>
                <w:szCs w:val="18"/>
              </w:rPr>
            </w:pPr>
            <w:r>
              <w:rPr>
                <w:rFonts w:ascii="Arial" w:hAnsi="Arial" w:cs="Arial"/>
                <w:b/>
                <w:sz w:val="18"/>
                <w:szCs w:val="18"/>
              </w:rPr>
              <w:t xml:space="preserve">Exp. </w:t>
            </w:r>
          </w:p>
          <w:p w:rsidR="00EF1E99" w:rsidRDefault="00EF1E99" w:rsidP="00470330">
            <w:pPr>
              <w:jc w:val="center"/>
              <w:rPr>
                <w:rFonts w:ascii="Arial" w:hAnsi="Arial" w:cs="Arial"/>
                <w:b/>
                <w:sz w:val="18"/>
                <w:szCs w:val="18"/>
              </w:rPr>
            </w:pPr>
            <w:r>
              <w:rPr>
                <w:rFonts w:ascii="Arial" w:hAnsi="Arial" w:cs="Arial"/>
                <w:b/>
                <w:sz w:val="18"/>
                <w:szCs w:val="18"/>
              </w:rPr>
              <w:t>**</w:t>
            </w:r>
          </w:p>
          <w:p w:rsidR="00FF1052" w:rsidRDefault="00FF1052" w:rsidP="00470330">
            <w:pPr>
              <w:jc w:val="center"/>
              <w:rPr>
                <w:rFonts w:ascii="Arial" w:hAnsi="Arial" w:cs="Arial"/>
                <w:b/>
                <w:sz w:val="18"/>
                <w:szCs w:val="18"/>
              </w:rPr>
            </w:pPr>
            <w:r>
              <w:rPr>
                <w:rFonts w:ascii="Arial" w:hAnsi="Arial" w:cs="Arial"/>
                <w:b/>
                <w:sz w:val="18"/>
                <w:szCs w:val="18"/>
              </w:rPr>
              <w:t>Досвід</w:t>
            </w:r>
          </w:p>
        </w:tc>
        <w:tc>
          <w:tcPr>
            <w:tcW w:w="488" w:type="pct"/>
            <w:tcBorders>
              <w:top w:val="nil"/>
              <w:left w:val="nil"/>
              <w:bottom w:val="single" w:sz="8" w:space="0" w:color="auto"/>
              <w:right w:val="single" w:sz="8" w:space="0" w:color="auto"/>
            </w:tcBorders>
            <w:shd w:val="clear" w:color="auto" w:fill="D9D9D9"/>
            <w:noWrap/>
            <w:vAlign w:val="bottom"/>
            <w:hideMark/>
          </w:tcPr>
          <w:p w:rsidR="00EF1E99" w:rsidRDefault="00EF1E99" w:rsidP="00470330">
            <w:pPr>
              <w:jc w:val="center"/>
              <w:rPr>
                <w:rFonts w:ascii="Arial" w:hAnsi="Arial" w:cs="Arial"/>
                <w:b/>
                <w:sz w:val="18"/>
                <w:szCs w:val="18"/>
              </w:rPr>
            </w:pPr>
            <w:r>
              <w:rPr>
                <w:rFonts w:ascii="Arial" w:hAnsi="Arial" w:cs="Arial"/>
                <w:b/>
                <w:sz w:val="18"/>
                <w:szCs w:val="18"/>
              </w:rPr>
              <w:t>Spec.</w:t>
            </w:r>
          </w:p>
          <w:p w:rsidR="00EF1E99" w:rsidRDefault="00EF1E99" w:rsidP="00470330">
            <w:pPr>
              <w:jc w:val="center"/>
              <w:rPr>
                <w:rFonts w:ascii="Arial" w:hAnsi="Arial" w:cs="Arial"/>
                <w:b/>
                <w:sz w:val="18"/>
                <w:szCs w:val="18"/>
              </w:rPr>
            </w:pPr>
            <w:r>
              <w:rPr>
                <w:rFonts w:ascii="Arial" w:hAnsi="Arial" w:cs="Arial"/>
                <w:b/>
                <w:sz w:val="18"/>
                <w:szCs w:val="18"/>
              </w:rPr>
              <w:t xml:space="preserve"> ***</w:t>
            </w:r>
          </w:p>
          <w:p w:rsidR="00FF1052" w:rsidRDefault="00FF1052" w:rsidP="00470330">
            <w:pPr>
              <w:jc w:val="center"/>
              <w:rPr>
                <w:rFonts w:ascii="Arial" w:hAnsi="Arial" w:cs="Arial"/>
                <w:b/>
                <w:sz w:val="18"/>
                <w:szCs w:val="18"/>
              </w:rPr>
            </w:pPr>
            <w:r>
              <w:rPr>
                <w:rFonts w:ascii="Arial" w:hAnsi="Arial" w:cs="Arial"/>
                <w:b/>
                <w:sz w:val="18"/>
                <w:szCs w:val="18"/>
              </w:rPr>
              <w:t>Спец.</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hideMark/>
          </w:tcPr>
          <w:p w:rsidR="00EF1E99" w:rsidRDefault="00EF1E99" w:rsidP="00470330">
            <w:pPr>
              <w:spacing w:line="276" w:lineRule="auto"/>
              <w:rPr>
                <w:rFonts w:ascii="Arial" w:hAnsi="Arial" w:cs="Arial"/>
                <w:sz w:val="20"/>
              </w:rPr>
            </w:pPr>
            <w:r>
              <w:rPr>
                <w:rFonts w:ascii="Arial" w:hAnsi="Arial" w:cs="Arial"/>
                <w:sz w:val="20"/>
              </w:rPr>
              <w:t>Construction Manager</w:t>
            </w:r>
          </w:p>
          <w:p w:rsidR="00302822" w:rsidRDefault="00302822" w:rsidP="00470330">
            <w:pPr>
              <w:spacing w:line="276" w:lineRule="auto"/>
              <w:rPr>
                <w:rFonts w:ascii="Arial" w:hAnsi="Arial" w:cs="Arial"/>
                <w:sz w:val="20"/>
              </w:rPr>
            </w:pPr>
            <w:r>
              <w:rPr>
                <w:rFonts w:ascii="Arial" w:hAnsi="Arial" w:cs="Arial"/>
                <w:sz w:val="20"/>
              </w:rPr>
              <w:t>Менеджер будівництва</w:t>
            </w:r>
          </w:p>
        </w:tc>
        <w:tc>
          <w:tcPr>
            <w:tcW w:w="266"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hideMark/>
          </w:tcPr>
          <w:p w:rsidR="00EF1E99" w:rsidRDefault="00EF1E99" w:rsidP="00470330">
            <w:pPr>
              <w:spacing w:line="276" w:lineRule="auto"/>
              <w:rPr>
                <w:rFonts w:ascii="Arial" w:hAnsi="Arial" w:cs="Arial"/>
                <w:sz w:val="20"/>
              </w:rPr>
            </w:pPr>
            <w:r>
              <w:rPr>
                <w:rFonts w:ascii="Arial" w:hAnsi="Arial" w:cs="Arial"/>
                <w:sz w:val="20"/>
              </w:rPr>
              <w:t xml:space="preserve">Contract Administrator </w:t>
            </w:r>
          </w:p>
          <w:p w:rsidR="00302822" w:rsidRDefault="00302822" w:rsidP="00470330">
            <w:pPr>
              <w:spacing w:line="276" w:lineRule="auto"/>
              <w:rPr>
                <w:rFonts w:ascii="Arial" w:hAnsi="Arial" w:cs="Arial"/>
                <w:sz w:val="20"/>
              </w:rPr>
            </w:pPr>
            <w:r>
              <w:rPr>
                <w:rFonts w:ascii="Arial" w:hAnsi="Arial" w:cs="Arial"/>
                <w:sz w:val="20"/>
              </w:rPr>
              <w:t xml:space="preserve">Адміністратор з питань </w:t>
            </w:r>
            <w:r>
              <w:rPr>
                <w:rFonts w:ascii="Arial" w:hAnsi="Arial" w:cs="Arial"/>
                <w:sz w:val="20"/>
              </w:rPr>
              <w:lastRenderedPageBreak/>
              <w:t>контрактів</w:t>
            </w:r>
          </w:p>
        </w:tc>
        <w:tc>
          <w:tcPr>
            <w:tcW w:w="266"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hideMark/>
          </w:tcPr>
          <w:p w:rsidR="00EF1E99" w:rsidRDefault="00EF1E99" w:rsidP="00470330">
            <w:pPr>
              <w:spacing w:line="276" w:lineRule="auto"/>
              <w:rPr>
                <w:rFonts w:ascii="Arial" w:hAnsi="Arial" w:cs="Arial"/>
                <w:sz w:val="20"/>
              </w:rPr>
            </w:pPr>
            <w:r>
              <w:rPr>
                <w:rFonts w:ascii="Arial" w:hAnsi="Arial" w:cs="Arial"/>
                <w:sz w:val="20"/>
              </w:rPr>
              <w:t>Designer, AutoCAD</w:t>
            </w:r>
          </w:p>
          <w:p w:rsidR="00302822" w:rsidRDefault="00302822" w:rsidP="00470330">
            <w:pPr>
              <w:spacing w:line="276" w:lineRule="auto"/>
              <w:rPr>
                <w:rFonts w:ascii="Arial" w:hAnsi="Arial" w:cs="Arial"/>
                <w:sz w:val="20"/>
              </w:rPr>
            </w:pPr>
            <w:r>
              <w:rPr>
                <w:rFonts w:ascii="Arial" w:hAnsi="Arial" w:cs="Arial"/>
                <w:sz w:val="20"/>
              </w:rPr>
              <w:t>Дизайнер САПР</w:t>
            </w:r>
          </w:p>
        </w:tc>
        <w:tc>
          <w:tcPr>
            <w:tcW w:w="266"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Architect</w:t>
            </w:r>
          </w:p>
          <w:p w:rsidR="00302822" w:rsidRDefault="00302822" w:rsidP="00470330">
            <w:pPr>
              <w:spacing w:line="276" w:lineRule="auto"/>
              <w:rPr>
                <w:rFonts w:ascii="Arial" w:hAnsi="Arial" w:cs="Arial"/>
                <w:sz w:val="20"/>
                <w:highlight w:val="yellow"/>
              </w:rPr>
            </w:pPr>
            <w:r>
              <w:rPr>
                <w:rFonts w:ascii="Arial" w:hAnsi="Arial" w:cs="Arial"/>
                <w:sz w:val="20"/>
              </w:rPr>
              <w:t>Архітектор</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 xml:space="preserve">Land Surveyor </w:t>
            </w:r>
            <w:r>
              <w:rPr>
                <w:rFonts w:ascii="Arial" w:hAnsi="Arial" w:cs="Arial"/>
                <w:sz w:val="20"/>
              </w:rPr>
              <w:br/>
              <w:t>(Geodesy Specialist)</w:t>
            </w:r>
          </w:p>
          <w:p w:rsidR="00302822" w:rsidRDefault="00302822" w:rsidP="00470330">
            <w:pPr>
              <w:spacing w:line="276" w:lineRule="auto"/>
              <w:rPr>
                <w:rFonts w:ascii="Arial" w:hAnsi="Arial" w:cs="Arial"/>
                <w:sz w:val="20"/>
              </w:rPr>
            </w:pPr>
            <w:r>
              <w:rPr>
                <w:rFonts w:ascii="Arial" w:hAnsi="Arial" w:cs="Arial"/>
                <w:sz w:val="20"/>
              </w:rPr>
              <w:t>Земоевпорядник</w:t>
            </w:r>
          </w:p>
          <w:p w:rsidR="00302822" w:rsidRDefault="00302822" w:rsidP="00470330">
            <w:pPr>
              <w:spacing w:line="276" w:lineRule="auto"/>
              <w:rPr>
                <w:rFonts w:ascii="Arial" w:hAnsi="Arial" w:cs="Arial"/>
                <w:sz w:val="20"/>
              </w:rPr>
            </w:pPr>
            <w:r>
              <w:rPr>
                <w:rFonts w:ascii="Arial" w:hAnsi="Arial" w:cs="Arial"/>
                <w:sz w:val="20"/>
              </w:rPr>
              <w:t xml:space="preserve">(Геодезіст) </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Geologist</w:t>
            </w:r>
          </w:p>
          <w:p w:rsidR="00302822" w:rsidRDefault="00302822" w:rsidP="00470330">
            <w:pPr>
              <w:spacing w:line="276" w:lineRule="auto"/>
              <w:rPr>
                <w:rFonts w:ascii="Arial" w:hAnsi="Arial" w:cs="Arial"/>
                <w:sz w:val="20"/>
              </w:rPr>
            </w:pPr>
            <w:r>
              <w:rPr>
                <w:rFonts w:ascii="Arial" w:hAnsi="Arial" w:cs="Arial"/>
                <w:sz w:val="20"/>
              </w:rPr>
              <w:t>Геолог</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Hydrologist</w:t>
            </w:r>
          </w:p>
          <w:p w:rsidR="00302822" w:rsidRDefault="00302822" w:rsidP="00470330">
            <w:pPr>
              <w:spacing w:line="276" w:lineRule="auto"/>
              <w:rPr>
                <w:rFonts w:ascii="Arial" w:hAnsi="Arial" w:cs="Arial"/>
                <w:sz w:val="20"/>
              </w:rPr>
            </w:pPr>
            <w:r>
              <w:rPr>
                <w:rFonts w:ascii="Arial" w:hAnsi="Arial" w:cs="Arial"/>
                <w:sz w:val="20"/>
              </w:rPr>
              <w:t>Гідролог</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hideMark/>
          </w:tcPr>
          <w:p w:rsidR="00EF1E99" w:rsidRDefault="00EF1E99" w:rsidP="00470330">
            <w:pPr>
              <w:spacing w:line="276" w:lineRule="auto"/>
              <w:rPr>
                <w:rFonts w:ascii="Arial" w:hAnsi="Arial" w:cs="Arial"/>
                <w:sz w:val="20"/>
              </w:rPr>
            </w:pPr>
            <w:r>
              <w:rPr>
                <w:rFonts w:ascii="Arial" w:hAnsi="Arial" w:cs="Arial"/>
                <w:sz w:val="20"/>
              </w:rPr>
              <w:t>Irrigation Engineer</w:t>
            </w:r>
          </w:p>
          <w:p w:rsidR="00D2216A" w:rsidRDefault="00D2216A" w:rsidP="00470330">
            <w:pPr>
              <w:spacing w:line="276" w:lineRule="auto"/>
              <w:rPr>
                <w:rFonts w:ascii="Arial" w:hAnsi="Arial" w:cs="Arial"/>
                <w:sz w:val="20"/>
              </w:rPr>
            </w:pPr>
            <w:r>
              <w:rPr>
                <w:rFonts w:ascii="Arial" w:hAnsi="Arial" w:cs="Arial"/>
                <w:sz w:val="20"/>
              </w:rPr>
              <w:t>Інженер-меліоратор</w:t>
            </w:r>
          </w:p>
        </w:tc>
        <w:tc>
          <w:tcPr>
            <w:tcW w:w="266"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hideMark/>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Water supply/sewage Engineer</w:t>
            </w:r>
          </w:p>
          <w:p w:rsidR="00D2216A" w:rsidRDefault="00D2216A" w:rsidP="00470330">
            <w:pPr>
              <w:spacing w:line="276" w:lineRule="auto"/>
              <w:rPr>
                <w:rFonts w:ascii="Arial" w:hAnsi="Arial" w:cs="Arial"/>
                <w:sz w:val="20"/>
              </w:rPr>
            </w:pPr>
            <w:r>
              <w:rPr>
                <w:rFonts w:ascii="Arial" w:hAnsi="Arial" w:cs="Arial"/>
                <w:sz w:val="20"/>
              </w:rPr>
              <w:t>Інженер систем водопостачання/ водовідведення</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Roads Engineer</w:t>
            </w:r>
          </w:p>
          <w:p w:rsidR="00D2216A" w:rsidRDefault="00E573A7" w:rsidP="00470330">
            <w:pPr>
              <w:spacing w:line="276" w:lineRule="auto"/>
              <w:rPr>
                <w:rFonts w:ascii="Arial" w:hAnsi="Arial" w:cs="Arial"/>
                <w:sz w:val="20"/>
              </w:rPr>
            </w:pPr>
            <w:r>
              <w:rPr>
                <w:rFonts w:ascii="Arial" w:hAnsi="Arial" w:cs="Arial"/>
                <w:sz w:val="20"/>
              </w:rPr>
              <w:t>Інженер з будівництва доріг</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Electrical Engineer</w:t>
            </w:r>
          </w:p>
          <w:p w:rsidR="00E573A7" w:rsidRDefault="00E573A7" w:rsidP="00470330">
            <w:pPr>
              <w:spacing w:line="276" w:lineRule="auto"/>
              <w:rPr>
                <w:rFonts w:ascii="Arial" w:hAnsi="Arial" w:cs="Arial"/>
                <w:sz w:val="20"/>
              </w:rPr>
            </w:pPr>
            <w:r>
              <w:rPr>
                <w:rFonts w:ascii="Arial" w:hAnsi="Arial" w:cs="Arial"/>
                <w:sz w:val="20"/>
              </w:rPr>
              <w:t>Інженер-електрик</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573A7" w:rsidP="00470330">
            <w:pPr>
              <w:spacing w:line="276" w:lineRule="auto"/>
              <w:rPr>
                <w:rFonts w:ascii="Arial" w:hAnsi="Arial" w:cs="Arial"/>
                <w:sz w:val="20"/>
              </w:rPr>
            </w:pPr>
            <w:r>
              <w:rPr>
                <w:rFonts w:ascii="Arial" w:hAnsi="Arial" w:cs="Arial"/>
                <w:sz w:val="20"/>
              </w:rPr>
              <w:t>Інженер системи терморегулювання</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Specialist, Quality Assurance, Safety and Environment</w:t>
            </w:r>
          </w:p>
          <w:p w:rsidR="00E573A7" w:rsidRDefault="00E573A7" w:rsidP="00470330">
            <w:pPr>
              <w:spacing w:line="276" w:lineRule="auto"/>
              <w:rPr>
                <w:rFonts w:ascii="Arial" w:hAnsi="Arial" w:cs="Arial"/>
                <w:sz w:val="20"/>
              </w:rPr>
            </w:pPr>
            <w:r>
              <w:rPr>
                <w:rFonts w:ascii="Arial" w:hAnsi="Arial" w:cs="Arial"/>
                <w:sz w:val="20"/>
              </w:rPr>
              <w:t xml:space="preserve">Спеціаліст, забезечення якості, безпеки та охорони навколишнього середовища </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Carpenter</w:t>
            </w:r>
          </w:p>
          <w:p w:rsidR="00E573A7" w:rsidRDefault="00E573A7" w:rsidP="00470330">
            <w:pPr>
              <w:spacing w:line="276" w:lineRule="auto"/>
              <w:rPr>
                <w:rFonts w:ascii="Arial" w:hAnsi="Arial" w:cs="Arial"/>
                <w:sz w:val="20"/>
              </w:rPr>
            </w:pPr>
            <w:r>
              <w:rPr>
                <w:rFonts w:ascii="Arial" w:hAnsi="Arial" w:cs="Arial"/>
                <w:sz w:val="20"/>
              </w:rPr>
              <w:t>Тесля</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Welder (Metal and Polymer pipes)</w:t>
            </w:r>
          </w:p>
          <w:p w:rsidR="00E573A7" w:rsidRDefault="00E573A7" w:rsidP="00470330">
            <w:pPr>
              <w:spacing w:line="276" w:lineRule="auto"/>
              <w:rPr>
                <w:rFonts w:ascii="Arial" w:hAnsi="Arial" w:cs="Arial"/>
                <w:sz w:val="20"/>
              </w:rPr>
            </w:pPr>
            <w:r>
              <w:rPr>
                <w:rFonts w:ascii="Arial" w:hAnsi="Arial" w:cs="Arial"/>
                <w:sz w:val="20"/>
              </w:rPr>
              <w:t>Зварювальник (Металічні та полімерні труби)</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Reinforcement specialist</w:t>
            </w:r>
          </w:p>
          <w:p w:rsidR="00E573A7" w:rsidRDefault="00E573A7" w:rsidP="00470330">
            <w:pPr>
              <w:spacing w:line="276" w:lineRule="auto"/>
              <w:rPr>
                <w:rFonts w:ascii="Arial" w:hAnsi="Arial" w:cs="Arial"/>
                <w:sz w:val="20"/>
              </w:rPr>
            </w:pPr>
            <w:r>
              <w:rPr>
                <w:rFonts w:ascii="Arial" w:hAnsi="Arial" w:cs="Arial"/>
                <w:sz w:val="20"/>
              </w:rPr>
              <w:t>Спеціаліст з арматури</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Concrete works specialist</w:t>
            </w:r>
          </w:p>
          <w:p w:rsidR="00E573A7" w:rsidRDefault="00E573A7" w:rsidP="00E573A7">
            <w:pPr>
              <w:spacing w:line="276" w:lineRule="auto"/>
              <w:rPr>
                <w:rFonts w:ascii="Arial" w:hAnsi="Arial" w:cs="Arial"/>
                <w:sz w:val="20"/>
              </w:rPr>
            </w:pPr>
            <w:r>
              <w:rPr>
                <w:rFonts w:ascii="Arial" w:hAnsi="Arial" w:cs="Arial"/>
                <w:sz w:val="20"/>
              </w:rPr>
              <w:lastRenderedPageBreak/>
              <w:t>Спеціаліст з бетонувальних робіт</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B</w:t>
            </w: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S</w:t>
            </w:r>
          </w:p>
        </w:tc>
      </w:tr>
      <w:tr w:rsidR="00EF1E99" w:rsidTr="0022266C">
        <w:trPr>
          <w:trHeight w:val="315"/>
        </w:trPr>
        <w:tc>
          <w:tcPr>
            <w:tcW w:w="1294" w:type="pct"/>
            <w:tcBorders>
              <w:top w:val="nil"/>
              <w:left w:val="single" w:sz="8" w:space="0" w:color="auto"/>
              <w:bottom w:val="single" w:sz="8" w:space="0" w:color="auto"/>
              <w:right w:val="single" w:sz="8" w:space="0" w:color="auto"/>
            </w:tcBorders>
            <w:shd w:val="clear" w:color="auto" w:fill="auto"/>
            <w:vAlign w:val="bottom"/>
          </w:tcPr>
          <w:p w:rsidR="00EF1E99" w:rsidRDefault="00EF1E99" w:rsidP="00470330">
            <w:pPr>
              <w:spacing w:line="276" w:lineRule="auto"/>
              <w:rPr>
                <w:rFonts w:ascii="Arial" w:hAnsi="Arial" w:cs="Arial"/>
                <w:sz w:val="20"/>
              </w:rPr>
            </w:pPr>
            <w:r>
              <w:rPr>
                <w:rFonts w:ascii="Arial" w:hAnsi="Arial" w:cs="Arial"/>
                <w:sz w:val="20"/>
              </w:rPr>
              <w:t>Plasterer</w:t>
            </w:r>
          </w:p>
          <w:p w:rsidR="00E573A7" w:rsidRDefault="00E573A7" w:rsidP="00470330">
            <w:pPr>
              <w:spacing w:line="276" w:lineRule="auto"/>
              <w:rPr>
                <w:rFonts w:ascii="Arial" w:hAnsi="Arial" w:cs="Arial"/>
                <w:sz w:val="20"/>
              </w:rPr>
            </w:pPr>
            <w:r>
              <w:rPr>
                <w:rFonts w:ascii="Arial" w:hAnsi="Arial" w:cs="Arial"/>
                <w:sz w:val="20"/>
              </w:rPr>
              <w:t>Штукатур</w:t>
            </w:r>
          </w:p>
        </w:tc>
        <w:tc>
          <w:tcPr>
            <w:tcW w:w="266"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65" w:type="pct"/>
            <w:tcBorders>
              <w:top w:val="nil"/>
              <w:left w:val="single" w:sz="8"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656" w:type="pct"/>
            <w:tcBorders>
              <w:top w:val="nil"/>
              <w:left w:val="nil"/>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684" w:type="pct"/>
            <w:tcBorders>
              <w:top w:val="nil"/>
              <w:left w:val="single" w:sz="12" w:space="0" w:color="auto"/>
              <w:bottom w:val="single" w:sz="8" w:space="0" w:color="auto"/>
              <w:right w:val="single" w:sz="12" w:space="0" w:color="auto"/>
            </w:tcBorders>
          </w:tcPr>
          <w:p w:rsidR="00EF1E99" w:rsidRDefault="00EF1E99" w:rsidP="00470330">
            <w:pPr>
              <w:spacing w:line="276" w:lineRule="auto"/>
              <w:jc w:val="center"/>
              <w:rPr>
                <w:rFonts w:ascii="Arial" w:hAnsi="Arial" w:cs="Arial"/>
                <w:sz w:val="20"/>
              </w:rPr>
            </w:pPr>
          </w:p>
        </w:tc>
        <w:tc>
          <w:tcPr>
            <w:tcW w:w="488" w:type="pct"/>
            <w:tcBorders>
              <w:top w:val="nil"/>
              <w:left w:val="single" w:sz="12" w:space="0" w:color="auto"/>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c>
          <w:tcPr>
            <w:tcW w:w="460"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r>
              <w:rPr>
                <w:rFonts w:ascii="Arial" w:hAnsi="Arial" w:cs="Arial"/>
                <w:sz w:val="20"/>
              </w:rPr>
              <w:t>2/5/10</w:t>
            </w:r>
          </w:p>
        </w:tc>
        <w:tc>
          <w:tcPr>
            <w:tcW w:w="488" w:type="pct"/>
            <w:tcBorders>
              <w:top w:val="nil"/>
              <w:left w:val="nil"/>
              <w:bottom w:val="single" w:sz="8" w:space="0" w:color="auto"/>
              <w:right w:val="single" w:sz="8" w:space="0" w:color="auto"/>
            </w:tcBorders>
            <w:shd w:val="clear" w:color="auto" w:fill="auto"/>
            <w:noWrap/>
            <w:vAlign w:val="bottom"/>
          </w:tcPr>
          <w:p w:rsidR="00EF1E99" w:rsidRDefault="00EF1E99" w:rsidP="00470330">
            <w:pPr>
              <w:spacing w:line="276" w:lineRule="auto"/>
              <w:jc w:val="center"/>
              <w:rPr>
                <w:rFonts w:ascii="Arial" w:hAnsi="Arial" w:cs="Arial"/>
                <w:sz w:val="20"/>
              </w:rPr>
            </w:pPr>
          </w:p>
        </w:tc>
      </w:tr>
    </w:tbl>
    <w:p w:rsidR="00EF1E99" w:rsidRDefault="00EF1E99" w:rsidP="00EF1E99">
      <w:pPr>
        <w:jc w:val="both"/>
        <w:rPr>
          <w:rFonts w:ascii="Arial" w:hAnsi="Arial" w:cs="Arial"/>
          <w:sz w:val="20"/>
        </w:rPr>
      </w:pPr>
      <w:r>
        <w:rPr>
          <w:rFonts w:ascii="Arial" w:hAnsi="Arial" w:cs="Arial"/>
          <w:sz w:val="20"/>
        </w:rPr>
        <w:t xml:space="preserve">* </w:t>
      </w:r>
      <w:r>
        <w:rPr>
          <w:rFonts w:ascii="Arial" w:hAnsi="Arial" w:cs="Arial"/>
          <w:b/>
          <w:sz w:val="20"/>
        </w:rPr>
        <w:t>B</w:t>
      </w:r>
      <w:r>
        <w:rPr>
          <w:rFonts w:ascii="Arial" w:hAnsi="Arial" w:cs="Arial"/>
          <w:sz w:val="20"/>
        </w:rPr>
        <w:t xml:space="preserve"> – Four Year University Degree, </w:t>
      </w:r>
    </w:p>
    <w:p w:rsidR="00E573A7" w:rsidRDefault="00E573A7" w:rsidP="00E573A7">
      <w:pPr>
        <w:jc w:val="both"/>
        <w:rPr>
          <w:rFonts w:ascii="Arial" w:hAnsi="Arial" w:cs="Arial"/>
          <w:sz w:val="20"/>
        </w:rPr>
      </w:pPr>
      <w:r>
        <w:rPr>
          <w:rFonts w:ascii="Arial" w:hAnsi="Arial" w:cs="Arial"/>
          <w:sz w:val="20"/>
        </w:rPr>
        <w:t xml:space="preserve">* </w:t>
      </w:r>
      <w:r>
        <w:rPr>
          <w:rFonts w:ascii="Arial" w:hAnsi="Arial" w:cs="Arial"/>
          <w:b/>
          <w:sz w:val="20"/>
        </w:rPr>
        <w:t>B</w:t>
      </w:r>
      <w:r>
        <w:rPr>
          <w:rFonts w:ascii="Arial" w:hAnsi="Arial" w:cs="Arial"/>
          <w:sz w:val="20"/>
        </w:rPr>
        <w:t xml:space="preserve"> – Диплом уні</w:t>
      </w:r>
      <w:r w:rsidR="007821BD">
        <w:rPr>
          <w:rFonts w:ascii="Arial" w:hAnsi="Arial" w:cs="Arial"/>
          <w:sz w:val="20"/>
        </w:rPr>
        <w:t>в</w:t>
      </w:r>
      <w:r>
        <w:rPr>
          <w:rFonts w:ascii="Arial" w:hAnsi="Arial" w:cs="Arial"/>
          <w:sz w:val="20"/>
        </w:rPr>
        <w:t xml:space="preserve">ерситету (4 роки навчання), </w:t>
      </w:r>
    </w:p>
    <w:p w:rsidR="00EF1E99" w:rsidRDefault="00EF1E99" w:rsidP="00EF1E99">
      <w:pPr>
        <w:jc w:val="both"/>
        <w:rPr>
          <w:rFonts w:ascii="Arial" w:hAnsi="Arial" w:cs="Arial"/>
          <w:sz w:val="20"/>
        </w:rPr>
      </w:pPr>
      <w:r>
        <w:rPr>
          <w:rFonts w:ascii="Arial" w:hAnsi="Arial" w:cs="Arial"/>
          <w:sz w:val="20"/>
        </w:rPr>
        <w:t xml:space="preserve">  </w:t>
      </w:r>
      <w:r>
        <w:rPr>
          <w:rFonts w:ascii="Arial" w:hAnsi="Arial" w:cs="Arial"/>
          <w:b/>
          <w:sz w:val="20"/>
        </w:rPr>
        <w:t>C</w:t>
      </w:r>
      <w:r>
        <w:rPr>
          <w:rFonts w:ascii="Arial" w:hAnsi="Arial" w:cs="Arial"/>
          <w:sz w:val="20"/>
        </w:rPr>
        <w:t xml:space="preserve"> – Certification from recognized certification granting organization in field of specialization</w:t>
      </w:r>
    </w:p>
    <w:p w:rsidR="00EF1E99" w:rsidRDefault="00EF1E99" w:rsidP="00EF1E99">
      <w:pPr>
        <w:jc w:val="both"/>
        <w:rPr>
          <w:rFonts w:ascii="Arial" w:hAnsi="Arial" w:cs="Arial"/>
          <w:sz w:val="20"/>
        </w:rPr>
      </w:pPr>
      <w:r>
        <w:rPr>
          <w:rFonts w:ascii="Arial" w:hAnsi="Arial" w:cs="Arial"/>
          <w:sz w:val="20"/>
        </w:rPr>
        <w:t>** Years of Relevant Work (i.e. experience working in the field of specialization)—Junior, 2; Middle; 5; Senior, 10.</w:t>
      </w:r>
    </w:p>
    <w:p w:rsidR="00E573A7" w:rsidRDefault="00E573A7" w:rsidP="00E573A7">
      <w:pPr>
        <w:jc w:val="both"/>
        <w:rPr>
          <w:rFonts w:ascii="Arial" w:hAnsi="Arial" w:cs="Arial"/>
          <w:sz w:val="20"/>
        </w:rPr>
      </w:pPr>
      <w:r>
        <w:rPr>
          <w:rFonts w:ascii="Arial" w:hAnsi="Arial" w:cs="Arial"/>
          <w:sz w:val="20"/>
        </w:rPr>
        <w:t xml:space="preserve">  </w:t>
      </w:r>
      <w:r>
        <w:rPr>
          <w:rFonts w:ascii="Arial" w:hAnsi="Arial" w:cs="Arial"/>
          <w:b/>
          <w:sz w:val="20"/>
        </w:rPr>
        <w:t>C</w:t>
      </w:r>
      <w:r>
        <w:rPr>
          <w:rFonts w:ascii="Arial" w:hAnsi="Arial" w:cs="Arial"/>
          <w:sz w:val="20"/>
        </w:rPr>
        <w:t xml:space="preserve"> – </w:t>
      </w:r>
      <w:r w:rsidR="001909A7">
        <w:rPr>
          <w:rFonts w:ascii="Arial" w:hAnsi="Arial" w:cs="Arial"/>
          <w:sz w:val="20"/>
        </w:rPr>
        <w:t>Свідоцтво від визнаної організації, що займається сертифікацією у галузі спеціалізації</w:t>
      </w:r>
    </w:p>
    <w:p w:rsidR="00E573A7" w:rsidRDefault="00E573A7" w:rsidP="00E573A7">
      <w:pPr>
        <w:jc w:val="both"/>
        <w:rPr>
          <w:rFonts w:ascii="Arial" w:hAnsi="Arial" w:cs="Arial"/>
          <w:sz w:val="20"/>
        </w:rPr>
      </w:pPr>
      <w:r>
        <w:rPr>
          <w:rFonts w:ascii="Arial" w:hAnsi="Arial" w:cs="Arial"/>
          <w:sz w:val="20"/>
        </w:rPr>
        <w:t xml:space="preserve">** </w:t>
      </w:r>
      <w:r w:rsidR="00E52A3D">
        <w:rPr>
          <w:rFonts w:ascii="Arial" w:hAnsi="Arial" w:cs="Arial"/>
          <w:sz w:val="20"/>
        </w:rPr>
        <w:t xml:space="preserve">Років зайняття </w:t>
      </w:r>
      <w:r w:rsidR="001909A7">
        <w:rPr>
          <w:rFonts w:ascii="Arial" w:hAnsi="Arial" w:cs="Arial"/>
          <w:sz w:val="20"/>
        </w:rPr>
        <w:t>відповідно</w:t>
      </w:r>
      <w:r w:rsidR="00E52A3D">
        <w:rPr>
          <w:rFonts w:ascii="Arial" w:hAnsi="Arial" w:cs="Arial"/>
          <w:sz w:val="20"/>
        </w:rPr>
        <w:t>ю</w:t>
      </w:r>
      <w:r w:rsidR="001909A7">
        <w:rPr>
          <w:rFonts w:ascii="Arial" w:hAnsi="Arial" w:cs="Arial"/>
          <w:sz w:val="20"/>
        </w:rPr>
        <w:t xml:space="preserve"> діяльн</w:t>
      </w:r>
      <w:r w:rsidR="00E52A3D">
        <w:rPr>
          <w:rFonts w:ascii="Arial" w:hAnsi="Arial" w:cs="Arial"/>
          <w:sz w:val="20"/>
        </w:rPr>
        <w:t>істю</w:t>
      </w:r>
      <w:r>
        <w:rPr>
          <w:rFonts w:ascii="Arial" w:hAnsi="Arial" w:cs="Arial"/>
          <w:sz w:val="20"/>
        </w:rPr>
        <w:t xml:space="preserve"> (</w:t>
      </w:r>
      <w:r w:rsidR="001909A7">
        <w:rPr>
          <w:rFonts w:ascii="Arial" w:hAnsi="Arial" w:cs="Arial"/>
          <w:sz w:val="20"/>
        </w:rPr>
        <w:t>а саме, досвід роботи за спеціалізацією)—Нижчий</w:t>
      </w:r>
      <w:r>
        <w:rPr>
          <w:rFonts w:ascii="Arial" w:hAnsi="Arial" w:cs="Arial"/>
          <w:sz w:val="20"/>
        </w:rPr>
        <w:t xml:space="preserve">, 2; </w:t>
      </w:r>
      <w:r w:rsidR="001909A7">
        <w:rPr>
          <w:rFonts w:ascii="Arial" w:hAnsi="Arial" w:cs="Arial"/>
          <w:sz w:val="20"/>
        </w:rPr>
        <w:t>Середній; 5; Вищий</w:t>
      </w:r>
      <w:r>
        <w:rPr>
          <w:rFonts w:ascii="Arial" w:hAnsi="Arial" w:cs="Arial"/>
          <w:sz w:val="20"/>
        </w:rPr>
        <w:t>, 10.</w:t>
      </w:r>
    </w:p>
    <w:p w:rsidR="00EF1E99" w:rsidRDefault="00EF1E99" w:rsidP="00EF1E99">
      <w:pPr>
        <w:jc w:val="both"/>
        <w:rPr>
          <w:rFonts w:ascii="Arial" w:hAnsi="Arial" w:cs="Arial"/>
          <w:sz w:val="20"/>
        </w:rPr>
      </w:pPr>
      <w:r>
        <w:rPr>
          <w:rFonts w:ascii="Arial" w:hAnsi="Arial" w:cs="Arial"/>
          <w:sz w:val="20"/>
        </w:rPr>
        <w:t xml:space="preserve">*** </w:t>
      </w:r>
      <w:r>
        <w:rPr>
          <w:rFonts w:ascii="Arial" w:hAnsi="Arial" w:cs="Arial"/>
          <w:b/>
          <w:sz w:val="20"/>
        </w:rPr>
        <w:t>S</w:t>
      </w:r>
      <w:r>
        <w:rPr>
          <w:rFonts w:ascii="Arial" w:hAnsi="Arial" w:cs="Arial"/>
          <w:sz w:val="20"/>
        </w:rPr>
        <w:t xml:space="preserve"> – Degree in field of specialization, </w:t>
      </w:r>
    </w:p>
    <w:p w:rsidR="00E573A7" w:rsidRDefault="00E573A7" w:rsidP="00EF1E99">
      <w:pPr>
        <w:jc w:val="both"/>
        <w:rPr>
          <w:rFonts w:ascii="Arial" w:hAnsi="Arial" w:cs="Arial"/>
          <w:sz w:val="20"/>
        </w:rPr>
      </w:pPr>
      <w:r>
        <w:rPr>
          <w:rFonts w:ascii="Arial" w:hAnsi="Arial" w:cs="Arial"/>
          <w:sz w:val="20"/>
        </w:rPr>
        <w:t xml:space="preserve">*** </w:t>
      </w:r>
      <w:r>
        <w:rPr>
          <w:rFonts w:ascii="Arial" w:hAnsi="Arial" w:cs="Arial"/>
          <w:b/>
          <w:sz w:val="20"/>
        </w:rPr>
        <w:t>S</w:t>
      </w:r>
      <w:r>
        <w:rPr>
          <w:rFonts w:ascii="Arial" w:hAnsi="Arial" w:cs="Arial"/>
          <w:sz w:val="20"/>
        </w:rPr>
        <w:t xml:space="preserve"> – Диплом за спеціальністю</w:t>
      </w:r>
      <w:r w:rsidR="001909A7">
        <w:rPr>
          <w:rFonts w:ascii="Arial" w:hAnsi="Arial" w:cs="Arial"/>
          <w:sz w:val="20"/>
        </w:rPr>
        <w:t>.</w:t>
      </w:r>
      <w:r>
        <w:rPr>
          <w:rFonts w:ascii="Arial" w:hAnsi="Arial" w:cs="Arial"/>
          <w:sz w:val="20"/>
        </w:rPr>
        <w:t xml:space="preserve"> </w:t>
      </w:r>
    </w:p>
    <w:p w:rsidR="00EF1E99" w:rsidRDefault="00EF1E99" w:rsidP="00EF1E99">
      <w:pPr>
        <w:rPr>
          <w:rFonts w:ascii="Arial" w:hAnsi="Arial" w:cs="Arial"/>
          <w:sz w:val="22"/>
          <w:szCs w:val="22"/>
        </w:rPr>
      </w:pPr>
    </w:p>
    <w:tbl>
      <w:tblPr>
        <w:tblStyle w:val="a3"/>
        <w:tblW w:w="0" w:type="auto"/>
        <w:tblLook w:val="04A0" w:firstRow="1" w:lastRow="0" w:firstColumn="1" w:lastColumn="0" w:noHBand="0" w:noVBand="1"/>
      </w:tblPr>
      <w:tblGrid>
        <w:gridCol w:w="4713"/>
        <w:gridCol w:w="4632"/>
      </w:tblGrid>
      <w:tr w:rsidR="00420BD8" w:rsidTr="00B34B50">
        <w:tc>
          <w:tcPr>
            <w:tcW w:w="4713" w:type="dxa"/>
            <w:tcBorders>
              <w:top w:val="nil"/>
              <w:left w:val="nil"/>
              <w:bottom w:val="nil"/>
              <w:right w:val="nil"/>
            </w:tcBorders>
          </w:tcPr>
          <w:p w:rsidR="00420BD8" w:rsidRDefault="00420BD8" w:rsidP="00EF1E99">
            <w:pPr>
              <w:rPr>
                <w:rFonts w:ascii="Arial" w:hAnsi="Arial" w:cs="Arial"/>
                <w:b/>
                <w:szCs w:val="22"/>
                <w:u w:val="single"/>
              </w:rPr>
            </w:pPr>
            <w:r>
              <w:rPr>
                <w:rFonts w:ascii="Arial" w:hAnsi="Arial" w:cs="Arial"/>
                <w:b/>
                <w:szCs w:val="22"/>
              </w:rPr>
              <w:t>2.6</w:t>
            </w:r>
            <w:r>
              <w:rPr>
                <w:rFonts w:ascii="Arial" w:hAnsi="Arial" w:cs="Arial"/>
                <w:b/>
                <w:szCs w:val="22"/>
              </w:rPr>
              <w:tab/>
            </w:r>
            <w:r>
              <w:rPr>
                <w:rFonts w:ascii="Arial" w:hAnsi="Arial" w:cs="Arial"/>
                <w:b/>
                <w:szCs w:val="22"/>
                <w:u w:val="single"/>
              </w:rPr>
              <w:t>Eligibility of Offerors</w:t>
            </w:r>
          </w:p>
          <w:p w:rsidR="00420BD8" w:rsidRDefault="00420BD8" w:rsidP="00EF1E99">
            <w:pPr>
              <w:rPr>
                <w:rFonts w:ascii="Arial" w:hAnsi="Arial" w:cs="Arial"/>
                <w:szCs w:val="22"/>
              </w:rPr>
            </w:pPr>
          </w:p>
          <w:p w:rsidR="00420BD8" w:rsidRDefault="00420BD8" w:rsidP="00EF1E99">
            <w:pPr>
              <w:rPr>
                <w:rFonts w:ascii="Arial" w:hAnsi="Arial" w:cs="Arial"/>
                <w:szCs w:val="22"/>
              </w:rPr>
            </w:pPr>
            <w:r>
              <w:rPr>
                <w:rFonts w:ascii="Arial" w:hAnsi="Arial" w:cs="Arial"/>
                <w:szCs w:val="22"/>
              </w:rPr>
              <w:t xml:space="preserve">All firms must be qualified and eligible to receive an award under applicable laws and regulation of Ukraine and by submitting a response to this EOI certify that they are not debarred, suspended, or proposed for debarment.  </w:t>
            </w:r>
          </w:p>
          <w:p w:rsidR="00420BD8" w:rsidRDefault="00420BD8" w:rsidP="00EF1E99">
            <w:pPr>
              <w:rPr>
                <w:rFonts w:ascii="Arial" w:hAnsi="Arial" w:cs="Arial"/>
                <w:szCs w:val="22"/>
              </w:rPr>
            </w:pPr>
          </w:p>
          <w:p w:rsidR="00391221" w:rsidRDefault="00391221" w:rsidP="00EF1E99">
            <w:pPr>
              <w:rPr>
                <w:rFonts w:ascii="Arial" w:hAnsi="Arial" w:cs="Arial"/>
                <w:szCs w:val="22"/>
              </w:rPr>
            </w:pPr>
          </w:p>
          <w:p w:rsidR="00391221" w:rsidRDefault="00391221" w:rsidP="00EF1E99">
            <w:pPr>
              <w:rPr>
                <w:rFonts w:ascii="Arial" w:hAnsi="Arial" w:cs="Arial"/>
                <w:szCs w:val="22"/>
              </w:rPr>
            </w:pPr>
          </w:p>
          <w:p w:rsidR="00420BD8" w:rsidRDefault="00420BD8" w:rsidP="00EF1E99">
            <w:pPr>
              <w:rPr>
                <w:rFonts w:ascii="Arial" w:hAnsi="Arial" w:cs="Arial"/>
                <w:b/>
                <w:szCs w:val="22"/>
              </w:rPr>
            </w:pPr>
            <w:r>
              <w:rPr>
                <w:rFonts w:ascii="Arial" w:hAnsi="Arial" w:cs="Arial"/>
                <w:b/>
                <w:szCs w:val="22"/>
              </w:rPr>
              <w:t>2.7</w:t>
            </w:r>
            <w:r>
              <w:rPr>
                <w:rFonts w:ascii="Arial" w:hAnsi="Arial" w:cs="Arial"/>
                <w:b/>
                <w:szCs w:val="22"/>
              </w:rPr>
              <w:tab/>
            </w:r>
            <w:r>
              <w:rPr>
                <w:rFonts w:ascii="Arial" w:hAnsi="Arial" w:cs="Arial"/>
                <w:b/>
                <w:szCs w:val="22"/>
                <w:u w:val="single"/>
              </w:rPr>
              <w:t>Validity Period</w:t>
            </w:r>
          </w:p>
          <w:p w:rsidR="00420BD8" w:rsidRDefault="00420BD8" w:rsidP="00EF1E99">
            <w:pPr>
              <w:rPr>
                <w:rFonts w:ascii="Arial" w:hAnsi="Arial" w:cs="Arial"/>
                <w:szCs w:val="22"/>
              </w:rPr>
            </w:pPr>
          </w:p>
          <w:p w:rsidR="00420BD8" w:rsidRDefault="00420BD8" w:rsidP="00EF1E99">
            <w:pPr>
              <w:rPr>
                <w:rFonts w:ascii="Arial" w:hAnsi="Arial" w:cs="Arial"/>
                <w:szCs w:val="22"/>
              </w:rPr>
            </w:pPr>
            <w:r>
              <w:rPr>
                <w:rFonts w:ascii="Arial" w:hAnsi="Arial" w:cs="Arial"/>
                <w:szCs w:val="22"/>
              </w:rPr>
              <w:t xml:space="preserve">Offers must remain valid </w:t>
            </w:r>
            <w:r>
              <w:rPr>
                <w:rFonts w:ascii="Arial" w:hAnsi="Arial" w:cs="Arial"/>
                <w:szCs w:val="22"/>
                <w:u w:val="single"/>
              </w:rPr>
              <w:t>for at least sixty (60)</w:t>
            </w:r>
            <w:r>
              <w:rPr>
                <w:rFonts w:ascii="Arial" w:hAnsi="Arial" w:cs="Arial"/>
                <w:szCs w:val="22"/>
              </w:rPr>
              <w:t xml:space="preserve"> calendar days after the EOI deadline.</w:t>
            </w:r>
          </w:p>
          <w:p w:rsidR="00420BD8" w:rsidRDefault="00420BD8" w:rsidP="00EF1E99">
            <w:pPr>
              <w:rPr>
                <w:rFonts w:ascii="Arial" w:hAnsi="Arial" w:cs="Arial"/>
                <w:szCs w:val="22"/>
              </w:rPr>
            </w:pPr>
          </w:p>
          <w:p w:rsidR="00391221" w:rsidRDefault="00391221" w:rsidP="00EF1E99">
            <w:pPr>
              <w:rPr>
                <w:rFonts w:ascii="Arial" w:hAnsi="Arial" w:cs="Arial"/>
                <w:b/>
                <w:szCs w:val="22"/>
              </w:rPr>
            </w:pPr>
          </w:p>
          <w:p w:rsidR="00420BD8" w:rsidRDefault="00420BD8" w:rsidP="00EF1E99">
            <w:pPr>
              <w:rPr>
                <w:rFonts w:ascii="Arial" w:hAnsi="Arial" w:cs="Arial"/>
                <w:b/>
                <w:szCs w:val="22"/>
              </w:rPr>
            </w:pPr>
            <w:r>
              <w:rPr>
                <w:rFonts w:ascii="Arial" w:hAnsi="Arial" w:cs="Arial"/>
                <w:b/>
                <w:szCs w:val="22"/>
              </w:rPr>
              <w:t xml:space="preserve">2.8 </w:t>
            </w:r>
            <w:r>
              <w:rPr>
                <w:rFonts w:ascii="Arial" w:hAnsi="Arial" w:cs="Arial"/>
                <w:b/>
                <w:szCs w:val="22"/>
              </w:rPr>
              <w:tab/>
            </w:r>
            <w:r>
              <w:rPr>
                <w:rFonts w:ascii="Arial" w:hAnsi="Arial" w:cs="Arial"/>
                <w:b/>
                <w:szCs w:val="22"/>
                <w:u w:val="single"/>
              </w:rPr>
              <w:t>Basis for Review</w:t>
            </w:r>
          </w:p>
          <w:p w:rsidR="00420BD8" w:rsidRDefault="00420BD8" w:rsidP="00EF1E99">
            <w:pPr>
              <w:rPr>
                <w:rFonts w:ascii="Arial" w:hAnsi="Arial" w:cs="Arial"/>
                <w:szCs w:val="22"/>
              </w:rPr>
            </w:pPr>
          </w:p>
          <w:p w:rsidR="00420BD8" w:rsidRDefault="00420BD8" w:rsidP="00EF1E99">
            <w:pPr>
              <w:rPr>
                <w:rFonts w:ascii="Arial" w:hAnsi="Arial" w:cs="Arial"/>
                <w:szCs w:val="22"/>
              </w:rPr>
            </w:pPr>
            <w:r>
              <w:rPr>
                <w:rFonts w:ascii="Arial" w:hAnsi="Arial" w:cs="Arial"/>
                <w:szCs w:val="22"/>
              </w:rPr>
              <w:t>The responsible firm(s) whose EOI(s) best meet the technical qualifications required for UCBI activities will be added to the list after evaluation of the following criteria:</w:t>
            </w:r>
          </w:p>
          <w:p w:rsidR="00420BD8" w:rsidRDefault="00420BD8" w:rsidP="00EF1E99">
            <w:pPr>
              <w:rPr>
                <w:rFonts w:ascii="Arial" w:hAnsi="Arial" w:cs="Arial"/>
                <w:szCs w:val="22"/>
              </w:rPr>
            </w:pPr>
          </w:p>
          <w:p w:rsidR="00391221" w:rsidRDefault="00391221" w:rsidP="00EF1E99">
            <w:pPr>
              <w:rPr>
                <w:rFonts w:ascii="Arial" w:hAnsi="Arial" w:cs="Arial"/>
                <w:szCs w:val="22"/>
              </w:rPr>
            </w:pPr>
          </w:p>
          <w:p w:rsidR="00420BD8" w:rsidRDefault="00420BD8" w:rsidP="00EF1E99">
            <w:pPr>
              <w:numPr>
                <w:ilvl w:val="0"/>
                <w:numId w:val="3"/>
              </w:numPr>
              <w:rPr>
                <w:rFonts w:ascii="Arial" w:hAnsi="Arial" w:cs="Arial"/>
                <w:b/>
                <w:szCs w:val="22"/>
              </w:rPr>
            </w:pPr>
            <w:r>
              <w:rPr>
                <w:rFonts w:ascii="Arial" w:hAnsi="Arial" w:cs="Arial"/>
                <w:b/>
                <w:szCs w:val="22"/>
              </w:rPr>
              <w:t>Quality and Thoroughness of Technical Volume</w:t>
            </w:r>
            <w:r>
              <w:rPr>
                <w:rFonts w:ascii="Arial" w:hAnsi="Arial" w:cs="Arial"/>
                <w:szCs w:val="22"/>
              </w:rPr>
              <w:t xml:space="preserve"> </w:t>
            </w:r>
          </w:p>
          <w:p w:rsidR="00420BD8" w:rsidRDefault="00420BD8" w:rsidP="00EF1E99">
            <w:pPr>
              <w:ind w:left="360"/>
              <w:rPr>
                <w:rFonts w:ascii="Arial" w:hAnsi="Arial" w:cs="Arial"/>
                <w:szCs w:val="22"/>
              </w:rPr>
            </w:pPr>
          </w:p>
          <w:p w:rsidR="00420BD8" w:rsidRDefault="00420BD8" w:rsidP="00EF1E99">
            <w:pPr>
              <w:numPr>
                <w:ilvl w:val="0"/>
                <w:numId w:val="3"/>
              </w:numPr>
              <w:rPr>
                <w:rFonts w:ascii="Arial" w:hAnsi="Arial" w:cs="Arial"/>
                <w:szCs w:val="22"/>
              </w:rPr>
            </w:pPr>
            <w:r>
              <w:rPr>
                <w:rFonts w:ascii="Arial" w:hAnsi="Arial" w:cs="Arial"/>
                <w:b/>
                <w:szCs w:val="22"/>
              </w:rPr>
              <w:t>Past Performance</w:t>
            </w:r>
          </w:p>
          <w:p w:rsidR="00420BD8" w:rsidRDefault="00420BD8" w:rsidP="00EF1E99">
            <w:pPr>
              <w:ind w:left="360"/>
              <w:rPr>
                <w:rFonts w:ascii="Arial" w:hAnsi="Arial" w:cs="Arial"/>
                <w:b/>
                <w:szCs w:val="22"/>
              </w:rPr>
            </w:pPr>
          </w:p>
          <w:p w:rsidR="00420BD8" w:rsidRDefault="00420BD8" w:rsidP="00EF1E99">
            <w:pPr>
              <w:numPr>
                <w:ilvl w:val="0"/>
                <w:numId w:val="3"/>
              </w:numPr>
              <w:rPr>
                <w:rFonts w:ascii="Arial" w:hAnsi="Arial" w:cs="Arial"/>
                <w:b/>
                <w:szCs w:val="22"/>
              </w:rPr>
            </w:pPr>
            <w:r>
              <w:rPr>
                <w:rFonts w:ascii="Arial" w:hAnsi="Arial" w:cs="Arial"/>
                <w:b/>
                <w:szCs w:val="22"/>
              </w:rPr>
              <w:t>Key Personnel</w:t>
            </w:r>
          </w:p>
          <w:p w:rsidR="00420BD8" w:rsidRDefault="00420BD8" w:rsidP="00EF1E99">
            <w:pPr>
              <w:pStyle w:val="a9"/>
              <w:rPr>
                <w:rFonts w:ascii="Arial" w:hAnsi="Arial" w:cs="Arial"/>
                <w:b/>
                <w:szCs w:val="22"/>
              </w:rPr>
            </w:pPr>
          </w:p>
          <w:p w:rsidR="00420BD8" w:rsidRDefault="00420BD8" w:rsidP="00EF1E99">
            <w:pPr>
              <w:rPr>
                <w:rFonts w:ascii="Arial" w:hAnsi="Arial" w:cs="Arial"/>
                <w:szCs w:val="22"/>
              </w:rPr>
            </w:pPr>
            <w:r>
              <w:rPr>
                <w:rFonts w:ascii="Arial" w:hAnsi="Arial" w:cs="Arial"/>
                <w:szCs w:val="22"/>
              </w:rPr>
              <w:t xml:space="preserve">Chemonics shall not be responsible for any costs incurred by the offerors in preparing, submitting or presenting its response to the </w:t>
            </w:r>
            <w:r>
              <w:rPr>
                <w:rFonts w:ascii="Arial" w:hAnsi="Arial" w:cs="Arial"/>
                <w:szCs w:val="22"/>
              </w:rPr>
              <w:lastRenderedPageBreak/>
              <w:t>EOI.</w:t>
            </w:r>
          </w:p>
          <w:p w:rsidR="00420BD8" w:rsidRDefault="00420BD8"/>
        </w:tc>
        <w:tc>
          <w:tcPr>
            <w:tcW w:w="4632" w:type="dxa"/>
            <w:tcBorders>
              <w:top w:val="nil"/>
              <w:left w:val="nil"/>
              <w:bottom w:val="nil"/>
              <w:right w:val="nil"/>
            </w:tcBorders>
          </w:tcPr>
          <w:p w:rsidR="00420BD8" w:rsidRDefault="00420BD8" w:rsidP="005A07E1">
            <w:pPr>
              <w:rPr>
                <w:rFonts w:ascii="Arial" w:hAnsi="Arial" w:cs="Arial"/>
                <w:b/>
                <w:szCs w:val="22"/>
                <w:u w:val="single"/>
              </w:rPr>
            </w:pPr>
            <w:r>
              <w:rPr>
                <w:rFonts w:ascii="Arial" w:hAnsi="Arial" w:cs="Arial"/>
                <w:b/>
                <w:szCs w:val="22"/>
              </w:rPr>
              <w:lastRenderedPageBreak/>
              <w:t>2.6</w:t>
            </w:r>
            <w:r>
              <w:rPr>
                <w:rFonts w:ascii="Arial" w:hAnsi="Arial" w:cs="Arial"/>
                <w:b/>
                <w:szCs w:val="22"/>
              </w:rPr>
              <w:tab/>
            </w:r>
            <w:r w:rsidR="007821BD" w:rsidRPr="007821BD">
              <w:rPr>
                <w:rFonts w:ascii="Arial" w:hAnsi="Arial" w:cs="Arial"/>
                <w:b/>
                <w:szCs w:val="22"/>
                <w:u w:val="single"/>
              </w:rPr>
              <w:t>В</w:t>
            </w:r>
            <w:r w:rsidR="007821BD">
              <w:rPr>
                <w:rFonts w:ascii="Arial" w:hAnsi="Arial" w:cs="Arial"/>
                <w:b/>
                <w:szCs w:val="22"/>
                <w:u w:val="single"/>
              </w:rPr>
              <w:t>ідповідність оферентів умовам</w:t>
            </w:r>
          </w:p>
          <w:p w:rsidR="00420BD8" w:rsidRDefault="00391221" w:rsidP="005A07E1">
            <w:pPr>
              <w:rPr>
                <w:rFonts w:ascii="Arial" w:hAnsi="Arial" w:cs="Arial"/>
                <w:szCs w:val="22"/>
              </w:rPr>
            </w:pPr>
            <w:r>
              <w:rPr>
                <w:rFonts w:ascii="Arial" w:hAnsi="Arial" w:cs="Arial"/>
                <w:szCs w:val="22"/>
              </w:rPr>
              <w:t>Для отрим</w:t>
            </w:r>
            <w:r w:rsidR="00581E3E">
              <w:rPr>
                <w:rFonts w:ascii="Arial" w:hAnsi="Arial" w:cs="Arial"/>
                <w:szCs w:val="22"/>
              </w:rPr>
              <w:t xml:space="preserve">ання контракту всі фірми повинні відповідати вимогам </w:t>
            </w:r>
            <w:r w:rsidR="00C503AB">
              <w:rPr>
                <w:rFonts w:ascii="Arial" w:hAnsi="Arial" w:cs="Arial"/>
                <w:szCs w:val="22"/>
              </w:rPr>
              <w:t>щодо кваліфікації та відповідності згідно законодавс</w:t>
            </w:r>
            <w:r>
              <w:rPr>
                <w:rFonts w:ascii="Arial" w:hAnsi="Arial" w:cs="Arial"/>
                <w:szCs w:val="22"/>
              </w:rPr>
              <w:t>т</w:t>
            </w:r>
            <w:r w:rsidR="00C503AB">
              <w:rPr>
                <w:rFonts w:ascii="Arial" w:hAnsi="Arial" w:cs="Arial"/>
                <w:szCs w:val="22"/>
              </w:rPr>
              <w:t>ва та нормативно-правових актів України, і шл</w:t>
            </w:r>
            <w:r w:rsidR="00971C4C">
              <w:rPr>
                <w:rFonts w:ascii="Arial" w:hAnsi="Arial" w:cs="Arial"/>
                <w:szCs w:val="22"/>
              </w:rPr>
              <w:t>яхом подання відповіді на цей ЗП</w:t>
            </w:r>
            <w:r w:rsidR="00C503AB">
              <w:rPr>
                <w:rFonts w:ascii="Arial" w:hAnsi="Arial" w:cs="Arial"/>
                <w:szCs w:val="22"/>
              </w:rPr>
              <w:t>ПЗ вони підтверджують, що їм не з</w:t>
            </w:r>
            <w:r>
              <w:rPr>
                <w:rFonts w:ascii="Arial" w:hAnsi="Arial" w:cs="Arial"/>
                <w:szCs w:val="22"/>
              </w:rPr>
              <w:t>аборонено, їх не відсторонено і</w:t>
            </w:r>
            <w:r w:rsidR="00E52A3D">
              <w:rPr>
                <w:rFonts w:ascii="Arial" w:hAnsi="Arial" w:cs="Arial"/>
                <w:szCs w:val="22"/>
              </w:rPr>
              <w:t xml:space="preserve"> не внесено до списків осіб</w:t>
            </w:r>
            <w:r w:rsidR="00C503AB">
              <w:rPr>
                <w:rFonts w:ascii="Arial" w:hAnsi="Arial" w:cs="Arial"/>
                <w:szCs w:val="22"/>
              </w:rPr>
              <w:t xml:space="preserve">, </w:t>
            </w:r>
            <w:r w:rsidR="00E52A3D">
              <w:rPr>
                <w:rFonts w:ascii="Arial" w:hAnsi="Arial" w:cs="Arial"/>
                <w:szCs w:val="22"/>
              </w:rPr>
              <w:t>яких</w:t>
            </w:r>
            <w:r w:rsidR="00C503AB">
              <w:rPr>
                <w:rFonts w:ascii="Arial" w:hAnsi="Arial" w:cs="Arial"/>
                <w:szCs w:val="22"/>
              </w:rPr>
              <w:t xml:space="preserve"> пропонується відсторонити.</w:t>
            </w:r>
            <w:r w:rsidR="00420BD8">
              <w:rPr>
                <w:rFonts w:ascii="Arial" w:hAnsi="Arial" w:cs="Arial"/>
                <w:szCs w:val="22"/>
              </w:rPr>
              <w:t xml:space="preserve">  </w:t>
            </w:r>
          </w:p>
          <w:p w:rsidR="00420BD8" w:rsidRDefault="00420BD8" w:rsidP="005A07E1">
            <w:pPr>
              <w:rPr>
                <w:rFonts w:ascii="Arial" w:hAnsi="Arial" w:cs="Arial"/>
                <w:szCs w:val="22"/>
              </w:rPr>
            </w:pPr>
          </w:p>
          <w:p w:rsidR="00420BD8" w:rsidRDefault="00420BD8" w:rsidP="005A07E1">
            <w:pPr>
              <w:rPr>
                <w:rFonts w:ascii="Arial" w:hAnsi="Arial" w:cs="Arial"/>
                <w:b/>
                <w:szCs w:val="22"/>
              </w:rPr>
            </w:pPr>
            <w:r>
              <w:rPr>
                <w:rFonts w:ascii="Arial" w:hAnsi="Arial" w:cs="Arial"/>
                <w:b/>
                <w:szCs w:val="22"/>
              </w:rPr>
              <w:t>2.7</w:t>
            </w:r>
            <w:r>
              <w:rPr>
                <w:rFonts w:ascii="Arial" w:hAnsi="Arial" w:cs="Arial"/>
                <w:b/>
                <w:szCs w:val="22"/>
              </w:rPr>
              <w:tab/>
            </w:r>
            <w:r w:rsidR="00581E3E">
              <w:rPr>
                <w:rFonts w:ascii="Arial" w:hAnsi="Arial" w:cs="Arial"/>
                <w:b/>
                <w:szCs w:val="22"/>
                <w:u w:val="single"/>
              </w:rPr>
              <w:t>Період чинності</w:t>
            </w:r>
          </w:p>
          <w:p w:rsidR="00420BD8" w:rsidRDefault="00420BD8" w:rsidP="005A07E1">
            <w:pPr>
              <w:rPr>
                <w:rFonts w:ascii="Arial" w:hAnsi="Arial" w:cs="Arial"/>
                <w:szCs w:val="22"/>
              </w:rPr>
            </w:pPr>
          </w:p>
          <w:p w:rsidR="00420BD8" w:rsidRDefault="00C503AB" w:rsidP="005A07E1">
            <w:pPr>
              <w:rPr>
                <w:rFonts w:ascii="Arial" w:hAnsi="Arial" w:cs="Arial"/>
                <w:szCs w:val="22"/>
              </w:rPr>
            </w:pPr>
            <w:r>
              <w:rPr>
                <w:rFonts w:ascii="Arial" w:hAnsi="Arial" w:cs="Arial"/>
                <w:szCs w:val="22"/>
              </w:rPr>
              <w:t>Пропозиції по</w:t>
            </w:r>
            <w:r w:rsidR="00391221">
              <w:rPr>
                <w:rFonts w:ascii="Arial" w:hAnsi="Arial" w:cs="Arial"/>
                <w:szCs w:val="22"/>
              </w:rPr>
              <w:t>в</w:t>
            </w:r>
            <w:r>
              <w:rPr>
                <w:rFonts w:ascii="Arial" w:hAnsi="Arial" w:cs="Arial"/>
                <w:szCs w:val="22"/>
              </w:rPr>
              <w:t xml:space="preserve">инні зберігати чинність протягом принаймні </w:t>
            </w:r>
            <w:r>
              <w:rPr>
                <w:rFonts w:ascii="Arial" w:hAnsi="Arial" w:cs="Arial"/>
                <w:szCs w:val="22"/>
                <w:u w:val="single"/>
              </w:rPr>
              <w:t>шістдесяти (60) д</w:t>
            </w:r>
            <w:r w:rsidRPr="00C503AB">
              <w:rPr>
                <w:rFonts w:ascii="Arial" w:hAnsi="Arial" w:cs="Arial"/>
                <w:szCs w:val="22"/>
                <w:u w:val="single"/>
              </w:rPr>
              <w:t xml:space="preserve">нів </w:t>
            </w:r>
            <w:r w:rsidR="00391221">
              <w:rPr>
                <w:rFonts w:ascii="Arial" w:hAnsi="Arial" w:cs="Arial"/>
                <w:szCs w:val="22"/>
              </w:rPr>
              <w:t>після кінцевого терміну под</w:t>
            </w:r>
            <w:r>
              <w:rPr>
                <w:rFonts w:ascii="Arial" w:hAnsi="Arial" w:cs="Arial"/>
                <w:szCs w:val="22"/>
              </w:rPr>
              <w:t>ання ПЗ</w:t>
            </w:r>
            <w:r w:rsidR="00420BD8">
              <w:rPr>
                <w:rFonts w:ascii="Arial" w:hAnsi="Arial" w:cs="Arial"/>
                <w:szCs w:val="22"/>
              </w:rPr>
              <w:t>.</w:t>
            </w:r>
          </w:p>
          <w:p w:rsidR="00420BD8" w:rsidRDefault="00420BD8" w:rsidP="005A07E1">
            <w:pPr>
              <w:rPr>
                <w:rFonts w:ascii="Arial" w:hAnsi="Arial" w:cs="Arial"/>
                <w:szCs w:val="22"/>
              </w:rPr>
            </w:pPr>
          </w:p>
          <w:p w:rsidR="00420BD8" w:rsidRDefault="00420BD8" w:rsidP="005A07E1">
            <w:pPr>
              <w:rPr>
                <w:rFonts w:ascii="Arial" w:hAnsi="Arial" w:cs="Arial"/>
                <w:b/>
                <w:szCs w:val="22"/>
              </w:rPr>
            </w:pPr>
            <w:r>
              <w:rPr>
                <w:rFonts w:ascii="Arial" w:hAnsi="Arial" w:cs="Arial"/>
                <w:b/>
                <w:szCs w:val="22"/>
              </w:rPr>
              <w:t xml:space="preserve">2.8 </w:t>
            </w:r>
            <w:r>
              <w:rPr>
                <w:rFonts w:ascii="Arial" w:hAnsi="Arial" w:cs="Arial"/>
                <w:b/>
                <w:szCs w:val="22"/>
              </w:rPr>
              <w:tab/>
            </w:r>
            <w:r w:rsidR="00581E3E">
              <w:rPr>
                <w:rFonts w:ascii="Arial" w:hAnsi="Arial" w:cs="Arial"/>
                <w:b/>
                <w:szCs w:val="22"/>
                <w:u w:val="single"/>
              </w:rPr>
              <w:t>Підстави для перегляду</w:t>
            </w:r>
          </w:p>
          <w:p w:rsidR="00420BD8" w:rsidRDefault="00420BD8" w:rsidP="005A07E1">
            <w:pPr>
              <w:rPr>
                <w:rFonts w:ascii="Arial" w:hAnsi="Arial" w:cs="Arial"/>
                <w:szCs w:val="22"/>
              </w:rPr>
            </w:pPr>
          </w:p>
          <w:p w:rsidR="00420BD8" w:rsidRDefault="00DA633D" w:rsidP="005A07E1">
            <w:pPr>
              <w:rPr>
                <w:rFonts w:ascii="Arial" w:hAnsi="Arial" w:cs="Arial"/>
                <w:szCs w:val="22"/>
              </w:rPr>
            </w:pPr>
            <w:r>
              <w:rPr>
                <w:rFonts w:ascii="Arial" w:hAnsi="Arial" w:cs="Arial"/>
                <w:szCs w:val="22"/>
              </w:rPr>
              <w:t>Відповідальні фірми, ПЗ яких найкращим чином відповідають</w:t>
            </w:r>
            <w:r w:rsidR="00391221">
              <w:rPr>
                <w:rFonts w:ascii="Arial" w:hAnsi="Arial" w:cs="Arial"/>
                <w:szCs w:val="22"/>
              </w:rPr>
              <w:t xml:space="preserve"> технічним вим</w:t>
            </w:r>
            <w:r w:rsidR="00690834">
              <w:rPr>
                <w:rFonts w:ascii="Arial" w:hAnsi="Arial" w:cs="Arial"/>
                <w:szCs w:val="22"/>
              </w:rPr>
              <w:t>огам, що встановлені для діяльн</w:t>
            </w:r>
            <w:r w:rsidR="00391221">
              <w:rPr>
                <w:rFonts w:ascii="Arial" w:hAnsi="Arial" w:cs="Arial"/>
                <w:szCs w:val="22"/>
              </w:rPr>
              <w:t>ості</w:t>
            </w:r>
            <w:r w:rsidR="00420BD8">
              <w:rPr>
                <w:rFonts w:ascii="Arial" w:hAnsi="Arial" w:cs="Arial"/>
                <w:szCs w:val="22"/>
              </w:rPr>
              <w:t xml:space="preserve"> UCBI</w:t>
            </w:r>
            <w:r w:rsidR="00391221">
              <w:rPr>
                <w:rFonts w:ascii="Arial" w:hAnsi="Arial" w:cs="Arial"/>
                <w:szCs w:val="22"/>
              </w:rPr>
              <w:t>, буде додано до переліку після оцінки за такими критеріями</w:t>
            </w:r>
            <w:r w:rsidR="00420BD8">
              <w:rPr>
                <w:rFonts w:ascii="Arial" w:hAnsi="Arial" w:cs="Arial"/>
                <w:szCs w:val="22"/>
              </w:rPr>
              <w:t>:</w:t>
            </w:r>
          </w:p>
          <w:p w:rsidR="00420BD8" w:rsidRDefault="00420BD8" w:rsidP="005A07E1">
            <w:pPr>
              <w:rPr>
                <w:rFonts w:ascii="Arial" w:hAnsi="Arial" w:cs="Arial"/>
                <w:szCs w:val="22"/>
              </w:rPr>
            </w:pPr>
          </w:p>
          <w:p w:rsidR="00420BD8" w:rsidRDefault="00581E3E" w:rsidP="005A07E1">
            <w:pPr>
              <w:numPr>
                <w:ilvl w:val="0"/>
                <w:numId w:val="3"/>
              </w:numPr>
              <w:rPr>
                <w:rFonts w:ascii="Arial" w:hAnsi="Arial" w:cs="Arial"/>
                <w:b/>
                <w:szCs w:val="22"/>
              </w:rPr>
            </w:pPr>
            <w:r>
              <w:rPr>
                <w:rFonts w:ascii="Arial" w:hAnsi="Arial" w:cs="Arial"/>
                <w:b/>
                <w:szCs w:val="22"/>
              </w:rPr>
              <w:t>Якість та детальність технічної пропозиції</w:t>
            </w:r>
            <w:r w:rsidR="00420BD8">
              <w:rPr>
                <w:rFonts w:ascii="Arial" w:hAnsi="Arial" w:cs="Arial"/>
                <w:szCs w:val="22"/>
              </w:rPr>
              <w:t xml:space="preserve"> </w:t>
            </w:r>
          </w:p>
          <w:p w:rsidR="00420BD8" w:rsidRDefault="00420BD8" w:rsidP="005A07E1">
            <w:pPr>
              <w:ind w:left="360"/>
              <w:rPr>
                <w:rFonts w:ascii="Arial" w:hAnsi="Arial" w:cs="Arial"/>
                <w:szCs w:val="22"/>
              </w:rPr>
            </w:pPr>
          </w:p>
          <w:p w:rsidR="00420BD8" w:rsidRDefault="00581E3E" w:rsidP="005A07E1">
            <w:pPr>
              <w:numPr>
                <w:ilvl w:val="0"/>
                <w:numId w:val="3"/>
              </w:numPr>
              <w:rPr>
                <w:rFonts w:ascii="Arial" w:hAnsi="Arial" w:cs="Arial"/>
                <w:szCs w:val="22"/>
              </w:rPr>
            </w:pPr>
            <w:r>
              <w:rPr>
                <w:rFonts w:ascii="Arial" w:hAnsi="Arial" w:cs="Arial"/>
                <w:b/>
                <w:szCs w:val="22"/>
              </w:rPr>
              <w:t>Досвід роботи</w:t>
            </w:r>
          </w:p>
          <w:p w:rsidR="00420BD8" w:rsidRDefault="00420BD8" w:rsidP="005A07E1">
            <w:pPr>
              <w:ind w:left="360"/>
              <w:rPr>
                <w:rFonts w:ascii="Arial" w:hAnsi="Arial" w:cs="Arial"/>
                <w:b/>
                <w:szCs w:val="22"/>
              </w:rPr>
            </w:pPr>
          </w:p>
          <w:p w:rsidR="00420BD8" w:rsidRDefault="00581E3E" w:rsidP="005A07E1">
            <w:pPr>
              <w:numPr>
                <w:ilvl w:val="0"/>
                <w:numId w:val="3"/>
              </w:numPr>
              <w:rPr>
                <w:rFonts w:ascii="Arial" w:hAnsi="Arial" w:cs="Arial"/>
                <w:b/>
                <w:szCs w:val="22"/>
              </w:rPr>
            </w:pPr>
            <w:r>
              <w:rPr>
                <w:rFonts w:ascii="Arial" w:hAnsi="Arial" w:cs="Arial"/>
                <w:b/>
                <w:szCs w:val="22"/>
              </w:rPr>
              <w:t>Ключовий персонал</w:t>
            </w:r>
          </w:p>
          <w:p w:rsidR="00420BD8" w:rsidRDefault="00420BD8" w:rsidP="005A07E1">
            <w:pPr>
              <w:pStyle w:val="a9"/>
              <w:rPr>
                <w:rFonts w:ascii="Arial" w:hAnsi="Arial" w:cs="Arial"/>
                <w:b/>
                <w:szCs w:val="22"/>
              </w:rPr>
            </w:pPr>
          </w:p>
          <w:p w:rsidR="00420BD8" w:rsidRDefault="00391221" w:rsidP="005A07E1">
            <w:pPr>
              <w:rPr>
                <w:rFonts w:ascii="Arial" w:hAnsi="Arial" w:cs="Arial"/>
                <w:szCs w:val="22"/>
              </w:rPr>
            </w:pPr>
            <w:r>
              <w:rPr>
                <w:rFonts w:ascii="Arial" w:hAnsi="Arial" w:cs="Arial"/>
                <w:szCs w:val="22"/>
              </w:rPr>
              <w:t>Кімонікс</w:t>
            </w:r>
            <w:r w:rsidR="00690834">
              <w:rPr>
                <w:rFonts w:ascii="Arial" w:hAnsi="Arial" w:cs="Arial"/>
                <w:szCs w:val="22"/>
              </w:rPr>
              <w:t xml:space="preserve"> не несе відповідальності за жодні витрати, які понесено оферентами під час підготовки, подання чи презентації своєї </w:t>
            </w:r>
            <w:r w:rsidR="00690834">
              <w:rPr>
                <w:rFonts w:ascii="Arial" w:hAnsi="Arial" w:cs="Arial"/>
                <w:szCs w:val="22"/>
              </w:rPr>
              <w:lastRenderedPageBreak/>
              <w:t>відповіді на ЗППЗ</w:t>
            </w:r>
            <w:r w:rsidR="00420BD8">
              <w:rPr>
                <w:rFonts w:ascii="Arial" w:hAnsi="Arial" w:cs="Arial"/>
                <w:szCs w:val="22"/>
              </w:rPr>
              <w:t>.</w:t>
            </w:r>
          </w:p>
          <w:p w:rsidR="00420BD8" w:rsidRDefault="00420BD8" w:rsidP="005A07E1">
            <w:pPr>
              <w:rPr>
                <w:rFonts w:asciiTheme="minorHAnsi" w:hAnsiTheme="minorHAnsi"/>
              </w:rPr>
            </w:pPr>
          </w:p>
          <w:p w:rsidR="00621A60" w:rsidRPr="00621A60" w:rsidRDefault="00621A60" w:rsidP="005A07E1">
            <w:pPr>
              <w:rPr>
                <w:rFonts w:asciiTheme="minorHAnsi" w:hAnsiTheme="minorHAnsi"/>
              </w:rPr>
            </w:pPr>
          </w:p>
        </w:tc>
      </w:tr>
      <w:tr w:rsidR="00690834" w:rsidTr="00143E37">
        <w:tc>
          <w:tcPr>
            <w:tcW w:w="4713" w:type="dxa"/>
            <w:tcBorders>
              <w:top w:val="nil"/>
              <w:left w:val="nil"/>
              <w:bottom w:val="nil"/>
              <w:right w:val="nil"/>
            </w:tcBorders>
          </w:tcPr>
          <w:p w:rsidR="00690834" w:rsidRDefault="00690834" w:rsidP="00690834">
            <w:pPr>
              <w:rPr>
                <w:rFonts w:ascii="Arial" w:hAnsi="Arial" w:cs="Arial"/>
                <w:b/>
                <w:smallCaps/>
                <w:szCs w:val="22"/>
                <w:u w:val="single"/>
              </w:rPr>
            </w:pPr>
            <w:r>
              <w:rPr>
                <w:rFonts w:ascii="Arial" w:hAnsi="Arial" w:cs="Arial"/>
                <w:b/>
                <w:smallCaps/>
                <w:szCs w:val="22"/>
                <w:u w:val="single"/>
              </w:rPr>
              <w:lastRenderedPageBreak/>
              <w:t>Section 3:  Scope of Work</w:t>
            </w:r>
          </w:p>
          <w:p w:rsidR="00690834" w:rsidRDefault="00690834" w:rsidP="00690834">
            <w:pPr>
              <w:rPr>
                <w:rFonts w:ascii="Arial" w:hAnsi="Arial" w:cs="Arial"/>
                <w:szCs w:val="22"/>
              </w:rPr>
            </w:pPr>
          </w:p>
          <w:p w:rsidR="00690834" w:rsidRDefault="00690834" w:rsidP="00690834">
            <w:pPr>
              <w:pStyle w:val="a8"/>
              <w:spacing w:before="0" w:beforeAutospacing="0" w:after="120" w:afterAutospacing="0"/>
              <w:rPr>
                <w:rFonts w:ascii="Arial" w:hAnsi="Arial" w:cs="Arial"/>
                <w:b/>
                <w:bCs/>
                <w:szCs w:val="22"/>
              </w:rPr>
            </w:pPr>
            <w:r>
              <w:rPr>
                <w:rFonts w:ascii="Arial" w:hAnsi="Arial" w:cs="Arial"/>
                <w:b/>
                <w:bCs/>
                <w:szCs w:val="22"/>
              </w:rPr>
              <w:t xml:space="preserve">3.1 </w:t>
            </w:r>
            <w:r>
              <w:rPr>
                <w:rFonts w:ascii="Arial" w:hAnsi="Arial" w:cs="Arial"/>
                <w:b/>
                <w:bCs/>
                <w:szCs w:val="22"/>
              </w:rPr>
              <w:tab/>
            </w:r>
            <w:r>
              <w:rPr>
                <w:rFonts w:ascii="Arial" w:hAnsi="Arial" w:cs="Arial"/>
                <w:b/>
                <w:bCs/>
                <w:szCs w:val="22"/>
                <w:u w:val="single"/>
              </w:rPr>
              <w:t>Objective</w:t>
            </w:r>
          </w:p>
          <w:p w:rsidR="00690834" w:rsidRDefault="00690834" w:rsidP="00690834">
            <w:pPr>
              <w:pStyle w:val="ac"/>
              <w:rPr>
                <w:rFonts w:ascii="Arial" w:hAnsi="Arial" w:cs="Arial"/>
              </w:rPr>
            </w:pPr>
          </w:p>
          <w:p w:rsidR="00690834" w:rsidRDefault="00690834" w:rsidP="00690834">
            <w:pPr>
              <w:widowControl/>
              <w:autoSpaceDE w:val="0"/>
              <w:autoSpaceDN w:val="0"/>
              <w:adjustRightInd w:val="0"/>
              <w:rPr>
                <w:rFonts w:ascii="Arial" w:hAnsi="Arial" w:cs="Arial"/>
                <w:snapToGrid/>
                <w:color w:val="333333"/>
                <w:szCs w:val="22"/>
              </w:rPr>
            </w:pPr>
            <w:r>
              <w:rPr>
                <w:rFonts w:ascii="Arial" w:hAnsi="Arial" w:cs="Arial"/>
                <w:szCs w:val="22"/>
              </w:rPr>
              <w:t>Chemonics International, operating through its local entity in Ukraine under the Ukraine Confidence Building Initiative (UCBI) (referred to as Chemonics throughout this document)</w:t>
            </w:r>
            <w:r>
              <w:rPr>
                <w:rFonts w:ascii="Arial" w:hAnsi="Arial" w:cs="Arial"/>
                <w:snapToGrid/>
                <w:color w:val="333333"/>
                <w:szCs w:val="22"/>
              </w:rPr>
              <w:t xml:space="preserve">, acting on behalf of the United States Agency for International Development (USAID) through the Ukraine Confidence Building Initiative (UCBI) will be seeking the services of Ukrainian construction-engineering firms to provide professional advisory services related to conceptualization, development, implementation, and/or monitoring phases of prospective infrastructure rehabilitation activities to be carried out under UCBI grants that will contribute to the economic sustainability and modernization of Ukrainian communities. </w:t>
            </w:r>
          </w:p>
          <w:p w:rsidR="00690834" w:rsidRDefault="00690834" w:rsidP="00690834">
            <w:pPr>
              <w:widowControl/>
              <w:autoSpaceDE w:val="0"/>
              <w:autoSpaceDN w:val="0"/>
              <w:adjustRightInd w:val="0"/>
              <w:rPr>
                <w:rFonts w:ascii="Arial" w:hAnsi="Arial" w:cs="Arial"/>
                <w:snapToGrid/>
                <w:color w:val="333333"/>
                <w:szCs w:val="22"/>
              </w:rPr>
            </w:pPr>
          </w:p>
          <w:p w:rsidR="00621A60" w:rsidRDefault="00621A60" w:rsidP="00690834">
            <w:pPr>
              <w:widowControl/>
              <w:autoSpaceDE w:val="0"/>
              <w:autoSpaceDN w:val="0"/>
              <w:adjustRightInd w:val="0"/>
              <w:rPr>
                <w:rFonts w:ascii="Arial" w:hAnsi="Arial" w:cs="Arial"/>
                <w:snapToGrid/>
                <w:color w:val="333333"/>
                <w:szCs w:val="22"/>
              </w:rPr>
            </w:pPr>
          </w:p>
          <w:p w:rsidR="00690834" w:rsidRDefault="00690834" w:rsidP="00690834">
            <w:pPr>
              <w:widowControl/>
              <w:autoSpaceDE w:val="0"/>
              <w:autoSpaceDN w:val="0"/>
              <w:adjustRightInd w:val="0"/>
              <w:rPr>
                <w:rFonts w:ascii="Arial" w:hAnsi="Arial" w:cs="Arial"/>
                <w:snapToGrid/>
                <w:color w:val="333333"/>
                <w:szCs w:val="22"/>
              </w:rPr>
            </w:pPr>
            <w:r>
              <w:rPr>
                <w:rFonts w:ascii="Arial" w:hAnsi="Arial" w:cs="Arial"/>
                <w:snapToGrid/>
                <w:color w:val="333333"/>
                <w:szCs w:val="22"/>
              </w:rPr>
              <w:t>Firms must be able to perform specific element(s) of the scope of services as outlined below. The selected firm(s) will conduct site visits as necessary and work closely with UCBI staff and the grantee, to ensure that the assessments, reviews, drafting, or monitoring are performed and reported on in a timely and compliant manner.</w:t>
            </w:r>
          </w:p>
          <w:p w:rsidR="00690834" w:rsidRDefault="00690834" w:rsidP="00690834">
            <w:pPr>
              <w:widowControl/>
              <w:autoSpaceDE w:val="0"/>
              <w:autoSpaceDN w:val="0"/>
              <w:adjustRightInd w:val="0"/>
              <w:rPr>
                <w:rFonts w:ascii="Arial" w:hAnsi="Arial" w:cs="Arial"/>
                <w:snapToGrid/>
                <w:color w:val="333333"/>
                <w:szCs w:val="22"/>
              </w:rPr>
            </w:pP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The work will be accomplished through Firm-Fixed-Price (FFP) subcontracts awarded on a fair opportunity basis, in accordance with the terms and conditions of the prime contract. The FFPs may include an assortment of services as described in the below scope of work.</w:t>
            </w:r>
          </w:p>
          <w:p w:rsidR="00143E37" w:rsidRDefault="00143E37" w:rsidP="00690834">
            <w:pPr>
              <w:widowControl/>
              <w:shd w:val="clear" w:color="auto" w:fill="FFFFFF"/>
              <w:spacing w:after="150"/>
              <w:rPr>
                <w:rFonts w:ascii="Arial" w:hAnsi="Arial" w:cs="Arial"/>
                <w:snapToGrid/>
                <w:color w:val="333333"/>
                <w:szCs w:val="22"/>
              </w:rPr>
            </w:pP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Specifically, the selected firm’s expertise must include:</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 xml:space="preserve">•Construction-engineering technical capacity to help UCBI assess or develop </w:t>
            </w:r>
            <w:r>
              <w:rPr>
                <w:rFonts w:ascii="Arial" w:hAnsi="Arial" w:cs="Arial"/>
                <w:snapToGrid/>
                <w:color w:val="333333"/>
                <w:szCs w:val="22"/>
              </w:rPr>
              <w:lastRenderedPageBreak/>
              <w:t>winterization/repair/rehabilitation plans. This must also include knowledge of current Ukrainian building regulations and codes. Areas of expertise may include, but are not limited to:</w:t>
            </w:r>
          </w:p>
          <w:p w:rsidR="00143E37" w:rsidRDefault="00143E37" w:rsidP="00690834">
            <w:pPr>
              <w:widowControl/>
              <w:shd w:val="clear" w:color="auto" w:fill="FFFFFF"/>
              <w:spacing w:after="150"/>
              <w:rPr>
                <w:rFonts w:ascii="Arial" w:hAnsi="Arial" w:cs="Arial"/>
                <w:snapToGrid/>
                <w:color w:val="333333"/>
                <w:szCs w:val="22"/>
              </w:rPr>
            </w:pPr>
          </w:p>
          <w:p w:rsidR="006D3EEC" w:rsidRDefault="006D3EEC" w:rsidP="00690834">
            <w:pPr>
              <w:widowControl/>
              <w:shd w:val="clear" w:color="auto" w:fill="FFFFFF"/>
              <w:spacing w:after="150"/>
              <w:rPr>
                <w:rFonts w:ascii="Arial" w:hAnsi="Arial" w:cs="Arial"/>
                <w:snapToGrid/>
                <w:color w:val="333333"/>
                <w:szCs w:val="22"/>
              </w:rPr>
            </w:pP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Civil engineering expertise</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Structural engineering expertise</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Architectural expertise</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Electrical expertise</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Plumbing expertise</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Water and wastewater expertise</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Surveying capacity to help assess or develop realistic and accurate cost estimates for the materials and labor required to implement Oblast projects</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highlight w:val="yellow"/>
              </w:rPr>
            </w:pPr>
            <w:r>
              <w:rPr>
                <w:rFonts w:ascii="Arial" w:hAnsi="Arial" w:cs="Arial"/>
                <w:snapToGrid/>
                <w:color w:val="333333"/>
                <w:szCs w:val="22"/>
                <w:highlight w:val="yellow"/>
              </w:rPr>
              <w:t>Environmental impact management and mitigation planning expertise</w:t>
            </w:r>
          </w:p>
          <w:p w:rsidR="00143E37" w:rsidRDefault="00143E37" w:rsidP="00690834">
            <w:pPr>
              <w:widowControl/>
              <w:shd w:val="clear" w:color="auto" w:fill="FFFFFF"/>
              <w:spacing w:after="150"/>
              <w:rPr>
                <w:rFonts w:ascii="Arial" w:hAnsi="Arial" w:cs="Arial"/>
                <w:snapToGrid/>
                <w:color w:val="333333"/>
                <w:szCs w:val="22"/>
              </w:rPr>
            </w:pPr>
          </w:p>
          <w:p w:rsidR="00143E37" w:rsidRDefault="00143E37" w:rsidP="00690834">
            <w:pPr>
              <w:widowControl/>
              <w:shd w:val="clear" w:color="auto" w:fill="FFFFFF"/>
              <w:spacing w:after="150"/>
              <w:rPr>
                <w:rFonts w:ascii="Arial" w:hAnsi="Arial" w:cs="Arial"/>
                <w:snapToGrid/>
                <w:color w:val="333333"/>
                <w:szCs w:val="22"/>
              </w:rPr>
            </w:pPr>
          </w:p>
          <w:p w:rsidR="00143E37" w:rsidRDefault="00143E37" w:rsidP="00690834">
            <w:pPr>
              <w:widowControl/>
              <w:shd w:val="clear" w:color="auto" w:fill="FFFFFF"/>
              <w:spacing w:after="150"/>
              <w:rPr>
                <w:rFonts w:ascii="Arial" w:hAnsi="Arial" w:cs="Arial"/>
                <w:snapToGrid/>
                <w:color w:val="333333"/>
                <w:szCs w:val="22"/>
              </w:rPr>
            </w:pPr>
          </w:p>
          <w:p w:rsidR="00815163" w:rsidRDefault="00815163" w:rsidP="00690834">
            <w:pPr>
              <w:widowControl/>
              <w:shd w:val="clear" w:color="auto" w:fill="FFFFFF"/>
              <w:spacing w:after="150"/>
              <w:rPr>
                <w:rFonts w:ascii="Arial" w:hAnsi="Arial" w:cs="Arial"/>
                <w:snapToGrid/>
                <w:color w:val="333333"/>
                <w:szCs w:val="22"/>
              </w:rPr>
            </w:pP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 xml:space="preserve">The proposed services will require site visits to specific premises in designated locations in </w:t>
            </w:r>
            <w:r>
              <w:rPr>
                <w:rFonts w:ascii="Arial" w:hAnsi="Arial" w:cs="Arial"/>
                <w:snapToGrid/>
                <w:color w:val="333333"/>
                <w:szCs w:val="22"/>
                <w:highlight w:val="yellow"/>
              </w:rPr>
              <w:t>Donetsk Oblast</w:t>
            </w:r>
            <w:r>
              <w:rPr>
                <w:rFonts w:ascii="Arial" w:hAnsi="Arial" w:cs="Arial"/>
                <w:snapToGrid/>
                <w:color w:val="333333"/>
                <w:szCs w:val="22"/>
              </w:rPr>
              <w:t xml:space="preserve"> to verify or identify the specific work to be done.</w:t>
            </w:r>
          </w:p>
          <w:p w:rsidR="00745B2D" w:rsidRDefault="00745B2D" w:rsidP="00690834">
            <w:pPr>
              <w:widowControl/>
              <w:shd w:val="clear" w:color="auto" w:fill="FFFFFF"/>
              <w:spacing w:after="150"/>
              <w:rPr>
                <w:rFonts w:ascii="Arial" w:hAnsi="Arial" w:cs="Arial"/>
                <w:snapToGrid/>
                <w:color w:val="333333"/>
                <w:szCs w:val="22"/>
              </w:rPr>
            </w:pP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The potential projects entail repair/rehabilitation efforts as approved and prioritized by the grantee such as rehabilitation of damaged infrastructure in liberated areas, and may envision the procurement of the goods and services (under a separate procurement) including, but not limited to:</w:t>
            </w:r>
          </w:p>
          <w:p w:rsidR="00143E37" w:rsidRDefault="00143E37" w:rsidP="00143E37">
            <w:pPr>
              <w:pStyle w:val="a9"/>
              <w:widowControl/>
              <w:shd w:val="clear" w:color="auto" w:fill="FFFFFF"/>
              <w:spacing w:after="150"/>
              <w:rPr>
                <w:rFonts w:ascii="Arial" w:hAnsi="Arial" w:cs="Arial"/>
                <w:snapToGrid/>
                <w:color w:val="333333"/>
                <w:szCs w:val="22"/>
              </w:rPr>
            </w:pP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Building materials</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Electrical materials</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Sanitation facilities</w:t>
            </w:r>
          </w:p>
          <w:p w:rsidR="00690834" w:rsidRDefault="00690834" w:rsidP="00690834">
            <w:pPr>
              <w:pStyle w:val="a9"/>
              <w:widowControl/>
              <w:numPr>
                <w:ilvl w:val="0"/>
                <w:numId w:val="4"/>
              </w:numPr>
              <w:shd w:val="clear" w:color="auto" w:fill="FFFFFF"/>
              <w:spacing w:after="150"/>
              <w:rPr>
                <w:rFonts w:ascii="Arial" w:hAnsi="Arial" w:cs="Arial"/>
                <w:snapToGrid/>
                <w:color w:val="333333"/>
                <w:szCs w:val="22"/>
              </w:rPr>
            </w:pPr>
            <w:r>
              <w:rPr>
                <w:rFonts w:ascii="Arial" w:hAnsi="Arial" w:cs="Arial"/>
                <w:snapToGrid/>
                <w:color w:val="333333"/>
                <w:szCs w:val="22"/>
              </w:rPr>
              <w:t>Labor</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 xml:space="preserve">More detailed specifications for the </w:t>
            </w:r>
            <w:r>
              <w:rPr>
                <w:rFonts w:ascii="Arial" w:hAnsi="Arial" w:cs="Arial"/>
                <w:snapToGrid/>
                <w:color w:val="333333"/>
                <w:szCs w:val="22"/>
              </w:rPr>
              <w:lastRenderedPageBreak/>
              <w:t>assessment of each proposed project will be provided on a case-by-case basis and the scope of work for each project/activity will be agreed upon in advance by UCBI and the selected firm.</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Illustrative deliverables for these assignments may include:</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1. Written assessment(s) of existing project plans and technical specifications and cost estimates for the proposed project and confirmation that the plan complies with Ukrainian regulations; and/or</w:t>
            </w:r>
          </w:p>
          <w:p w:rsidR="000836C1" w:rsidRDefault="000836C1" w:rsidP="00690834">
            <w:pPr>
              <w:widowControl/>
              <w:shd w:val="clear" w:color="auto" w:fill="FFFFFF"/>
              <w:spacing w:after="150"/>
              <w:rPr>
                <w:rFonts w:ascii="Arial" w:hAnsi="Arial" w:cs="Arial"/>
                <w:snapToGrid/>
                <w:color w:val="333333"/>
                <w:szCs w:val="22"/>
              </w:rPr>
            </w:pP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2. Development of technical specifications and cost estimates for existing project plans that may be required for the proposed project and confirmation that the plan complies with Ukrainian regulations.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3. Development of a detailed project plan and technical specifications for a project that does not yet have a detailed proposed plan.</w:t>
            </w:r>
          </w:p>
          <w:p w:rsidR="00745B2D" w:rsidRDefault="00745B2D" w:rsidP="00690834">
            <w:pPr>
              <w:widowControl/>
              <w:shd w:val="clear" w:color="auto" w:fill="FFFFFF"/>
              <w:spacing w:after="150"/>
              <w:rPr>
                <w:rFonts w:ascii="Arial" w:hAnsi="Arial" w:cs="Arial"/>
                <w:snapToGrid/>
                <w:color w:val="333333"/>
                <w:szCs w:val="22"/>
              </w:rPr>
            </w:pP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A preliminary list of critical infrastructure needs provided by the Donetsk oblast administration include:</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u w:val="single"/>
              </w:rPr>
              <w:t xml:space="preserve">Socially critical facilities </w:t>
            </w:r>
            <w:r>
              <w:rPr>
                <w:rFonts w:ascii="Arial" w:hAnsi="Arial" w:cs="Arial"/>
                <w:snapToGrid/>
                <w:color w:val="333333"/>
                <w:szCs w:val="22"/>
              </w:rPr>
              <w:t>requiring reconstruction such as: </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•Schools;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•Outpatient clinics;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•Hospitals;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•Polyclinics;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•Kindergartens and playgrounds.</w:t>
            </w:r>
          </w:p>
          <w:p w:rsidR="00690834" w:rsidRDefault="00690834" w:rsidP="00690834">
            <w:pPr>
              <w:widowControl/>
              <w:shd w:val="clear" w:color="auto" w:fill="FFFFFF"/>
              <w:spacing w:after="150"/>
              <w:rPr>
                <w:rFonts w:ascii="Arial" w:hAnsi="Arial" w:cs="Arial"/>
                <w:snapToGrid/>
                <w:color w:val="333333"/>
                <w:szCs w:val="22"/>
                <w:u w:val="single"/>
              </w:rPr>
            </w:pPr>
            <w:r>
              <w:rPr>
                <w:rFonts w:ascii="Arial" w:hAnsi="Arial" w:cs="Arial"/>
                <w:snapToGrid/>
                <w:color w:val="333333"/>
                <w:szCs w:val="22"/>
                <w:u w:val="single"/>
              </w:rPr>
              <w:t>Other facilities requiring reconstruction: </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•Administrative buildings;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•Water supply and sewage; </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•Gas infrastructure facilities;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•Hostels;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lastRenderedPageBreak/>
              <w:t>•Public road system; </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•Residential houses;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•Cultural institutions; </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•Subsoil water-logging protection;</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•Drawdown of underground water;</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•Boiler houses;</w:t>
            </w:r>
          </w:p>
          <w:p w:rsidR="00690834" w:rsidRDefault="00690834" w:rsidP="00690834">
            <w:pPr>
              <w:widowControl/>
              <w:shd w:val="clear" w:color="auto" w:fill="FFFFFF"/>
              <w:spacing w:after="150"/>
              <w:rPr>
                <w:rFonts w:ascii="Arial" w:hAnsi="Arial" w:cs="Arial"/>
                <w:snapToGrid/>
                <w:color w:val="333333"/>
                <w:szCs w:val="22"/>
              </w:rPr>
            </w:pPr>
            <w:r>
              <w:rPr>
                <w:rFonts w:ascii="Arial" w:hAnsi="Arial" w:cs="Arial"/>
                <w:snapToGrid/>
                <w:color w:val="333333"/>
                <w:szCs w:val="22"/>
              </w:rPr>
              <w:t>•Street illumination.</w:t>
            </w:r>
          </w:p>
          <w:p w:rsidR="00690834" w:rsidRDefault="00690834" w:rsidP="00690834">
            <w:pPr>
              <w:pStyle w:val="ac"/>
              <w:rPr>
                <w:rFonts w:ascii="Arial" w:hAnsi="Arial" w:cs="Arial"/>
              </w:rPr>
            </w:pPr>
          </w:p>
          <w:p w:rsidR="00690834" w:rsidRDefault="00690834" w:rsidP="00690834">
            <w:pPr>
              <w:pStyle w:val="a8"/>
              <w:spacing w:before="0" w:beforeAutospacing="0" w:after="0" w:afterAutospacing="0"/>
              <w:rPr>
                <w:rFonts w:ascii="Arial" w:hAnsi="Arial" w:cs="Arial"/>
                <w:b/>
                <w:bCs/>
                <w:szCs w:val="22"/>
              </w:rPr>
            </w:pPr>
            <w:r>
              <w:rPr>
                <w:rFonts w:ascii="Arial" w:hAnsi="Arial" w:cs="Arial"/>
                <w:b/>
                <w:bCs/>
                <w:szCs w:val="22"/>
              </w:rPr>
              <w:t>3.2</w:t>
            </w:r>
            <w:r>
              <w:rPr>
                <w:rFonts w:ascii="Arial" w:hAnsi="Arial" w:cs="Arial"/>
                <w:b/>
                <w:bCs/>
                <w:szCs w:val="22"/>
              </w:rPr>
              <w:tab/>
            </w:r>
            <w:r>
              <w:rPr>
                <w:rFonts w:ascii="Arial" w:hAnsi="Arial" w:cs="Arial"/>
                <w:b/>
                <w:bCs/>
                <w:szCs w:val="22"/>
                <w:u w:val="single"/>
              </w:rPr>
              <w:t>Scope of Work</w:t>
            </w:r>
          </w:p>
          <w:p w:rsidR="00690834" w:rsidRDefault="00690834" w:rsidP="00690834">
            <w:pPr>
              <w:pStyle w:val="USAIDQtrlyReportBodyText-TimesRoman12pt"/>
              <w:rPr>
                <w:rFonts w:ascii="Arial" w:hAnsi="Arial" w:cs="Arial"/>
                <w:szCs w:val="22"/>
                <w:lang w:eastAsia="zh-CN"/>
              </w:rPr>
            </w:pPr>
          </w:p>
          <w:p w:rsidR="00690834" w:rsidRDefault="00690834" w:rsidP="00690834">
            <w:pPr>
              <w:pStyle w:val="USAIDQtrlyReportBodyText-TimesRoman12pt"/>
              <w:rPr>
                <w:rFonts w:ascii="Arial" w:hAnsi="Arial" w:cs="Arial"/>
                <w:szCs w:val="22"/>
                <w:lang w:eastAsia="zh-CN"/>
              </w:rPr>
            </w:pPr>
            <w:r>
              <w:rPr>
                <w:rFonts w:ascii="Arial" w:hAnsi="Arial" w:cs="Arial"/>
                <w:szCs w:val="22"/>
                <w:lang w:eastAsia="zh-CN"/>
              </w:rPr>
              <w:t xml:space="preserve">Firms who successfully respond to the EOI shall be placed on the Chemonics/UCBI list of pre-qualified contractors. </w:t>
            </w:r>
          </w:p>
          <w:p w:rsidR="00690834" w:rsidRDefault="00690834" w:rsidP="00690834">
            <w:pPr>
              <w:pStyle w:val="USAIDQtrlyReportBodyText-TimesRoman12pt"/>
              <w:rPr>
                <w:rFonts w:ascii="Arial" w:hAnsi="Arial" w:cs="Arial"/>
                <w:szCs w:val="22"/>
                <w:lang w:eastAsia="zh-CN"/>
              </w:rPr>
            </w:pPr>
          </w:p>
          <w:p w:rsidR="00C961BF" w:rsidRDefault="00C961BF" w:rsidP="00690834">
            <w:pPr>
              <w:pStyle w:val="USAIDQtrlyReportBodyText-TimesRoman12pt"/>
              <w:rPr>
                <w:rFonts w:ascii="Arial" w:hAnsi="Arial" w:cs="Arial"/>
                <w:szCs w:val="22"/>
                <w:lang w:eastAsia="zh-CN"/>
              </w:rPr>
            </w:pPr>
          </w:p>
          <w:p w:rsidR="00C961BF" w:rsidRDefault="00C961BF" w:rsidP="00690834">
            <w:pPr>
              <w:pStyle w:val="USAIDQtrlyReportBodyText-TimesRoman12pt"/>
              <w:rPr>
                <w:rFonts w:ascii="Arial" w:hAnsi="Arial" w:cs="Arial"/>
                <w:szCs w:val="22"/>
                <w:lang w:eastAsia="zh-CN"/>
              </w:rPr>
            </w:pPr>
          </w:p>
          <w:p w:rsidR="00690834" w:rsidRDefault="00690834" w:rsidP="00690834">
            <w:pPr>
              <w:pStyle w:val="USAIDQtrlyReportBodyText-TimesRoman12pt"/>
              <w:rPr>
                <w:rFonts w:ascii="Arial" w:hAnsi="Arial" w:cs="Arial"/>
                <w:szCs w:val="22"/>
                <w:lang w:eastAsia="zh-CN"/>
              </w:rPr>
            </w:pPr>
            <w:r>
              <w:rPr>
                <w:rFonts w:ascii="Arial" w:hAnsi="Arial" w:cs="Arial"/>
                <w:snapToGrid w:val="0"/>
                <w:szCs w:val="22"/>
              </w:rPr>
              <w:t xml:space="preserve">As needed, firms technically pre-qualified under this EOI for the type and regional location of the project will be sent the Requests for Proposal (RFP) and invited to submit a bid pursuant to the requirements of the UCBI contract, USAID and the Federal Acquisition Regulations (FAR). </w:t>
            </w:r>
          </w:p>
          <w:p w:rsidR="00690834" w:rsidRDefault="00690834" w:rsidP="00690834">
            <w:pPr>
              <w:rPr>
                <w:rFonts w:ascii="Arial" w:hAnsi="Arial" w:cs="Arial"/>
                <w:b/>
                <w:szCs w:val="22"/>
              </w:rPr>
            </w:pPr>
          </w:p>
        </w:tc>
        <w:tc>
          <w:tcPr>
            <w:tcW w:w="4632" w:type="dxa"/>
            <w:tcBorders>
              <w:top w:val="nil"/>
              <w:left w:val="nil"/>
              <w:bottom w:val="nil"/>
              <w:right w:val="nil"/>
            </w:tcBorders>
          </w:tcPr>
          <w:p w:rsidR="00690834" w:rsidRPr="00B5743C" w:rsidRDefault="00690834" w:rsidP="00690834">
            <w:pPr>
              <w:rPr>
                <w:rFonts w:ascii="Arial" w:hAnsi="Arial" w:cs="Arial"/>
                <w:b/>
                <w:smallCaps/>
                <w:szCs w:val="22"/>
                <w:u w:val="single"/>
              </w:rPr>
            </w:pPr>
            <w:r w:rsidRPr="00B5743C">
              <w:rPr>
                <w:rFonts w:ascii="Arial" w:hAnsi="Arial" w:cs="Arial"/>
                <w:b/>
                <w:smallCaps/>
                <w:szCs w:val="22"/>
                <w:u w:val="single"/>
              </w:rPr>
              <w:lastRenderedPageBreak/>
              <w:t>Розділ 3: Технічне завдання</w:t>
            </w:r>
          </w:p>
          <w:p w:rsidR="00690834" w:rsidRPr="00B5743C" w:rsidRDefault="00690834" w:rsidP="00690834">
            <w:pPr>
              <w:rPr>
                <w:rFonts w:ascii="Arial" w:hAnsi="Arial" w:cs="Arial"/>
                <w:szCs w:val="22"/>
              </w:rPr>
            </w:pPr>
          </w:p>
          <w:p w:rsidR="00690834" w:rsidRPr="00B5743C" w:rsidRDefault="00690834" w:rsidP="00690834">
            <w:pPr>
              <w:pStyle w:val="a8"/>
              <w:spacing w:before="0" w:beforeAutospacing="0" w:after="120" w:afterAutospacing="0"/>
              <w:rPr>
                <w:rFonts w:ascii="Arial" w:hAnsi="Arial" w:cs="Arial"/>
                <w:b/>
                <w:bCs/>
                <w:szCs w:val="22"/>
              </w:rPr>
            </w:pPr>
            <w:r w:rsidRPr="00B5743C">
              <w:rPr>
                <w:rFonts w:ascii="Arial" w:hAnsi="Arial" w:cs="Arial"/>
                <w:b/>
                <w:bCs/>
                <w:szCs w:val="22"/>
              </w:rPr>
              <w:t xml:space="preserve">3.1 </w:t>
            </w:r>
            <w:r w:rsidRPr="00B5743C">
              <w:rPr>
                <w:rFonts w:ascii="Arial" w:hAnsi="Arial" w:cs="Arial"/>
                <w:b/>
                <w:bCs/>
                <w:szCs w:val="22"/>
              </w:rPr>
              <w:tab/>
            </w:r>
            <w:r w:rsidRPr="00B5743C">
              <w:rPr>
                <w:rFonts w:ascii="Arial" w:hAnsi="Arial" w:cs="Arial"/>
                <w:b/>
                <w:bCs/>
                <w:szCs w:val="22"/>
                <w:u w:val="single"/>
              </w:rPr>
              <w:t>Ціль</w:t>
            </w:r>
          </w:p>
          <w:p w:rsidR="00690834" w:rsidRPr="00B5743C" w:rsidRDefault="00690834" w:rsidP="00690834">
            <w:pPr>
              <w:pStyle w:val="ac"/>
              <w:rPr>
                <w:rFonts w:ascii="Arial" w:eastAsia="Times New Roman" w:hAnsi="Arial" w:cs="Arial"/>
                <w:color w:val="333333"/>
                <w:sz w:val="24"/>
                <w:lang w:val="uk-UA"/>
              </w:rPr>
            </w:pPr>
          </w:p>
          <w:p w:rsidR="00690834" w:rsidRPr="00B5743C" w:rsidRDefault="00690834" w:rsidP="009670B2">
            <w:pPr>
              <w:widowControl/>
              <w:autoSpaceDE w:val="0"/>
              <w:autoSpaceDN w:val="0"/>
              <w:adjustRightInd w:val="0"/>
              <w:rPr>
                <w:rFonts w:ascii="Arial" w:hAnsi="Arial" w:cs="Arial"/>
                <w:snapToGrid/>
                <w:color w:val="333333"/>
                <w:szCs w:val="22"/>
              </w:rPr>
            </w:pPr>
            <w:r w:rsidRPr="001F4F0C">
              <w:rPr>
                <w:rFonts w:ascii="Arial" w:hAnsi="Arial" w:cs="Arial"/>
                <w:szCs w:val="22"/>
              </w:rPr>
              <w:t>Кімонікс Інтернешнл, що здійснює діяльність через свою місцеву особу в Україні за Проектом «</w:t>
            </w:r>
            <w:r w:rsidR="00FF75E7" w:rsidRPr="001F4F0C">
              <w:rPr>
                <w:rFonts w:ascii="Arial" w:hAnsi="Arial" w:cs="Arial"/>
                <w:szCs w:val="22"/>
              </w:rPr>
              <w:t>Українська іні</w:t>
            </w:r>
            <w:r w:rsidRPr="001F4F0C">
              <w:rPr>
                <w:rFonts w:ascii="Arial" w:hAnsi="Arial" w:cs="Arial"/>
                <w:szCs w:val="22"/>
              </w:rPr>
              <w:t>ціатива з підвищення впевненості» (UCBI) (далі за текстом – «Кімонікс»),</w:t>
            </w:r>
            <w:r w:rsidRPr="00B5743C">
              <w:rPr>
                <w:rFonts w:ascii="Arial" w:hAnsi="Arial" w:cs="Arial"/>
                <w:snapToGrid/>
                <w:color w:val="333333"/>
                <w:szCs w:val="22"/>
              </w:rPr>
              <w:t xml:space="preserve"> що діє від імені Агентства США з міжнародного розвитку (USAID) </w:t>
            </w:r>
            <w:r w:rsidR="00FF75E7" w:rsidRPr="00B5743C">
              <w:rPr>
                <w:rFonts w:ascii="Arial" w:hAnsi="Arial" w:cs="Arial"/>
                <w:snapToGrid/>
                <w:color w:val="333333"/>
                <w:szCs w:val="22"/>
              </w:rPr>
              <w:t xml:space="preserve">через «Українську ініціативу з підвищення впевненості» (UCBI), залучатиме </w:t>
            </w:r>
            <w:r w:rsidR="00621A60" w:rsidRPr="00B5743C">
              <w:rPr>
                <w:rFonts w:ascii="Arial" w:hAnsi="Arial" w:cs="Arial"/>
                <w:snapToGrid/>
                <w:color w:val="333333"/>
                <w:szCs w:val="22"/>
              </w:rPr>
              <w:t>фірми, що займаються проект</w:t>
            </w:r>
            <w:r w:rsidR="00815163">
              <w:rPr>
                <w:rFonts w:ascii="Arial" w:hAnsi="Arial" w:cs="Arial"/>
                <w:snapToGrid/>
                <w:color w:val="333333"/>
                <w:szCs w:val="22"/>
              </w:rPr>
              <w:t>но-конструкторськими роботами</w:t>
            </w:r>
            <w:r w:rsidR="00621A60" w:rsidRPr="00B5743C">
              <w:rPr>
                <w:rFonts w:ascii="Arial" w:hAnsi="Arial" w:cs="Arial"/>
                <w:snapToGrid/>
                <w:color w:val="333333"/>
                <w:szCs w:val="22"/>
              </w:rPr>
              <w:t xml:space="preserve"> та будівництвом, </w:t>
            </w:r>
            <w:r w:rsidR="00FF75E7" w:rsidRPr="00B5743C">
              <w:rPr>
                <w:rFonts w:ascii="Arial" w:hAnsi="Arial" w:cs="Arial"/>
                <w:snapToGrid/>
                <w:color w:val="333333"/>
                <w:szCs w:val="22"/>
              </w:rPr>
              <w:t>для надання професійних консультаційних послуг</w:t>
            </w:r>
            <w:r w:rsidR="009670B2" w:rsidRPr="00B5743C">
              <w:rPr>
                <w:rFonts w:ascii="Arial" w:hAnsi="Arial" w:cs="Arial"/>
                <w:snapToGrid/>
                <w:color w:val="333333"/>
                <w:szCs w:val="22"/>
              </w:rPr>
              <w:t xml:space="preserve"> щодо фаз формування концепції, розробки, реаліз</w:t>
            </w:r>
            <w:r w:rsidR="00815163">
              <w:rPr>
                <w:rFonts w:ascii="Arial" w:hAnsi="Arial" w:cs="Arial"/>
                <w:snapToGrid/>
                <w:color w:val="333333"/>
                <w:szCs w:val="22"/>
              </w:rPr>
              <w:t>ації та/ чи моніторингу майбутньої</w:t>
            </w:r>
            <w:r w:rsidR="009670B2" w:rsidRPr="00B5743C">
              <w:rPr>
                <w:rFonts w:ascii="Arial" w:hAnsi="Arial" w:cs="Arial"/>
                <w:snapToGrid/>
                <w:color w:val="333333"/>
                <w:szCs w:val="22"/>
              </w:rPr>
              <w:t xml:space="preserve"> діяль</w:t>
            </w:r>
            <w:r w:rsidR="00675A12" w:rsidRPr="00B5743C">
              <w:rPr>
                <w:rFonts w:ascii="Arial" w:hAnsi="Arial" w:cs="Arial"/>
                <w:snapToGrid/>
                <w:color w:val="333333"/>
                <w:szCs w:val="22"/>
              </w:rPr>
              <w:t>н</w:t>
            </w:r>
            <w:r w:rsidR="00815163">
              <w:rPr>
                <w:rFonts w:ascii="Arial" w:hAnsi="Arial" w:cs="Arial"/>
                <w:snapToGrid/>
                <w:color w:val="333333"/>
                <w:szCs w:val="22"/>
              </w:rPr>
              <w:t>ості</w:t>
            </w:r>
            <w:r w:rsidR="009670B2" w:rsidRPr="00B5743C">
              <w:rPr>
                <w:rFonts w:ascii="Arial" w:hAnsi="Arial" w:cs="Arial"/>
                <w:snapToGrid/>
                <w:color w:val="333333"/>
                <w:szCs w:val="22"/>
              </w:rPr>
              <w:t xml:space="preserve"> щодо відновлення інфраст</w:t>
            </w:r>
            <w:r w:rsidR="00815163">
              <w:rPr>
                <w:rFonts w:ascii="Arial" w:hAnsi="Arial" w:cs="Arial"/>
                <w:snapToGrid/>
                <w:color w:val="333333"/>
                <w:szCs w:val="22"/>
              </w:rPr>
              <w:t>руктури, яку</w:t>
            </w:r>
            <w:r w:rsidR="00675A12" w:rsidRPr="00B5743C">
              <w:rPr>
                <w:rFonts w:ascii="Arial" w:hAnsi="Arial" w:cs="Arial"/>
                <w:snapToGrid/>
                <w:color w:val="333333"/>
                <w:szCs w:val="22"/>
              </w:rPr>
              <w:t xml:space="preserve"> буде реалізовано за</w:t>
            </w:r>
            <w:r w:rsidR="009670B2" w:rsidRPr="00B5743C">
              <w:rPr>
                <w:rFonts w:ascii="Arial" w:hAnsi="Arial" w:cs="Arial"/>
                <w:snapToGrid/>
                <w:color w:val="333333"/>
                <w:szCs w:val="22"/>
              </w:rPr>
              <w:t xml:space="preserve"> грантами</w:t>
            </w:r>
            <w:r w:rsidRPr="00B5743C">
              <w:rPr>
                <w:rFonts w:ascii="Arial" w:hAnsi="Arial" w:cs="Arial"/>
                <w:snapToGrid/>
                <w:color w:val="333333"/>
                <w:szCs w:val="22"/>
              </w:rPr>
              <w:t xml:space="preserve"> UCB</w:t>
            </w:r>
            <w:r w:rsidR="00621A60" w:rsidRPr="00B5743C">
              <w:rPr>
                <w:rFonts w:ascii="Arial" w:hAnsi="Arial" w:cs="Arial"/>
                <w:snapToGrid/>
                <w:color w:val="333333"/>
                <w:szCs w:val="22"/>
              </w:rPr>
              <w:t>І</w:t>
            </w:r>
            <w:r w:rsidR="009670B2" w:rsidRPr="00B5743C">
              <w:rPr>
                <w:rFonts w:ascii="Arial" w:hAnsi="Arial" w:cs="Arial"/>
                <w:snapToGrid/>
                <w:color w:val="333333"/>
                <w:szCs w:val="22"/>
              </w:rPr>
              <w:t>, що сприятим</w:t>
            </w:r>
            <w:r w:rsidR="00621A60" w:rsidRPr="00B5743C">
              <w:rPr>
                <w:rFonts w:ascii="Arial" w:hAnsi="Arial" w:cs="Arial"/>
                <w:snapToGrid/>
                <w:color w:val="333333"/>
                <w:szCs w:val="22"/>
              </w:rPr>
              <w:t>е</w:t>
            </w:r>
            <w:r w:rsidR="009670B2" w:rsidRPr="00B5743C">
              <w:rPr>
                <w:rFonts w:ascii="Arial" w:hAnsi="Arial" w:cs="Arial"/>
                <w:snapToGrid/>
                <w:color w:val="333333"/>
                <w:szCs w:val="22"/>
              </w:rPr>
              <w:t xml:space="preserve"> економічній сталості та модернізації українських громад</w:t>
            </w:r>
            <w:r w:rsidRPr="00B5743C">
              <w:rPr>
                <w:rFonts w:ascii="Arial" w:hAnsi="Arial" w:cs="Arial"/>
                <w:snapToGrid/>
                <w:color w:val="333333"/>
                <w:szCs w:val="22"/>
              </w:rPr>
              <w:t xml:space="preserve">. </w:t>
            </w:r>
          </w:p>
          <w:p w:rsidR="00690834" w:rsidRPr="00B5743C" w:rsidRDefault="009670B2" w:rsidP="00690834">
            <w:pPr>
              <w:widowControl/>
              <w:autoSpaceDE w:val="0"/>
              <w:autoSpaceDN w:val="0"/>
              <w:adjustRightInd w:val="0"/>
              <w:rPr>
                <w:rFonts w:ascii="Arial" w:hAnsi="Arial" w:cs="Arial"/>
                <w:snapToGrid/>
                <w:color w:val="333333"/>
                <w:szCs w:val="22"/>
              </w:rPr>
            </w:pPr>
            <w:r w:rsidRPr="00B5743C">
              <w:rPr>
                <w:rFonts w:ascii="Arial" w:hAnsi="Arial" w:cs="Arial"/>
                <w:snapToGrid/>
                <w:color w:val="333333"/>
                <w:szCs w:val="22"/>
              </w:rPr>
              <w:t>Фірми повинні бути спром</w:t>
            </w:r>
            <w:r w:rsidR="00675A12" w:rsidRPr="00B5743C">
              <w:rPr>
                <w:rFonts w:ascii="Arial" w:hAnsi="Arial" w:cs="Arial"/>
                <w:snapToGrid/>
                <w:color w:val="333333"/>
                <w:szCs w:val="22"/>
              </w:rPr>
              <w:t>о</w:t>
            </w:r>
            <w:r w:rsidRPr="00B5743C">
              <w:rPr>
                <w:rFonts w:ascii="Arial" w:hAnsi="Arial" w:cs="Arial"/>
                <w:snapToGrid/>
                <w:color w:val="333333"/>
                <w:szCs w:val="22"/>
              </w:rPr>
              <w:t>жними вик</w:t>
            </w:r>
            <w:r w:rsidR="00675A12" w:rsidRPr="00B5743C">
              <w:rPr>
                <w:rFonts w:ascii="Arial" w:hAnsi="Arial" w:cs="Arial"/>
                <w:snapToGrid/>
                <w:color w:val="333333"/>
                <w:szCs w:val="22"/>
              </w:rPr>
              <w:t>о</w:t>
            </w:r>
            <w:r w:rsidRPr="00B5743C">
              <w:rPr>
                <w:rFonts w:ascii="Arial" w:hAnsi="Arial" w:cs="Arial"/>
                <w:snapToGrid/>
                <w:color w:val="333333"/>
                <w:szCs w:val="22"/>
              </w:rPr>
              <w:t>нувати окремі елементи технічного завдання щодо послуг, як вказано нижче.  Обрані фірми здійснять виїзди на місця згідно потреби, і тісно співпрацюватимуть з персоналом</w:t>
            </w:r>
            <w:r w:rsidR="00690834" w:rsidRPr="00B5743C">
              <w:rPr>
                <w:rFonts w:ascii="Arial" w:hAnsi="Arial" w:cs="Arial"/>
                <w:snapToGrid/>
                <w:color w:val="333333"/>
                <w:szCs w:val="22"/>
              </w:rPr>
              <w:t xml:space="preserve"> UCBI</w:t>
            </w:r>
            <w:r w:rsidRPr="00B5743C">
              <w:rPr>
                <w:rFonts w:ascii="Arial" w:hAnsi="Arial" w:cs="Arial"/>
                <w:snapToGrid/>
                <w:color w:val="333333"/>
                <w:szCs w:val="22"/>
              </w:rPr>
              <w:t xml:space="preserve"> та Грантоотримувача для забезпечення вчасного та належного здійснення оцінок, оглядів, розроблення чи моніторингу та подання звітів про них.  </w:t>
            </w:r>
          </w:p>
          <w:p w:rsidR="00690834" w:rsidRPr="00B5743C" w:rsidRDefault="009670B2"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 xml:space="preserve">Робота буде виконуватись за Субконтрактами з твердо фіксованою ціною (ТФЦ), що надаватимуться на підставі чесного конкурсу у відповідності до умов та положень Головного контракту.  </w:t>
            </w:r>
            <w:r w:rsidR="00573422" w:rsidRPr="00B5743C">
              <w:rPr>
                <w:rFonts w:ascii="Arial" w:hAnsi="Arial" w:cs="Arial"/>
                <w:snapToGrid/>
                <w:color w:val="333333"/>
                <w:szCs w:val="22"/>
              </w:rPr>
              <w:t>Су</w:t>
            </w:r>
            <w:r w:rsidR="00A55887" w:rsidRPr="00B5743C">
              <w:rPr>
                <w:rFonts w:ascii="Arial" w:hAnsi="Arial" w:cs="Arial"/>
                <w:snapToGrid/>
                <w:color w:val="333333"/>
                <w:szCs w:val="22"/>
              </w:rPr>
              <w:t>б</w:t>
            </w:r>
            <w:r w:rsidR="00573422" w:rsidRPr="00B5743C">
              <w:rPr>
                <w:rFonts w:ascii="Arial" w:hAnsi="Arial" w:cs="Arial"/>
                <w:snapToGrid/>
                <w:color w:val="333333"/>
                <w:szCs w:val="22"/>
              </w:rPr>
              <w:t xml:space="preserve">контракти з ТФЦ можуть містити </w:t>
            </w:r>
            <w:r w:rsidR="00A55887" w:rsidRPr="00B5743C">
              <w:rPr>
                <w:rFonts w:ascii="Arial" w:hAnsi="Arial" w:cs="Arial"/>
                <w:snapToGrid/>
                <w:color w:val="333333"/>
                <w:szCs w:val="22"/>
              </w:rPr>
              <w:t>перелік послуг, як описано нижче у технічному завданні</w:t>
            </w:r>
            <w:r w:rsidR="00690834" w:rsidRPr="00B5743C">
              <w:rPr>
                <w:rFonts w:ascii="Arial" w:hAnsi="Arial" w:cs="Arial"/>
                <w:snapToGrid/>
                <w:color w:val="333333"/>
                <w:szCs w:val="22"/>
              </w:rPr>
              <w:t>.</w:t>
            </w:r>
          </w:p>
          <w:p w:rsidR="00690834" w:rsidRPr="00B5743C" w:rsidRDefault="00621A60"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Конкретно, досвід обраних фірм повинен включати таке</w:t>
            </w:r>
            <w:r w:rsidR="00690834" w:rsidRPr="00B5743C">
              <w:rPr>
                <w:rFonts w:ascii="Arial" w:hAnsi="Arial" w:cs="Arial"/>
                <w:snapToGrid/>
                <w:color w:val="333333"/>
                <w:szCs w:val="22"/>
              </w:rPr>
              <w:t>:</w:t>
            </w:r>
          </w:p>
          <w:p w:rsidR="00690834" w:rsidRPr="00B5743C" w:rsidRDefault="00690834"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w:t>
            </w:r>
            <w:r w:rsidR="00675A12" w:rsidRPr="00612956">
              <w:rPr>
                <w:rFonts w:ascii="Arial" w:hAnsi="Arial" w:cs="Arial"/>
                <w:snapToGrid/>
                <w:color w:val="333333"/>
                <w:szCs w:val="22"/>
              </w:rPr>
              <w:t xml:space="preserve"> Інженерно-будівельна спроможність для надання допомоги</w:t>
            </w:r>
            <w:r w:rsidRPr="00B5743C">
              <w:rPr>
                <w:rFonts w:ascii="Arial" w:hAnsi="Arial" w:cs="Arial"/>
                <w:snapToGrid/>
                <w:color w:val="333333"/>
                <w:szCs w:val="22"/>
              </w:rPr>
              <w:t xml:space="preserve"> UCBI</w:t>
            </w:r>
            <w:r w:rsidR="00675A12" w:rsidRPr="00B5743C">
              <w:rPr>
                <w:rFonts w:ascii="Arial" w:hAnsi="Arial" w:cs="Arial"/>
                <w:snapToGrid/>
                <w:color w:val="333333"/>
                <w:szCs w:val="22"/>
              </w:rPr>
              <w:t xml:space="preserve"> в оцінці та </w:t>
            </w:r>
            <w:r w:rsidR="00675A12" w:rsidRPr="00B5743C">
              <w:rPr>
                <w:rFonts w:ascii="Arial" w:hAnsi="Arial" w:cs="Arial"/>
                <w:snapToGrid/>
                <w:color w:val="333333"/>
                <w:szCs w:val="22"/>
              </w:rPr>
              <w:lastRenderedPageBreak/>
              <w:t>розробленні планів підготовки до зими/ ремонту/ відновлення.  Це також повинне включати знання чинних українських положень та кодексів з питань будівельно-проектувальних робіт</w:t>
            </w:r>
            <w:r w:rsidR="00354ECB" w:rsidRPr="00B5743C">
              <w:rPr>
                <w:rFonts w:ascii="Arial" w:hAnsi="Arial" w:cs="Arial"/>
                <w:snapToGrid/>
                <w:color w:val="333333"/>
                <w:szCs w:val="22"/>
              </w:rPr>
              <w:t xml:space="preserve">.  Сфери </w:t>
            </w:r>
            <w:r w:rsidR="00AF52F6" w:rsidRPr="00B5743C">
              <w:rPr>
                <w:rFonts w:ascii="Arial" w:hAnsi="Arial" w:cs="Arial"/>
                <w:snapToGrid/>
                <w:color w:val="333333"/>
                <w:szCs w:val="22"/>
              </w:rPr>
              <w:t>експертного потенціалу можуть включати, проте не обмежуються, таким:</w:t>
            </w:r>
          </w:p>
          <w:p w:rsidR="00690834" w:rsidRPr="00B5743C" w:rsidRDefault="00BC6B69"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Загально-б</w:t>
            </w:r>
            <w:r w:rsidR="00AF52F6" w:rsidRPr="00B5743C">
              <w:rPr>
                <w:rFonts w:ascii="Arial" w:hAnsi="Arial" w:cs="Arial"/>
                <w:snapToGrid/>
                <w:color w:val="333333"/>
                <w:szCs w:val="22"/>
              </w:rPr>
              <w:t>у</w:t>
            </w:r>
            <w:r w:rsidRPr="00B5743C">
              <w:rPr>
                <w:rFonts w:ascii="Arial" w:hAnsi="Arial" w:cs="Arial"/>
                <w:snapToGrid/>
                <w:color w:val="333333"/>
                <w:szCs w:val="22"/>
              </w:rPr>
              <w:t>дівельна експертиза</w:t>
            </w:r>
          </w:p>
          <w:p w:rsidR="00690834" w:rsidRPr="00B5743C" w:rsidRDefault="00BC6B69"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Експертиза п</w:t>
            </w:r>
            <w:r w:rsidR="00AF52F6" w:rsidRPr="00B5743C">
              <w:rPr>
                <w:rFonts w:ascii="Arial" w:hAnsi="Arial" w:cs="Arial"/>
                <w:snapToGrid/>
                <w:color w:val="333333"/>
                <w:szCs w:val="22"/>
              </w:rPr>
              <w:t>роектування будівельних споруд</w:t>
            </w:r>
          </w:p>
          <w:p w:rsidR="00690834" w:rsidRPr="00B5743C" w:rsidRDefault="006D3EEC"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Архітектурна</w:t>
            </w:r>
            <w:r w:rsidR="00AF52F6" w:rsidRPr="00B5743C">
              <w:rPr>
                <w:rFonts w:ascii="Arial" w:hAnsi="Arial" w:cs="Arial"/>
                <w:snapToGrid/>
                <w:color w:val="333333"/>
                <w:szCs w:val="22"/>
              </w:rPr>
              <w:t xml:space="preserve"> </w:t>
            </w:r>
            <w:r w:rsidR="00BC6B69" w:rsidRPr="00B5743C">
              <w:rPr>
                <w:rFonts w:ascii="Arial" w:hAnsi="Arial" w:cs="Arial"/>
                <w:snapToGrid/>
                <w:color w:val="333333"/>
                <w:szCs w:val="22"/>
              </w:rPr>
              <w:t>експертиза</w:t>
            </w:r>
          </w:p>
          <w:p w:rsidR="00690834" w:rsidRPr="00B5743C" w:rsidRDefault="00AF52F6"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Е</w:t>
            </w:r>
            <w:r w:rsidR="00BC6B69" w:rsidRPr="00B5743C">
              <w:rPr>
                <w:rFonts w:ascii="Arial" w:hAnsi="Arial" w:cs="Arial"/>
                <w:snapToGrid/>
                <w:color w:val="333333"/>
                <w:szCs w:val="22"/>
              </w:rPr>
              <w:t>кспертиза е</w:t>
            </w:r>
            <w:r w:rsidRPr="00B5743C">
              <w:rPr>
                <w:rFonts w:ascii="Arial" w:hAnsi="Arial" w:cs="Arial"/>
                <w:snapToGrid/>
                <w:color w:val="333333"/>
                <w:szCs w:val="22"/>
              </w:rPr>
              <w:t>лект</w:t>
            </w:r>
            <w:r w:rsidR="00BC6B69" w:rsidRPr="00B5743C">
              <w:rPr>
                <w:rFonts w:ascii="Arial" w:hAnsi="Arial" w:cs="Arial"/>
                <w:snapToGrid/>
                <w:color w:val="333333"/>
                <w:szCs w:val="22"/>
              </w:rPr>
              <w:t>ричних споруд</w:t>
            </w:r>
          </w:p>
          <w:p w:rsidR="00690834" w:rsidRPr="00B5743C" w:rsidRDefault="006D3EEC"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Експертиза</w:t>
            </w:r>
            <w:r w:rsidR="00BC6B69" w:rsidRPr="00B5743C">
              <w:rPr>
                <w:rFonts w:ascii="Arial" w:hAnsi="Arial" w:cs="Arial"/>
                <w:snapToGrid/>
                <w:color w:val="333333"/>
                <w:szCs w:val="22"/>
              </w:rPr>
              <w:t xml:space="preserve"> водопровідно-к</w:t>
            </w:r>
            <w:r w:rsidR="00AF52F6" w:rsidRPr="00B5743C">
              <w:rPr>
                <w:rFonts w:ascii="Arial" w:hAnsi="Arial" w:cs="Arial"/>
                <w:snapToGrid/>
                <w:color w:val="333333"/>
                <w:szCs w:val="22"/>
              </w:rPr>
              <w:t>аналізаці</w:t>
            </w:r>
            <w:r w:rsidR="00BC6B69" w:rsidRPr="00B5743C">
              <w:rPr>
                <w:rFonts w:ascii="Arial" w:hAnsi="Arial" w:cs="Arial"/>
                <w:snapToGrid/>
                <w:color w:val="333333"/>
                <w:szCs w:val="22"/>
              </w:rPr>
              <w:t>йних систем</w:t>
            </w:r>
          </w:p>
          <w:p w:rsidR="00690834" w:rsidRPr="00B5743C" w:rsidRDefault="00BC6B69"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Експертиза в</w:t>
            </w:r>
            <w:r w:rsidR="006B4459" w:rsidRPr="00B5743C">
              <w:rPr>
                <w:rFonts w:ascii="Arial" w:hAnsi="Arial" w:cs="Arial"/>
                <w:snapToGrid/>
                <w:color w:val="333333"/>
                <w:szCs w:val="22"/>
              </w:rPr>
              <w:t>одопостачання та водовідведення</w:t>
            </w:r>
          </w:p>
          <w:p w:rsidR="00690834" w:rsidRPr="00B5743C" w:rsidRDefault="00BC6B69"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С</w:t>
            </w:r>
            <w:r w:rsidR="00D54976" w:rsidRPr="00B5743C">
              <w:rPr>
                <w:rFonts w:ascii="Arial" w:hAnsi="Arial" w:cs="Arial"/>
                <w:snapToGrid/>
                <w:color w:val="333333"/>
                <w:szCs w:val="22"/>
              </w:rPr>
              <w:t>проможн</w:t>
            </w:r>
            <w:r w:rsidR="006B4459" w:rsidRPr="00B5743C">
              <w:rPr>
                <w:rFonts w:ascii="Arial" w:hAnsi="Arial" w:cs="Arial"/>
                <w:snapToGrid/>
                <w:color w:val="333333"/>
                <w:szCs w:val="22"/>
              </w:rPr>
              <w:t>і</w:t>
            </w:r>
            <w:r w:rsidR="00D54976" w:rsidRPr="00B5743C">
              <w:rPr>
                <w:rFonts w:ascii="Arial" w:hAnsi="Arial" w:cs="Arial"/>
                <w:snapToGrid/>
                <w:color w:val="333333"/>
                <w:szCs w:val="22"/>
              </w:rPr>
              <w:t>сть</w:t>
            </w:r>
            <w:r w:rsidR="00815163">
              <w:rPr>
                <w:rFonts w:ascii="Arial" w:hAnsi="Arial" w:cs="Arial"/>
                <w:snapToGrid/>
                <w:color w:val="333333"/>
                <w:szCs w:val="22"/>
              </w:rPr>
              <w:t xml:space="preserve"> здійснювати опитування для надання </w:t>
            </w:r>
            <w:r w:rsidRPr="00B5743C">
              <w:rPr>
                <w:rFonts w:ascii="Arial" w:hAnsi="Arial" w:cs="Arial"/>
                <w:snapToGrid/>
                <w:color w:val="333333"/>
                <w:szCs w:val="22"/>
              </w:rPr>
              <w:t xml:space="preserve">допомоги в </w:t>
            </w:r>
            <w:r w:rsidR="006B4459" w:rsidRPr="00B5743C">
              <w:rPr>
                <w:rFonts w:ascii="Arial" w:hAnsi="Arial" w:cs="Arial"/>
                <w:snapToGrid/>
                <w:color w:val="333333"/>
                <w:szCs w:val="22"/>
              </w:rPr>
              <w:t>оцін</w:t>
            </w:r>
            <w:r w:rsidRPr="00B5743C">
              <w:rPr>
                <w:rFonts w:ascii="Arial" w:hAnsi="Arial" w:cs="Arial"/>
                <w:snapToGrid/>
                <w:color w:val="333333"/>
                <w:szCs w:val="22"/>
              </w:rPr>
              <w:t>ці чи розробленні реалістичних та точних</w:t>
            </w:r>
            <w:r w:rsidR="00815163">
              <w:rPr>
                <w:rFonts w:ascii="Arial" w:hAnsi="Arial" w:cs="Arial"/>
                <w:snapToGrid/>
                <w:color w:val="333333"/>
                <w:szCs w:val="22"/>
              </w:rPr>
              <w:t xml:space="preserve"> кошторисів щодо</w:t>
            </w:r>
            <w:r w:rsidRPr="00B5743C">
              <w:rPr>
                <w:rFonts w:ascii="Arial" w:hAnsi="Arial" w:cs="Arial"/>
                <w:snapToGrid/>
                <w:color w:val="333333"/>
                <w:szCs w:val="22"/>
              </w:rPr>
              <w:t xml:space="preserve"> матеріал</w:t>
            </w:r>
            <w:r w:rsidR="00815163">
              <w:rPr>
                <w:rFonts w:ascii="Arial" w:hAnsi="Arial" w:cs="Arial"/>
                <w:snapToGrid/>
                <w:color w:val="333333"/>
                <w:szCs w:val="22"/>
              </w:rPr>
              <w:t>ів</w:t>
            </w:r>
            <w:r w:rsidRPr="00B5743C">
              <w:rPr>
                <w:rFonts w:ascii="Arial" w:hAnsi="Arial" w:cs="Arial"/>
                <w:snapToGrid/>
                <w:color w:val="333333"/>
                <w:szCs w:val="22"/>
              </w:rPr>
              <w:t xml:space="preserve"> та персонал</w:t>
            </w:r>
            <w:r w:rsidR="00815163">
              <w:rPr>
                <w:rFonts w:ascii="Arial" w:hAnsi="Arial" w:cs="Arial"/>
                <w:snapToGrid/>
                <w:color w:val="333333"/>
                <w:szCs w:val="22"/>
              </w:rPr>
              <w:t>у</w:t>
            </w:r>
            <w:r w:rsidRPr="00B5743C">
              <w:rPr>
                <w:rFonts w:ascii="Arial" w:hAnsi="Arial" w:cs="Arial"/>
                <w:snapToGrid/>
                <w:color w:val="333333"/>
                <w:szCs w:val="22"/>
              </w:rPr>
              <w:t xml:space="preserve">, що вимагаються для реалізації проектів в області </w:t>
            </w:r>
          </w:p>
          <w:p w:rsidR="00690834" w:rsidRPr="00B5743C" w:rsidRDefault="00D54976" w:rsidP="00690834">
            <w:pPr>
              <w:pStyle w:val="a9"/>
              <w:widowControl/>
              <w:numPr>
                <w:ilvl w:val="0"/>
                <w:numId w:val="4"/>
              </w:numPr>
              <w:shd w:val="clear" w:color="auto" w:fill="FFFFFF"/>
              <w:spacing w:after="150"/>
              <w:rPr>
                <w:rFonts w:ascii="Arial" w:hAnsi="Arial" w:cs="Arial"/>
                <w:snapToGrid/>
                <w:color w:val="333333"/>
                <w:szCs w:val="22"/>
                <w:highlight w:val="yellow"/>
              </w:rPr>
            </w:pPr>
            <w:r w:rsidRPr="00B5743C">
              <w:rPr>
                <w:rFonts w:ascii="Arial" w:hAnsi="Arial" w:cs="Arial"/>
                <w:snapToGrid/>
                <w:color w:val="333333"/>
                <w:szCs w:val="22"/>
                <w:highlight w:val="yellow"/>
              </w:rPr>
              <w:t>Експертиза з управління впливом на навколишнє середовище та планування заходів зі зниження впливу</w:t>
            </w:r>
          </w:p>
          <w:p w:rsidR="00690834" w:rsidRPr="00B5743C" w:rsidRDefault="00D54976"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 xml:space="preserve">Пропоновані послуги вимагатимуть виїздів на місця до конкретних приміщень у визначених місцях у </w:t>
            </w:r>
            <w:r w:rsidRPr="00B5743C">
              <w:rPr>
                <w:rFonts w:ascii="Arial" w:hAnsi="Arial" w:cs="Arial"/>
                <w:snapToGrid/>
                <w:color w:val="333333"/>
                <w:szCs w:val="22"/>
                <w:highlight w:val="yellow"/>
              </w:rPr>
              <w:t>Донецькій області</w:t>
            </w:r>
            <w:r w:rsidR="00690834" w:rsidRPr="00B5743C">
              <w:rPr>
                <w:rFonts w:ascii="Arial" w:hAnsi="Arial" w:cs="Arial"/>
                <w:snapToGrid/>
                <w:color w:val="333333"/>
                <w:szCs w:val="22"/>
              </w:rPr>
              <w:t xml:space="preserve"> </w:t>
            </w:r>
            <w:r w:rsidRPr="00B5743C">
              <w:rPr>
                <w:rFonts w:ascii="Arial" w:hAnsi="Arial" w:cs="Arial"/>
                <w:snapToGrid/>
                <w:color w:val="333333"/>
                <w:szCs w:val="22"/>
              </w:rPr>
              <w:t>для</w:t>
            </w:r>
            <w:r w:rsidR="00690834" w:rsidRPr="00B5743C">
              <w:rPr>
                <w:rFonts w:ascii="Arial" w:hAnsi="Arial" w:cs="Arial"/>
                <w:snapToGrid/>
                <w:color w:val="333333"/>
                <w:szCs w:val="22"/>
              </w:rPr>
              <w:t xml:space="preserve"> </w:t>
            </w:r>
            <w:r w:rsidRPr="00B5743C">
              <w:rPr>
                <w:rFonts w:ascii="Arial" w:hAnsi="Arial" w:cs="Arial"/>
                <w:snapToGrid/>
                <w:color w:val="333333"/>
                <w:szCs w:val="22"/>
              </w:rPr>
              <w:t>підтвердження чи визначення конкретних робіт, які потрібно здійснити</w:t>
            </w:r>
            <w:r w:rsidR="00690834" w:rsidRPr="00B5743C">
              <w:rPr>
                <w:rFonts w:ascii="Arial" w:hAnsi="Arial" w:cs="Arial"/>
                <w:snapToGrid/>
                <w:color w:val="333333"/>
                <w:szCs w:val="22"/>
              </w:rPr>
              <w:t>.</w:t>
            </w:r>
          </w:p>
          <w:p w:rsidR="00690834" w:rsidRPr="00B5743C" w:rsidRDefault="00D54976"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Потенційні проекти передбачають зусилля з ремонту/ відновлення згідно затвердження та чергов</w:t>
            </w:r>
            <w:r w:rsidR="001A0967" w:rsidRPr="00B5743C">
              <w:rPr>
                <w:rFonts w:ascii="Arial" w:hAnsi="Arial" w:cs="Arial"/>
                <w:snapToGrid/>
                <w:color w:val="333333"/>
                <w:szCs w:val="22"/>
              </w:rPr>
              <w:t>о</w:t>
            </w:r>
            <w:r w:rsidRPr="00B5743C">
              <w:rPr>
                <w:rFonts w:ascii="Arial" w:hAnsi="Arial" w:cs="Arial"/>
                <w:snapToGrid/>
                <w:color w:val="333333"/>
                <w:szCs w:val="22"/>
              </w:rPr>
              <w:t>ст</w:t>
            </w:r>
            <w:r w:rsidR="001A0967" w:rsidRPr="00B5743C">
              <w:rPr>
                <w:rFonts w:ascii="Arial" w:hAnsi="Arial" w:cs="Arial"/>
                <w:snapToGrid/>
                <w:color w:val="333333"/>
                <w:szCs w:val="22"/>
              </w:rPr>
              <w:t xml:space="preserve">і Грантоотримувача, як то відновлення пошкодженої інфраструктури </w:t>
            </w:r>
            <w:r w:rsidR="00747735" w:rsidRPr="00B5743C">
              <w:rPr>
                <w:rFonts w:ascii="Arial" w:hAnsi="Arial" w:cs="Arial"/>
                <w:snapToGrid/>
                <w:color w:val="333333"/>
                <w:szCs w:val="22"/>
              </w:rPr>
              <w:t>на</w:t>
            </w:r>
            <w:r w:rsidR="001A0967" w:rsidRPr="00B5743C">
              <w:rPr>
                <w:rFonts w:ascii="Arial" w:hAnsi="Arial" w:cs="Arial"/>
                <w:snapToGrid/>
                <w:color w:val="333333"/>
                <w:szCs w:val="22"/>
              </w:rPr>
              <w:t xml:space="preserve"> зві</w:t>
            </w:r>
            <w:r w:rsidR="00747735" w:rsidRPr="00B5743C">
              <w:rPr>
                <w:rFonts w:ascii="Arial" w:hAnsi="Arial" w:cs="Arial"/>
                <w:snapToGrid/>
                <w:color w:val="333333"/>
                <w:szCs w:val="22"/>
              </w:rPr>
              <w:t>льнених територіях, і можуть передбачати закупівлю товарів та послуг (за окремою процедурою закупівлі), включаючи, проте не обмежуючись</w:t>
            </w:r>
            <w:r w:rsidR="00815163">
              <w:rPr>
                <w:rFonts w:ascii="Arial" w:hAnsi="Arial" w:cs="Arial"/>
                <w:snapToGrid/>
                <w:color w:val="333333"/>
                <w:szCs w:val="22"/>
              </w:rPr>
              <w:t>, таке</w:t>
            </w:r>
            <w:r w:rsidR="00690834" w:rsidRPr="00B5743C">
              <w:rPr>
                <w:rFonts w:ascii="Arial" w:hAnsi="Arial" w:cs="Arial"/>
                <w:snapToGrid/>
                <w:color w:val="333333"/>
                <w:szCs w:val="22"/>
              </w:rPr>
              <w:t>:</w:t>
            </w:r>
          </w:p>
          <w:p w:rsidR="00690834" w:rsidRPr="00B5743C" w:rsidRDefault="00747735"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Будівельні матеріали</w:t>
            </w:r>
          </w:p>
          <w:p w:rsidR="00690834" w:rsidRPr="00B5743C" w:rsidRDefault="00747735"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Електричні матеріали</w:t>
            </w:r>
          </w:p>
          <w:p w:rsidR="00690834" w:rsidRPr="00B5743C" w:rsidRDefault="00747735"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 xml:space="preserve">Санітарно-технічні </w:t>
            </w:r>
            <w:r w:rsidR="001C45C4" w:rsidRPr="00B5743C">
              <w:rPr>
                <w:rFonts w:ascii="Arial" w:hAnsi="Arial" w:cs="Arial"/>
                <w:snapToGrid/>
                <w:color w:val="333333"/>
                <w:szCs w:val="22"/>
              </w:rPr>
              <w:t>споруди</w:t>
            </w:r>
          </w:p>
          <w:p w:rsidR="00690834" w:rsidRPr="00B5743C" w:rsidRDefault="00747735" w:rsidP="00690834">
            <w:pPr>
              <w:pStyle w:val="a9"/>
              <w:widowControl/>
              <w:numPr>
                <w:ilvl w:val="0"/>
                <w:numId w:val="4"/>
              </w:numPr>
              <w:shd w:val="clear" w:color="auto" w:fill="FFFFFF"/>
              <w:spacing w:after="150"/>
              <w:rPr>
                <w:rFonts w:ascii="Arial" w:hAnsi="Arial" w:cs="Arial"/>
                <w:snapToGrid/>
                <w:color w:val="333333"/>
                <w:szCs w:val="22"/>
              </w:rPr>
            </w:pPr>
            <w:r w:rsidRPr="00B5743C">
              <w:rPr>
                <w:rFonts w:ascii="Arial" w:hAnsi="Arial" w:cs="Arial"/>
                <w:snapToGrid/>
                <w:color w:val="333333"/>
                <w:szCs w:val="22"/>
              </w:rPr>
              <w:t>Праця</w:t>
            </w:r>
          </w:p>
          <w:p w:rsidR="00690834" w:rsidRPr="00B5743C" w:rsidRDefault="001C45C4"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 xml:space="preserve">Більш детальні характеристики </w:t>
            </w:r>
            <w:r w:rsidR="00815163">
              <w:rPr>
                <w:rFonts w:ascii="Arial" w:hAnsi="Arial" w:cs="Arial"/>
                <w:snapToGrid/>
                <w:color w:val="333333"/>
                <w:szCs w:val="22"/>
              </w:rPr>
              <w:t xml:space="preserve">для </w:t>
            </w:r>
            <w:r w:rsidRPr="00B5743C">
              <w:rPr>
                <w:rFonts w:ascii="Arial" w:hAnsi="Arial" w:cs="Arial"/>
                <w:snapToGrid/>
                <w:color w:val="333333"/>
                <w:szCs w:val="22"/>
              </w:rPr>
              <w:t xml:space="preserve">оцінки </w:t>
            </w:r>
            <w:r w:rsidRPr="00B5743C">
              <w:rPr>
                <w:rFonts w:ascii="Arial" w:hAnsi="Arial" w:cs="Arial"/>
                <w:snapToGrid/>
                <w:color w:val="333333"/>
                <w:szCs w:val="22"/>
              </w:rPr>
              <w:lastRenderedPageBreak/>
              <w:t>кожного з пропо</w:t>
            </w:r>
            <w:r w:rsidR="00815163">
              <w:rPr>
                <w:rFonts w:ascii="Arial" w:hAnsi="Arial" w:cs="Arial"/>
                <w:snapToGrid/>
                <w:color w:val="333333"/>
                <w:szCs w:val="22"/>
              </w:rPr>
              <w:t>нованих проектів буде надано в кожному</w:t>
            </w:r>
            <w:r w:rsidRPr="00B5743C">
              <w:rPr>
                <w:rFonts w:ascii="Arial" w:hAnsi="Arial" w:cs="Arial"/>
                <w:snapToGrid/>
                <w:color w:val="333333"/>
                <w:szCs w:val="22"/>
              </w:rPr>
              <w:t xml:space="preserve"> конкретно</w:t>
            </w:r>
            <w:r w:rsidR="00815163">
              <w:rPr>
                <w:rFonts w:ascii="Arial" w:hAnsi="Arial" w:cs="Arial"/>
                <w:snapToGrid/>
                <w:color w:val="333333"/>
                <w:szCs w:val="22"/>
              </w:rPr>
              <w:t>му</w:t>
            </w:r>
            <w:r w:rsidRPr="00B5743C">
              <w:rPr>
                <w:rFonts w:ascii="Arial" w:hAnsi="Arial" w:cs="Arial"/>
                <w:snapToGrid/>
                <w:color w:val="333333"/>
                <w:szCs w:val="22"/>
              </w:rPr>
              <w:t xml:space="preserve"> випадку, і технічне завдання для </w:t>
            </w:r>
            <w:r w:rsidR="006D3EEC" w:rsidRPr="00B5743C">
              <w:rPr>
                <w:rFonts w:ascii="Arial" w:hAnsi="Arial" w:cs="Arial"/>
                <w:snapToGrid/>
                <w:color w:val="333333"/>
                <w:szCs w:val="22"/>
              </w:rPr>
              <w:t>кожного</w:t>
            </w:r>
            <w:r w:rsidRPr="00B5743C">
              <w:rPr>
                <w:rFonts w:ascii="Arial" w:hAnsi="Arial" w:cs="Arial"/>
                <w:snapToGrid/>
                <w:color w:val="333333"/>
                <w:szCs w:val="22"/>
              </w:rPr>
              <w:t xml:space="preserve"> проекту/ діяльності буде узгоджено заздалегідь UCBI та обраною фірмою</w:t>
            </w:r>
            <w:r w:rsidR="00690834" w:rsidRPr="00B5743C">
              <w:rPr>
                <w:rFonts w:ascii="Arial" w:hAnsi="Arial" w:cs="Arial"/>
                <w:snapToGrid/>
                <w:color w:val="333333"/>
                <w:szCs w:val="22"/>
              </w:rPr>
              <w:t>.</w:t>
            </w:r>
          </w:p>
          <w:p w:rsidR="00690834" w:rsidRPr="00B5743C" w:rsidRDefault="001C45C4"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Примірні результати цих завдань можуть включати</w:t>
            </w:r>
            <w:r w:rsidR="00690834" w:rsidRPr="00B5743C">
              <w:rPr>
                <w:rFonts w:ascii="Arial" w:hAnsi="Arial" w:cs="Arial"/>
                <w:snapToGrid/>
                <w:color w:val="333333"/>
                <w:szCs w:val="22"/>
              </w:rPr>
              <w:t>:</w:t>
            </w:r>
          </w:p>
          <w:p w:rsidR="00690834" w:rsidRPr="00B5743C" w:rsidRDefault="00F04541"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1. Письмову(-і) оцінку(-и) існуючих проектних планів, технічних специфікацій та кошторисів на пропонований проект та пі</w:t>
            </w:r>
            <w:r w:rsidR="00BA65AF" w:rsidRPr="00B5743C">
              <w:rPr>
                <w:rFonts w:ascii="Arial" w:hAnsi="Arial" w:cs="Arial"/>
                <w:snapToGrid/>
                <w:color w:val="333333"/>
                <w:szCs w:val="22"/>
              </w:rPr>
              <w:t>дтвердження відповідності плану</w:t>
            </w:r>
            <w:r w:rsidRPr="00B5743C">
              <w:rPr>
                <w:rFonts w:ascii="Arial" w:hAnsi="Arial" w:cs="Arial"/>
                <w:snapToGrid/>
                <w:color w:val="333333"/>
                <w:szCs w:val="22"/>
              </w:rPr>
              <w:t xml:space="preserve"> нормативно-правовим</w:t>
            </w:r>
            <w:r w:rsidR="00BA65AF" w:rsidRPr="00B5743C">
              <w:rPr>
                <w:rFonts w:ascii="Arial" w:hAnsi="Arial" w:cs="Arial"/>
                <w:snapToGrid/>
                <w:color w:val="333333"/>
                <w:szCs w:val="22"/>
              </w:rPr>
              <w:t xml:space="preserve"> актам</w:t>
            </w:r>
            <w:r w:rsidRPr="00B5743C">
              <w:rPr>
                <w:rFonts w:ascii="Arial" w:hAnsi="Arial" w:cs="Arial"/>
                <w:snapToGrid/>
                <w:color w:val="333333"/>
                <w:szCs w:val="22"/>
              </w:rPr>
              <w:t xml:space="preserve"> </w:t>
            </w:r>
            <w:r w:rsidR="00BA65AF" w:rsidRPr="00B5743C">
              <w:rPr>
                <w:rFonts w:ascii="Arial" w:hAnsi="Arial" w:cs="Arial"/>
                <w:snapToGrid/>
                <w:color w:val="333333"/>
                <w:szCs w:val="22"/>
              </w:rPr>
              <w:t>України</w:t>
            </w:r>
            <w:r w:rsidR="00690834" w:rsidRPr="00B5743C">
              <w:rPr>
                <w:rFonts w:ascii="Arial" w:hAnsi="Arial" w:cs="Arial"/>
                <w:snapToGrid/>
                <w:color w:val="333333"/>
                <w:szCs w:val="22"/>
              </w:rPr>
              <w:t xml:space="preserve">; </w:t>
            </w:r>
            <w:r w:rsidRPr="00B5743C">
              <w:rPr>
                <w:rFonts w:ascii="Arial" w:hAnsi="Arial" w:cs="Arial"/>
                <w:snapToGrid/>
                <w:color w:val="333333"/>
                <w:szCs w:val="22"/>
              </w:rPr>
              <w:t>та</w:t>
            </w:r>
            <w:r w:rsidR="00690834" w:rsidRPr="00B5743C">
              <w:rPr>
                <w:rFonts w:ascii="Arial" w:hAnsi="Arial" w:cs="Arial"/>
                <w:snapToGrid/>
                <w:color w:val="333333"/>
                <w:szCs w:val="22"/>
              </w:rPr>
              <w:t>/</w:t>
            </w:r>
            <w:r w:rsidRPr="00B5743C">
              <w:rPr>
                <w:rFonts w:ascii="Arial" w:hAnsi="Arial" w:cs="Arial"/>
                <w:snapToGrid/>
                <w:color w:val="333333"/>
                <w:szCs w:val="22"/>
              </w:rPr>
              <w:t xml:space="preserve"> чи</w:t>
            </w:r>
          </w:p>
          <w:p w:rsidR="00690834" w:rsidRPr="00B5743C" w:rsidRDefault="00690834"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 xml:space="preserve">2. </w:t>
            </w:r>
            <w:r w:rsidR="004B5B6F" w:rsidRPr="00B5743C">
              <w:rPr>
                <w:rFonts w:ascii="Arial" w:hAnsi="Arial" w:cs="Arial"/>
                <w:snapToGrid/>
                <w:color w:val="333333"/>
                <w:szCs w:val="22"/>
              </w:rPr>
              <w:t xml:space="preserve">Розроблення технічних специфікацій та кошторису </w:t>
            </w:r>
            <w:r w:rsidR="001A6449" w:rsidRPr="00B5743C">
              <w:rPr>
                <w:rFonts w:ascii="Arial" w:hAnsi="Arial" w:cs="Arial"/>
                <w:snapToGrid/>
                <w:color w:val="333333"/>
                <w:szCs w:val="22"/>
              </w:rPr>
              <w:t xml:space="preserve">на </w:t>
            </w:r>
            <w:r w:rsidR="00BA65AF" w:rsidRPr="00B5743C">
              <w:rPr>
                <w:rFonts w:ascii="Arial" w:hAnsi="Arial" w:cs="Arial"/>
                <w:snapToGrid/>
                <w:color w:val="333333"/>
                <w:szCs w:val="22"/>
              </w:rPr>
              <w:t xml:space="preserve">існуючі проектні плани, які можуть вимагатися для пропонованого проекту, та </w:t>
            </w:r>
            <w:r w:rsidRPr="00B5743C">
              <w:rPr>
                <w:rFonts w:ascii="Arial" w:hAnsi="Arial" w:cs="Arial"/>
                <w:snapToGrid/>
                <w:color w:val="333333"/>
                <w:szCs w:val="22"/>
              </w:rPr>
              <w:t xml:space="preserve"> </w:t>
            </w:r>
            <w:r w:rsidR="00BA65AF" w:rsidRPr="00B5743C">
              <w:rPr>
                <w:rFonts w:ascii="Arial" w:hAnsi="Arial" w:cs="Arial"/>
                <w:snapToGrid/>
                <w:color w:val="333333"/>
                <w:szCs w:val="22"/>
              </w:rPr>
              <w:t>підтвердження відповідності плану нормативно-правовим актам України</w:t>
            </w:r>
            <w:r w:rsidRPr="00B5743C">
              <w:rPr>
                <w:rFonts w:ascii="Arial" w:hAnsi="Arial" w:cs="Arial"/>
                <w:snapToGrid/>
                <w:color w:val="333333"/>
                <w:szCs w:val="22"/>
              </w:rPr>
              <w:t>.</w:t>
            </w:r>
          </w:p>
          <w:p w:rsidR="00690834" w:rsidRPr="00B5743C" w:rsidRDefault="00690834"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 xml:space="preserve">3. </w:t>
            </w:r>
            <w:r w:rsidR="00BA65AF" w:rsidRPr="00B5743C">
              <w:rPr>
                <w:rFonts w:ascii="Arial" w:hAnsi="Arial" w:cs="Arial"/>
                <w:snapToGrid/>
                <w:color w:val="333333"/>
                <w:szCs w:val="22"/>
              </w:rPr>
              <w:t>Розроблення детального проектного плану та технічних специфікацій на проект, щодо якого поки не існує детального пропонованого плану</w:t>
            </w:r>
            <w:r w:rsidRPr="00B5743C">
              <w:rPr>
                <w:rFonts w:ascii="Arial" w:hAnsi="Arial" w:cs="Arial"/>
                <w:snapToGrid/>
                <w:color w:val="333333"/>
                <w:szCs w:val="22"/>
              </w:rPr>
              <w:t>.</w:t>
            </w:r>
          </w:p>
          <w:p w:rsidR="00690834" w:rsidRPr="00B5743C" w:rsidRDefault="00F04541"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rPr>
              <w:t>Попередній перелік критичних потреб інфраструктури, який надано Донецькою обласною адміністрацією, включає</w:t>
            </w:r>
            <w:r w:rsidR="00690834" w:rsidRPr="00B5743C">
              <w:rPr>
                <w:rFonts w:ascii="Arial" w:hAnsi="Arial" w:cs="Arial"/>
                <w:snapToGrid/>
                <w:color w:val="333333"/>
                <w:szCs w:val="22"/>
              </w:rPr>
              <w:t>:</w:t>
            </w:r>
          </w:p>
          <w:p w:rsidR="00690834" w:rsidRPr="00B5743C" w:rsidRDefault="00745B2D" w:rsidP="00690834">
            <w:pPr>
              <w:widowControl/>
              <w:shd w:val="clear" w:color="auto" w:fill="FFFFFF"/>
              <w:spacing w:after="150"/>
              <w:rPr>
                <w:rFonts w:ascii="Arial" w:hAnsi="Arial" w:cs="Arial"/>
                <w:snapToGrid/>
                <w:color w:val="333333"/>
                <w:szCs w:val="22"/>
              </w:rPr>
            </w:pPr>
            <w:r w:rsidRPr="00B5743C">
              <w:rPr>
                <w:rFonts w:ascii="Arial" w:hAnsi="Arial" w:cs="Arial"/>
                <w:snapToGrid/>
                <w:color w:val="333333"/>
                <w:szCs w:val="22"/>
                <w:u w:val="single"/>
              </w:rPr>
              <w:t>Соціально важливі споруд</w:t>
            </w:r>
            <w:r w:rsidRPr="00B5743C">
              <w:rPr>
                <w:rFonts w:ascii="Arial" w:hAnsi="Arial" w:cs="Arial"/>
                <w:snapToGrid/>
                <w:color w:val="333333"/>
                <w:szCs w:val="22"/>
              </w:rPr>
              <w:t>и, що потребують відновлення</w:t>
            </w:r>
            <w:r w:rsidR="00690834" w:rsidRPr="00B5743C">
              <w:rPr>
                <w:rFonts w:ascii="Arial" w:hAnsi="Arial" w:cs="Arial"/>
                <w:snapToGrid/>
                <w:color w:val="333333"/>
                <w:szCs w:val="22"/>
              </w:rPr>
              <w:t>: </w:t>
            </w:r>
          </w:p>
          <w:p w:rsidR="00690834" w:rsidRPr="00B5743C" w:rsidRDefault="00397DE7"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•Школи</w:t>
            </w:r>
            <w:r w:rsidR="00690834" w:rsidRPr="00B5743C">
              <w:rPr>
                <w:rFonts w:ascii="Arial" w:hAnsi="Arial" w:cs="Arial"/>
                <w:snapToGrid/>
                <w:color w:val="333333"/>
                <w:szCs w:val="22"/>
              </w:rPr>
              <w:t>;</w:t>
            </w:r>
          </w:p>
          <w:p w:rsidR="00690834" w:rsidRPr="00B5743C" w:rsidRDefault="00690834"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w:t>
            </w:r>
            <w:r w:rsidR="00745B2D" w:rsidRPr="00B5743C">
              <w:rPr>
                <w:rFonts w:ascii="Arial" w:hAnsi="Arial" w:cs="Arial"/>
                <w:snapToGrid/>
                <w:color w:val="333333"/>
                <w:szCs w:val="22"/>
              </w:rPr>
              <w:t>Амбулаторії;</w:t>
            </w:r>
          </w:p>
          <w:p w:rsidR="00690834" w:rsidRPr="00B5743C" w:rsidRDefault="00397DE7"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•Лікарні</w:t>
            </w:r>
            <w:r w:rsidR="00690834" w:rsidRPr="00B5743C">
              <w:rPr>
                <w:rFonts w:ascii="Arial" w:hAnsi="Arial" w:cs="Arial"/>
                <w:snapToGrid/>
                <w:color w:val="333333"/>
                <w:szCs w:val="22"/>
              </w:rPr>
              <w:t>;</w:t>
            </w:r>
          </w:p>
          <w:p w:rsidR="00690834" w:rsidRPr="00B5743C" w:rsidRDefault="00397DE7"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•Поліклініки</w:t>
            </w:r>
            <w:r w:rsidR="00690834" w:rsidRPr="00B5743C">
              <w:rPr>
                <w:rFonts w:ascii="Arial" w:hAnsi="Arial" w:cs="Arial"/>
                <w:snapToGrid/>
                <w:color w:val="333333"/>
                <w:szCs w:val="22"/>
              </w:rPr>
              <w:t>;</w:t>
            </w:r>
          </w:p>
          <w:p w:rsidR="00690834" w:rsidRPr="00B5743C" w:rsidRDefault="00690834"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w:t>
            </w:r>
            <w:r w:rsidR="00745B2D" w:rsidRPr="00B5743C">
              <w:rPr>
                <w:rFonts w:ascii="Arial" w:hAnsi="Arial" w:cs="Arial"/>
                <w:snapToGrid/>
                <w:color w:val="333333"/>
                <w:szCs w:val="22"/>
              </w:rPr>
              <w:t>Дитячі садочки та</w:t>
            </w:r>
            <w:r w:rsidR="00397DE7" w:rsidRPr="00B5743C">
              <w:rPr>
                <w:rFonts w:ascii="Arial" w:hAnsi="Arial" w:cs="Arial"/>
                <w:snapToGrid/>
                <w:color w:val="333333"/>
                <w:szCs w:val="22"/>
              </w:rPr>
              <w:t xml:space="preserve"> майданчики</w:t>
            </w:r>
            <w:r w:rsidRPr="00B5743C">
              <w:rPr>
                <w:rFonts w:ascii="Arial" w:hAnsi="Arial" w:cs="Arial"/>
                <w:snapToGrid/>
                <w:color w:val="333333"/>
                <w:szCs w:val="22"/>
              </w:rPr>
              <w:t>.</w:t>
            </w:r>
          </w:p>
          <w:p w:rsidR="000836C1" w:rsidRDefault="000836C1" w:rsidP="00745B2D">
            <w:pPr>
              <w:widowControl/>
              <w:shd w:val="clear" w:color="auto" w:fill="FFFFFF"/>
              <w:spacing w:after="120"/>
              <w:rPr>
                <w:rFonts w:ascii="Arial" w:hAnsi="Arial" w:cs="Arial"/>
                <w:snapToGrid/>
                <w:color w:val="333333"/>
                <w:szCs w:val="22"/>
                <w:u w:val="single"/>
              </w:rPr>
            </w:pPr>
          </w:p>
          <w:p w:rsidR="00745B2D" w:rsidRPr="00B5743C" w:rsidRDefault="00745B2D" w:rsidP="00745B2D">
            <w:pPr>
              <w:widowControl/>
              <w:shd w:val="clear" w:color="auto" w:fill="FFFFFF"/>
              <w:spacing w:after="120"/>
              <w:rPr>
                <w:rFonts w:ascii="Arial" w:hAnsi="Arial" w:cs="Arial"/>
                <w:snapToGrid/>
                <w:color w:val="333333"/>
                <w:szCs w:val="22"/>
                <w:u w:val="single"/>
              </w:rPr>
            </w:pPr>
            <w:r w:rsidRPr="00B5743C">
              <w:rPr>
                <w:rFonts w:ascii="Arial" w:hAnsi="Arial" w:cs="Arial"/>
                <w:snapToGrid/>
                <w:color w:val="333333"/>
                <w:szCs w:val="22"/>
                <w:u w:val="single"/>
              </w:rPr>
              <w:t xml:space="preserve">Інші об’єкти, що потребують відновлення: </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•Адміністративні будівлі;</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 xml:space="preserve">•Водозабезпечення та водовідведення; </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•Газифікація;</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•Гуртожитки;</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lastRenderedPageBreak/>
              <w:t xml:space="preserve">•Дорожнє господарство; </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•Житлові будинки;</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 xml:space="preserve">•Заклади культури; </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•Захист від затоплення паводковими водами;</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•Зниження ґрунтових вод;</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•Котельні;</w:t>
            </w:r>
          </w:p>
          <w:p w:rsidR="00745B2D" w:rsidRPr="00B5743C" w:rsidRDefault="00745B2D" w:rsidP="00745B2D">
            <w:pPr>
              <w:widowControl/>
              <w:shd w:val="clear" w:color="auto" w:fill="FFFFFF"/>
              <w:spacing w:after="120"/>
              <w:rPr>
                <w:rFonts w:ascii="Arial" w:hAnsi="Arial" w:cs="Arial"/>
                <w:snapToGrid/>
                <w:color w:val="333333"/>
                <w:szCs w:val="22"/>
              </w:rPr>
            </w:pPr>
            <w:r w:rsidRPr="00B5743C">
              <w:rPr>
                <w:rFonts w:ascii="Arial" w:hAnsi="Arial" w:cs="Arial"/>
                <w:snapToGrid/>
                <w:color w:val="333333"/>
                <w:szCs w:val="22"/>
              </w:rPr>
              <w:t>•Освітлення вулиць.</w:t>
            </w:r>
          </w:p>
          <w:p w:rsidR="00690834" w:rsidRPr="00B5743C" w:rsidRDefault="00690834" w:rsidP="00690834">
            <w:pPr>
              <w:pStyle w:val="a8"/>
              <w:spacing w:before="0" w:beforeAutospacing="0" w:after="0" w:afterAutospacing="0"/>
              <w:rPr>
                <w:rFonts w:ascii="Arial" w:hAnsi="Arial" w:cs="Arial"/>
                <w:b/>
                <w:bCs/>
                <w:szCs w:val="22"/>
              </w:rPr>
            </w:pPr>
            <w:r w:rsidRPr="00B5743C">
              <w:rPr>
                <w:rFonts w:ascii="Arial" w:hAnsi="Arial" w:cs="Arial"/>
                <w:b/>
                <w:bCs/>
                <w:szCs w:val="22"/>
              </w:rPr>
              <w:t>3.2</w:t>
            </w:r>
            <w:r w:rsidRPr="00B5743C">
              <w:rPr>
                <w:rFonts w:ascii="Arial" w:hAnsi="Arial" w:cs="Arial"/>
                <w:b/>
                <w:bCs/>
                <w:szCs w:val="22"/>
              </w:rPr>
              <w:tab/>
            </w:r>
            <w:r w:rsidR="001C45C4" w:rsidRPr="00B5743C">
              <w:rPr>
                <w:rFonts w:ascii="Arial" w:hAnsi="Arial" w:cs="Arial"/>
                <w:b/>
                <w:bCs/>
                <w:szCs w:val="22"/>
                <w:u w:val="single"/>
              </w:rPr>
              <w:t>Технічне завдання</w:t>
            </w:r>
          </w:p>
          <w:p w:rsidR="00690834" w:rsidRPr="00B5743C" w:rsidRDefault="00690834" w:rsidP="00690834">
            <w:pPr>
              <w:pStyle w:val="USAIDQtrlyReportBodyText-TimesRoman12pt"/>
              <w:rPr>
                <w:rFonts w:ascii="Arial" w:hAnsi="Arial" w:cs="Arial"/>
                <w:szCs w:val="22"/>
                <w:lang w:eastAsia="zh-CN"/>
              </w:rPr>
            </w:pPr>
          </w:p>
          <w:p w:rsidR="00690834" w:rsidRPr="00B5743C" w:rsidRDefault="001C45C4" w:rsidP="00690834">
            <w:pPr>
              <w:pStyle w:val="USAIDQtrlyReportBodyText-TimesRoman12pt"/>
              <w:rPr>
                <w:rFonts w:ascii="Arial" w:hAnsi="Arial" w:cs="Arial"/>
                <w:szCs w:val="22"/>
                <w:lang w:eastAsia="zh-CN"/>
              </w:rPr>
            </w:pPr>
            <w:r w:rsidRPr="00B5743C">
              <w:rPr>
                <w:rFonts w:ascii="Arial" w:hAnsi="Arial" w:cs="Arial"/>
                <w:szCs w:val="22"/>
                <w:lang w:eastAsia="zh-CN"/>
              </w:rPr>
              <w:t>Фірми, які нада</w:t>
            </w:r>
            <w:r w:rsidR="00971C4C">
              <w:rPr>
                <w:rFonts w:ascii="Arial" w:hAnsi="Arial" w:cs="Arial"/>
                <w:szCs w:val="22"/>
                <w:lang w:eastAsia="zh-CN"/>
              </w:rPr>
              <w:t>дуть успішні відповіді на цей ЗП</w:t>
            </w:r>
            <w:r w:rsidRPr="00B5743C">
              <w:rPr>
                <w:rFonts w:ascii="Arial" w:hAnsi="Arial" w:cs="Arial"/>
                <w:szCs w:val="22"/>
                <w:lang w:eastAsia="zh-CN"/>
              </w:rPr>
              <w:t>ПЗ, буде розміщено у переліку підрядників Кімонікс</w:t>
            </w:r>
            <w:r w:rsidR="00690834" w:rsidRPr="00B5743C">
              <w:rPr>
                <w:rFonts w:ascii="Arial" w:hAnsi="Arial" w:cs="Arial"/>
                <w:szCs w:val="22"/>
                <w:lang w:eastAsia="zh-CN"/>
              </w:rPr>
              <w:t>/</w:t>
            </w:r>
            <w:r w:rsidRPr="00B5743C">
              <w:rPr>
                <w:rFonts w:ascii="Arial" w:hAnsi="Arial" w:cs="Arial"/>
                <w:szCs w:val="22"/>
                <w:lang w:eastAsia="zh-CN"/>
              </w:rPr>
              <w:t xml:space="preserve"> </w:t>
            </w:r>
            <w:r w:rsidR="00690834" w:rsidRPr="00B5743C">
              <w:rPr>
                <w:rFonts w:ascii="Arial" w:hAnsi="Arial" w:cs="Arial"/>
                <w:szCs w:val="22"/>
                <w:lang w:eastAsia="zh-CN"/>
              </w:rPr>
              <w:t>UCBI</w:t>
            </w:r>
            <w:r w:rsidR="00B90FD3" w:rsidRPr="00B5743C">
              <w:rPr>
                <w:rFonts w:ascii="Arial" w:hAnsi="Arial" w:cs="Arial"/>
                <w:szCs w:val="22"/>
                <w:lang w:eastAsia="zh-CN"/>
              </w:rPr>
              <w:t xml:space="preserve">, яких було попередньо </w:t>
            </w:r>
            <w:r w:rsidRPr="00B5743C">
              <w:rPr>
                <w:rFonts w:ascii="Arial" w:hAnsi="Arial" w:cs="Arial"/>
                <w:szCs w:val="22"/>
                <w:lang w:eastAsia="zh-CN"/>
              </w:rPr>
              <w:t>в</w:t>
            </w:r>
            <w:r w:rsidR="00B90FD3" w:rsidRPr="00B5743C">
              <w:rPr>
                <w:rFonts w:ascii="Arial" w:hAnsi="Arial" w:cs="Arial"/>
                <w:szCs w:val="22"/>
                <w:lang w:eastAsia="zh-CN"/>
              </w:rPr>
              <w:t>і</w:t>
            </w:r>
            <w:r w:rsidRPr="00B5743C">
              <w:rPr>
                <w:rFonts w:ascii="Arial" w:hAnsi="Arial" w:cs="Arial"/>
                <w:szCs w:val="22"/>
                <w:lang w:eastAsia="zh-CN"/>
              </w:rPr>
              <w:t xml:space="preserve">дібрано на предмет відповідності </w:t>
            </w:r>
            <w:r w:rsidR="00B90FD3" w:rsidRPr="00B5743C">
              <w:rPr>
                <w:rFonts w:ascii="Arial" w:hAnsi="Arial" w:cs="Arial"/>
                <w:szCs w:val="22"/>
                <w:lang w:eastAsia="zh-CN"/>
              </w:rPr>
              <w:t xml:space="preserve">технічним </w:t>
            </w:r>
            <w:r w:rsidRPr="00B5743C">
              <w:rPr>
                <w:rFonts w:ascii="Arial" w:hAnsi="Arial" w:cs="Arial"/>
                <w:szCs w:val="22"/>
                <w:lang w:eastAsia="zh-CN"/>
              </w:rPr>
              <w:t>вим</w:t>
            </w:r>
            <w:r w:rsidR="00B90FD3" w:rsidRPr="00B5743C">
              <w:rPr>
                <w:rFonts w:ascii="Arial" w:hAnsi="Arial" w:cs="Arial"/>
                <w:szCs w:val="22"/>
                <w:lang w:eastAsia="zh-CN"/>
              </w:rPr>
              <w:t>огам</w:t>
            </w:r>
            <w:r w:rsidR="00690834" w:rsidRPr="00B5743C">
              <w:rPr>
                <w:rFonts w:ascii="Arial" w:hAnsi="Arial" w:cs="Arial"/>
                <w:szCs w:val="22"/>
                <w:lang w:eastAsia="zh-CN"/>
              </w:rPr>
              <w:t xml:space="preserve">. </w:t>
            </w:r>
          </w:p>
          <w:p w:rsidR="00690834" w:rsidRPr="00B5743C" w:rsidRDefault="00690834" w:rsidP="00690834">
            <w:pPr>
              <w:pStyle w:val="USAIDQtrlyReportBodyText-TimesRoman12pt"/>
              <w:rPr>
                <w:rFonts w:ascii="Arial" w:hAnsi="Arial" w:cs="Arial"/>
                <w:szCs w:val="22"/>
                <w:lang w:eastAsia="zh-CN"/>
              </w:rPr>
            </w:pPr>
          </w:p>
          <w:p w:rsidR="00690834" w:rsidRPr="00B5743C" w:rsidRDefault="00B90FD3" w:rsidP="00690834">
            <w:pPr>
              <w:pStyle w:val="USAIDQtrlyReportBodyText-TimesRoman12pt"/>
              <w:rPr>
                <w:rFonts w:ascii="Arial" w:hAnsi="Arial" w:cs="Arial"/>
                <w:szCs w:val="22"/>
                <w:lang w:eastAsia="zh-CN"/>
              </w:rPr>
            </w:pPr>
            <w:r w:rsidRPr="00B5743C">
              <w:rPr>
                <w:rFonts w:ascii="Arial" w:hAnsi="Arial" w:cs="Arial"/>
                <w:snapToGrid w:val="0"/>
                <w:szCs w:val="22"/>
              </w:rPr>
              <w:t>За потреби, фірмам, які попередньо відібрано на предмет відповід</w:t>
            </w:r>
            <w:r w:rsidR="00971C4C">
              <w:rPr>
                <w:rFonts w:ascii="Arial" w:hAnsi="Arial" w:cs="Arial"/>
                <w:snapToGrid w:val="0"/>
                <w:szCs w:val="22"/>
              </w:rPr>
              <w:t>ності технічним умовах за цим ЗП</w:t>
            </w:r>
            <w:r w:rsidRPr="00B5743C">
              <w:rPr>
                <w:rFonts w:ascii="Arial" w:hAnsi="Arial" w:cs="Arial"/>
                <w:snapToGrid w:val="0"/>
                <w:szCs w:val="22"/>
              </w:rPr>
              <w:t xml:space="preserve">ПЗ щодо типу та регіонального місцезнаходження, буде надіслано Запит про надання пропозицій </w:t>
            </w:r>
            <w:r w:rsidR="00690834" w:rsidRPr="00B5743C">
              <w:rPr>
                <w:rFonts w:ascii="Arial" w:hAnsi="Arial" w:cs="Arial"/>
                <w:snapToGrid w:val="0"/>
                <w:szCs w:val="22"/>
              </w:rPr>
              <w:t>(</w:t>
            </w:r>
            <w:r w:rsidRPr="00B5743C">
              <w:rPr>
                <w:rFonts w:ascii="Arial" w:hAnsi="Arial" w:cs="Arial"/>
                <w:snapToGrid w:val="0"/>
                <w:szCs w:val="22"/>
              </w:rPr>
              <w:t>ЗНП</w:t>
            </w:r>
            <w:r w:rsidR="00690834" w:rsidRPr="00B5743C">
              <w:rPr>
                <w:rFonts w:ascii="Arial" w:hAnsi="Arial" w:cs="Arial"/>
                <w:snapToGrid w:val="0"/>
                <w:szCs w:val="22"/>
              </w:rPr>
              <w:t>)</w:t>
            </w:r>
            <w:r w:rsidRPr="00B5743C">
              <w:rPr>
                <w:rFonts w:ascii="Arial" w:hAnsi="Arial" w:cs="Arial"/>
                <w:snapToGrid w:val="0"/>
                <w:szCs w:val="22"/>
              </w:rPr>
              <w:t xml:space="preserve">, і </w:t>
            </w:r>
            <w:r w:rsidR="00143E37" w:rsidRPr="00B5743C">
              <w:rPr>
                <w:rFonts w:ascii="Arial" w:hAnsi="Arial" w:cs="Arial"/>
                <w:snapToGrid w:val="0"/>
                <w:szCs w:val="22"/>
              </w:rPr>
              <w:t>запропонова</w:t>
            </w:r>
            <w:r w:rsidRPr="00B5743C">
              <w:rPr>
                <w:rFonts w:ascii="Arial" w:hAnsi="Arial" w:cs="Arial"/>
                <w:snapToGrid w:val="0"/>
                <w:szCs w:val="22"/>
              </w:rPr>
              <w:t>но подати заявку до участі в конкурсі відповідно до вимог контракту UCBI</w:t>
            </w:r>
            <w:r w:rsidR="00690834" w:rsidRPr="00B5743C">
              <w:rPr>
                <w:rFonts w:ascii="Arial" w:hAnsi="Arial" w:cs="Arial"/>
                <w:snapToGrid w:val="0"/>
                <w:szCs w:val="22"/>
              </w:rPr>
              <w:t>, USAID</w:t>
            </w:r>
            <w:r w:rsidR="00971C4C">
              <w:rPr>
                <w:rFonts w:ascii="Arial" w:hAnsi="Arial" w:cs="Arial"/>
                <w:snapToGrid w:val="0"/>
                <w:szCs w:val="22"/>
              </w:rPr>
              <w:t xml:space="preserve"> та Федеральних положень щодо</w:t>
            </w:r>
            <w:r w:rsidRPr="00B5743C">
              <w:rPr>
                <w:rFonts w:ascii="Arial" w:hAnsi="Arial" w:cs="Arial"/>
                <w:snapToGrid w:val="0"/>
                <w:szCs w:val="22"/>
              </w:rPr>
              <w:t xml:space="preserve"> закупів</w:t>
            </w:r>
            <w:r w:rsidR="00971C4C">
              <w:rPr>
                <w:rFonts w:ascii="Arial" w:hAnsi="Arial" w:cs="Arial"/>
                <w:snapToGrid w:val="0"/>
                <w:szCs w:val="22"/>
              </w:rPr>
              <w:t>ель</w:t>
            </w:r>
            <w:r w:rsidRPr="00B5743C">
              <w:rPr>
                <w:rFonts w:ascii="Arial" w:hAnsi="Arial" w:cs="Arial"/>
                <w:snapToGrid w:val="0"/>
                <w:szCs w:val="22"/>
              </w:rPr>
              <w:t xml:space="preserve"> (ФПЗ)</w:t>
            </w:r>
            <w:r w:rsidR="00690834" w:rsidRPr="00B5743C">
              <w:rPr>
                <w:rFonts w:ascii="Arial" w:hAnsi="Arial" w:cs="Arial"/>
                <w:snapToGrid w:val="0"/>
                <w:szCs w:val="22"/>
              </w:rPr>
              <w:t xml:space="preserve">. </w:t>
            </w:r>
          </w:p>
          <w:p w:rsidR="00690834" w:rsidRPr="00B5743C" w:rsidRDefault="00690834" w:rsidP="00690834"/>
        </w:tc>
      </w:tr>
    </w:tbl>
    <w:p w:rsidR="007D22A9" w:rsidRDefault="007D22A9"/>
    <w:sectPr w:rsidR="007D22A9" w:rsidSect="007D22A9">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9B2" w:rsidRDefault="00AD19B2" w:rsidP="00EF1E99">
      <w:r>
        <w:separator/>
      </w:r>
    </w:p>
  </w:endnote>
  <w:endnote w:type="continuationSeparator" w:id="0">
    <w:p w:rsidR="00AD19B2" w:rsidRDefault="00AD19B2" w:rsidP="00EF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9B2" w:rsidRDefault="00AD19B2" w:rsidP="00EF1E99">
      <w:r>
        <w:separator/>
      </w:r>
    </w:p>
  </w:footnote>
  <w:footnote w:type="continuationSeparator" w:id="0">
    <w:p w:rsidR="00AD19B2" w:rsidRDefault="00AD19B2" w:rsidP="00EF1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3F" w:rsidRDefault="00C07B3F" w:rsidP="00EF1E99">
    <w:pPr>
      <w:tabs>
        <w:tab w:val="left" w:pos="1063"/>
      </w:tabs>
      <w:rPr>
        <w:rFonts w:ascii="Arial" w:hAnsi="Arial" w:cs="Arial"/>
        <w:sz w:val="20"/>
      </w:rPr>
    </w:pPr>
    <w:r w:rsidRPr="00016C49">
      <w:rPr>
        <w:rFonts w:ascii="Arial" w:hAnsi="Arial" w:cs="Arial"/>
        <w:noProof/>
        <w:sz w:val="20"/>
        <w:lang w:val="ru-RU" w:eastAsia="ru-RU"/>
      </w:rPr>
      <w:drawing>
        <wp:inline distT="0" distB="0" distL="0" distR="0">
          <wp:extent cx="2296886" cy="792030"/>
          <wp:effectExtent l="0" t="0" r="0" b="0"/>
          <wp:docPr id="2" name="Picture 1" descr="C:\Users\bpatterson\AppData\Local\Microsoft\Windows\Temporary Internet Files\Content.Outlook\3ZRJHPKH\Chemonics_RGB_Horizontal_HighRes-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patterson\AppData\Local\Microsoft\Windows\Temporary Internet Files\Content.Outlook\3ZRJHPKH\Chemonics_RGB_Horizontal_HighRes-01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33" cy="799219"/>
                  </a:xfrm>
                  <a:prstGeom prst="rect">
                    <a:avLst/>
                  </a:prstGeom>
                  <a:noFill/>
                  <a:ln>
                    <a:noFill/>
                  </a:ln>
                </pic:spPr>
              </pic:pic>
            </a:graphicData>
          </a:graphic>
        </wp:inline>
      </w:drawing>
    </w:r>
  </w:p>
  <w:p w:rsidR="00C07B3F" w:rsidRDefault="00C07B3F" w:rsidP="00EF1E99">
    <w:pPr>
      <w:jc w:val="right"/>
      <w:rPr>
        <w:rFonts w:ascii="Arial" w:hAnsi="Arial" w:cs="Arial"/>
        <w:sz w:val="20"/>
      </w:rPr>
    </w:pPr>
    <w:r>
      <w:rPr>
        <w:rFonts w:ascii="Arial" w:hAnsi="Arial" w:cs="Arial"/>
        <w:sz w:val="20"/>
      </w:rPr>
      <w:t>UCBI-EOI-001</w:t>
    </w:r>
  </w:p>
  <w:p w:rsidR="00C07B3F" w:rsidRDefault="00C07B3F" w:rsidP="00EF1E99">
    <w:pPr>
      <w:ind w:left="2880" w:hanging="2880"/>
      <w:jc w:val="right"/>
      <w:rPr>
        <w:rFonts w:ascii="Arial" w:hAnsi="Arial" w:cs="Arial"/>
        <w:sz w:val="20"/>
      </w:rPr>
    </w:pPr>
    <w:r>
      <w:rPr>
        <w:rFonts w:ascii="Arial" w:hAnsi="Arial" w:cs="Arial"/>
        <w:sz w:val="20"/>
      </w:rPr>
      <w:t>EOI– Request for Expressions of Interest for Engineering and Construction Services</w:t>
    </w:r>
  </w:p>
  <w:p w:rsidR="00C07B3F" w:rsidRPr="000D71B4" w:rsidRDefault="00C07B3F" w:rsidP="0077367F">
    <w:pPr>
      <w:ind w:left="2694" w:right="-1" w:hanging="2836"/>
      <w:jc w:val="right"/>
      <w:rPr>
        <w:rFonts w:ascii="Arial" w:hAnsi="Arial" w:cs="Arial"/>
        <w:sz w:val="18"/>
        <w:szCs w:val="18"/>
        <w:lang w:val="ru-RU"/>
      </w:rPr>
    </w:pPr>
    <w:r w:rsidRPr="000D71B4">
      <w:rPr>
        <w:rFonts w:ascii="Arial" w:hAnsi="Arial" w:cs="Arial"/>
        <w:sz w:val="18"/>
        <w:szCs w:val="18"/>
        <w:lang w:val="ru-RU"/>
      </w:rPr>
      <w:t xml:space="preserve">ПЗ– Запит </w:t>
    </w:r>
    <w:r>
      <w:rPr>
        <w:rFonts w:ascii="Arial" w:hAnsi="Arial" w:cs="Arial"/>
        <w:sz w:val="18"/>
        <w:szCs w:val="18"/>
      </w:rPr>
      <w:t>на</w:t>
    </w:r>
    <w:r w:rsidRPr="000D71B4">
      <w:rPr>
        <w:rFonts w:ascii="Arial" w:hAnsi="Arial" w:cs="Arial"/>
        <w:sz w:val="18"/>
        <w:szCs w:val="18"/>
        <w:lang w:val="ru-RU"/>
      </w:rPr>
      <w:t xml:space="preserve"> подання попередніх заяво</w:t>
    </w:r>
    <w:r>
      <w:rPr>
        <w:rFonts w:ascii="Arial" w:hAnsi="Arial" w:cs="Arial"/>
        <w:sz w:val="18"/>
        <w:szCs w:val="18"/>
        <w:lang w:val="ru-RU"/>
      </w:rPr>
      <w:t xml:space="preserve">к щодо надання послуг з </w:t>
    </w:r>
    <w:r w:rsidRPr="000D71B4">
      <w:rPr>
        <w:rFonts w:ascii="Arial" w:hAnsi="Arial" w:cs="Arial"/>
        <w:sz w:val="18"/>
        <w:szCs w:val="18"/>
        <w:lang w:val="ru-RU"/>
      </w:rPr>
      <w:t>технічного проекту</w:t>
    </w:r>
    <w:r>
      <w:rPr>
        <w:rFonts w:ascii="Arial" w:hAnsi="Arial" w:cs="Arial"/>
        <w:sz w:val="18"/>
        <w:szCs w:val="18"/>
        <w:lang w:val="ru-RU"/>
      </w:rPr>
      <w:t>вання</w:t>
    </w:r>
    <w:r w:rsidRPr="000D71B4">
      <w:rPr>
        <w:rFonts w:ascii="Arial" w:hAnsi="Arial" w:cs="Arial"/>
        <w:sz w:val="18"/>
        <w:szCs w:val="18"/>
        <w:lang w:val="ru-RU"/>
      </w:rPr>
      <w:t xml:space="preserve"> та будівництва</w:t>
    </w:r>
  </w:p>
  <w:p w:rsidR="00C07B3F" w:rsidRDefault="00C07B3F" w:rsidP="00EF1E99">
    <w:pPr>
      <w:ind w:left="2880" w:hanging="2880"/>
      <w:jc w:val="right"/>
      <w:rPr>
        <w:rFonts w:ascii="Arial" w:hAnsi="Arial" w:cs="Arial"/>
        <w:b/>
        <w:sz w:val="20"/>
      </w:rPr>
    </w:pPr>
    <w:r>
      <w:rPr>
        <w:rFonts w:ascii="Arial" w:hAnsi="Arial" w:cs="Arial"/>
        <w:b/>
        <w:sz w:val="20"/>
      </w:rPr>
      <w:t>____________________________________________________________________________________</w:t>
    </w:r>
  </w:p>
  <w:p w:rsidR="00C07B3F" w:rsidRDefault="00C07B3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2CD3"/>
    <w:multiLevelType w:val="hybridMultilevel"/>
    <w:tmpl w:val="877403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F8451FF"/>
    <w:multiLevelType w:val="hybridMultilevel"/>
    <w:tmpl w:val="82FEDF64"/>
    <w:lvl w:ilvl="0" w:tplc="6F4E8A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D1483"/>
    <w:multiLevelType w:val="hybridMultilevel"/>
    <w:tmpl w:val="21AE5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147871"/>
    <w:multiLevelType w:val="hybridMultilevel"/>
    <w:tmpl w:val="C01EC9F8"/>
    <w:lvl w:ilvl="0" w:tplc="D02CB51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A7296"/>
    <w:multiLevelType w:val="hybridMultilevel"/>
    <w:tmpl w:val="469EB13E"/>
    <w:lvl w:ilvl="0" w:tplc="04090011">
      <w:start w:val="1"/>
      <w:numFmt w:val="decimal"/>
      <w:lvlText w:val="%1)"/>
      <w:lvlJc w:val="left"/>
      <w:pPr>
        <w:ind w:left="1080" w:hanging="360"/>
      </w:pPr>
      <w:rPr>
        <w:rFont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62EB5"/>
    <w:multiLevelType w:val="hybridMultilevel"/>
    <w:tmpl w:val="094632B4"/>
    <w:lvl w:ilvl="0" w:tplc="48E27940">
      <w:start w:val="1"/>
      <w:numFmt w:val="bullet"/>
      <w:lvlText w:val=""/>
      <w:lvlJc w:val="left"/>
      <w:pPr>
        <w:tabs>
          <w:tab w:val="num" w:pos="720"/>
        </w:tabs>
        <w:ind w:left="720" w:hanging="360"/>
      </w:pPr>
      <w:rPr>
        <w:rFonts w:ascii="Symbol" w:hAnsi="Symbo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07430F"/>
    <w:multiLevelType w:val="hybridMultilevel"/>
    <w:tmpl w:val="BED6C12A"/>
    <w:lvl w:ilvl="0" w:tplc="281883F0">
      <w:start w:val="1"/>
      <w:numFmt w:val="decimal"/>
      <w:lvlText w:val="%1)"/>
      <w:lvlJc w:val="left"/>
      <w:pPr>
        <w:ind w:left="1080" w:hanging="360"/>
      </w:pPr>
      <w:rPr>
        <w:rFont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E99"/>
    <w:rsid w:val="00005149"/>
    <w:rsid w:val="00042948"/>
    <w:rsid w:val="000836C1"/>
    <w:rsid w:val="0008697C"/>
    <w:rsid w:val="000C04B0"/>
    <w:rsid w:val="000D71B4"/>
    <w:rsid w:val="000E4F46"/>
    <w:rsid w:val="001122C7"/>
    <w:rsid w:val="00114E1B"/>
    <w:rsid w:val="00137C38"/>
    <w:rsid w:val="00143E37"/>
    <w:rsid w:val="001503A9"/>
    <w:rsid w:val="0015377B"/>
    <w:rsid w:val="00190257"/>
    <w:rsid w:val="001909A7"/>
    <w:rsid w:val="001A0967"/>
    <w:rsid w:val="001A6449"/>
    <w:rsid w:val="001C45C4"/>
    <w:rsid w:val="001E1AEA"/>
    <w:rsid w:val="001F15DF"/>
    <w:rsid w:val="001F4F0C"/>
    <w:rsid w:val="00221611"/>
    <w:rsid w:val="0022266C"/>
    <w:rsid w:val="00234F82"/>
    <w:rsid w:val="00277227"/>
    <w:rsid w:val="00287ECC"/>
    <w:rsid w:val="0029155E"/>
    <w:rsid w:val="002A3A4A"/>
    <w:rsid w:val="002A601E"/>
    <w:rsid w:val="002A7610"/>
    <w:rsid w:val="002E6416"/>
    <w:rsid w:val="002F307F"/>
    <w:rsid w:val="002F371A"/>
    <w:rsid w:val="00302822"/>
    <w:rsid w:val="00302968"/>
    <w:rsid w:val="00330D52"/>
    <w:rsid w:val="00344695"/>
    <w:rsid w:val="00354ECB"/>
    <w:rsid w:val="0037269B"/>
    <w:rsid w:val="00372764"/>
    <w:rsid w:val="00391221"/>
    <w:rsid w:val="00397DE7"/>
    <w:rsid w:val="003A3619"/>
    <w:rsid w:val="003B7115"/>
    <w:rsid w:val="003D18C0"/>
    <w:rsid w:val="003F5BE3"/>
    <w:rsid w:val="00420BD8"/>
    <w:rsid w:val="004310E4"/>
    <w:rsid w:val="004623A7"/>
    <w:rsid w:val="00470330"/>
    <w:rsid w:val="00471DD0"/>
    <w:rsid w:val="00495230"/>
    <w:rsid w:val="004B5B6F"/>
    <w:rsid w:val="004C22FD"/>
    <w:rsid w:val="004F29F2"/>
    <w:rsid w:val="004F31BB"/>
    <w:rsid w:val="005176BE"/>
    <w:rsid w:val="00567CA5"/>
    <w:rsid w:val="00573422"/>
    <w:rsid w:val="00581E3E"/>
    <w:rsid w:val="00592DD1"/>
    <w:rsid w:val="005A07E1"/>
    <w:rsid w:val="005A1F76"/>
    <w:rsid w:val="005A6E50"/>
    <w:rsid w:val="005C3F37"/>
    <w:rsid w:val="005C5E5E"/>
    <w:rsid w:val="005E2A7D"/>
    <w:rsid w:val="005E3EE2"/>
    <w:rsid w:val="005F7F25"/>
    <w:rsid w:val="00612956"/>
    <w:rsid w:val="00614BAA"/>
    <w:rsid w:val="00621A60"/>
    <w:rsid w:val="00637460"/>
    <w:rsid w:val="00647B8A"/>
    <w:rsid w:val="006608CD"/>
    <w:rsid w:val="006645D0"/>
    <w:rsid w:val="00675A12"/>
    <w:rsid w:val="00676B20"/>
    <w:rsid w:val="00690834"/>
    <w:rsid w:val="006B4459"/>
    <w:rsid w:val="006C0B90"/>
    <w:rsid w:val="006D3EEC"/>
    <w:rsid w:val="006E20C0"/>
    <w:rsid w:val="006F68CC"/>
    <w:rsid w:val="00705052"/>
    <w:rsid w:val="00731980"/>
    <w:rsid w:val="00736A2E"/>
    <w:rsid w:val="00741B45"/>
    <w:rsid w:val="00743347"/>
    <w:rsid w:val="00745B2D"/>
    <w:rsid w:val="00747735"/>
    <w:rsid w:val="007661FE"/>
    <w:rsid w:val="0077367F"/>
    <w:rsid w:val="00780371"/>
    <w:rsid w:val="007821BD"/>
    <w:rsid w:val="007D22A9"/>
    <w:rsid w:val="007D5BFA"/>
    <w:rsid w:val="007E5192"/>
    <w:rsid w:val="00813741"/>
    <w:rsid w:val="00815163"/>
    <w:rsid w:val="008562E3"/>
    <w:rsid w:val="0086208B"/>
    <w:rsid w:val="00865ADA"/>
    <w:rsid w:val="00871B56"/>
    <w:rsid w:val="008E2351"/>
    <w:rsid w:val="0094058A"/>
    <w:rsid w:val="009670B2"/>
    <w:rsid w:val="00971C4C"/>
    <w:rsid w:val="009F1ED4"/>
    <w:rsid w:val="009F35C9"/>
    <w:rsid w:val="009F747C"/>
    <w:rsid w:val="00A0303F"/>
    <w:rsid w:val="00A06617"/>
    <w:rsid w:val="00A3045D"/>
    <w:rsid w:val="00A35695"/>
    <w:rsid w:val="00A55887"/>
    <w:rsid w:val="00A61904"/>
    <w:rsid w:val="00A81A3B"/>
    <w:rsid w:val="00A8784A"/>
    <w:rsid w:val="00AD19B2"/>
    <w:rsid w:val="00AF52F6"/>
    <w:rsid w:val="00B3239E"/>
    <w:rsid w:val="00B3261B"/>
    <w:rsid w:val="00B34B50"/>
    <w:rsid w:val="00B5743C"/>
    <w:rsid w:val="00B77885"/>
    <w:rsid w:val="00B90FD3"/>
    <w:rsid w:val="00B91F36"/>
    <w:rsid w:val="00BA48C3"/>
    <w:rsid w:val="00BA65AF"/>
    <w:rsid w:val="00BB7783"/>
    <w:rsid w:val="00BC6B69"/>
    <w:rsid w:val="00C05D53"/>
    <w:rsid w:val="00C07B3F"/>
    <w:rsid w:val="00C503AB"/>
    <w:rsid w:val="00C517D5"/>
    <w:rsid w:val="00C61F3A"/>
    <w:rsid w:val="00C70BD7"/>
    <w:rsid w:val="00C81E8B"/>
    <w:rsid w:val="00C858F1"/>
    <w:rsid w:val="00C8597C"/>
    <w:rsid w:val="00C906A9"/>
    <w:rsid w:val="00C961BF"/>
    <w:rsid w:val="00CB0D5B"/>
    <w:rsid w:val="00CB2F2A"/>
    <w:rsid w:val="00CC1404"/>
    <w:rsid w:val="00CF70C7"/>
    <w:rsid w:val="00D14D77"/>
    <w:rsid w:val="00D21739"/>
    <w:rsid w:val="00D2216A"/>
    <w:rsid w:val="00D35CB8"/>
    <w:rsid w:val="00D54976"/>
    <w:rsid w:val="00D570FB"/>
    <w:rsid w:val="00D63B20"/>
    <w:rsid w:val="00D922C7"/>
    <w:rsid w:val="00DA2296"/>
    <w:rsid w:val="00DA633D"/>
    <w:rsid w:val="00DC21B7"/>
    <w:rsid w:val="00DF3D74"/>
    <w:rsid w:val="00DF7A3A"/>
    <w:rsid w:val="00E2019B"/>
    <w:rsid w:val="00E36887"/>
    <w:rsid w:val="00E46CA4"/>
    <w:rsid w:val="00E52A3D"/>
    <w:rsid w:val="00E573A7"/>
    <w:rsid w:val="00E614B7"/>
    <w:rsid w:val="00EA1212"/>
    <w:rsid w:val="00EF1E99"/>
    <w:rsid w:val="00EF2485"/>
    <w:rsid w:val="00F04541"/>
    <w:rsid w:val="00F228E2"/>
    <w:rsid w:val="00F32736"/>
    <w:rsid w:val="00F44297"/>
    <w:rsid w:val="00F705F4"/>
    <w:rsid w:val="00F75998"/>
    <w:rsid w:val="00F8001E"/>
    <w:rsid w:val="00FE7E18"/>
    <w:rsid w:val="00FF1052"/>
    <w:rsid w:val="00FF75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E6337-C0A3-49CE-BAD3-B88925C3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E99"/>
    <w:pPr>
      <w:widowControl w:val="0"/>
      <w:spacing w:after="0" w:line="240" w:lineRule="auto"/>
    </w:pPr>
    <w:rPr>
      <w:rFonts w:ascii="Courier" w:eastAsia="Times New Roman" w:hAnsi="Courier"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1E99"/>
    <w:rPr>
      <w:color w:val="0000FF"/>
      <w:u w:val="single"/>
    </w:rPr>
  </w:style>
  <w:style w:type="character" w:styleId="a5">
    <w:name w:val="annotation reference"/>
    <w:semiHidden/>
    <w:rsid w:val="00EF1E99"/>
    <w:rPr>
      <w:sz w:val="16"/>
      <w:szCs w:val="16"/>
    </w:rPr>
  </w:style>
  <w:style w:type="paragraph" w:styleId="a6">
    <w:name w:val="annotation text"/>
    <w:basedOn w:val="a"/>
    <w:link w:val="a7"/>
    <w:semiHidden/>
    <w:rsid w:val="00EF1E99"/>
    <w:rPr>
      <w:sz w:val="20"/>
    </w:rPr>
  </w:style>
  <w:style w:type="character" w:customStyle="1" w:styleId="a7">
    <w:name w:val="Текст примечания Знак"/>
    <w:basedOn w:val="a0"/>
    <w:link w:val="a6"/>
    <w:semiHidden/>
    <w:rsid w:val="00EF1E99"/>
    <w:rPr>
      <w:rFonts w:ascii="Courier" w:eastAsia="Times New Roman" w:hAnsi="Courier" w:cs="Times New Roman"/>
      <w:snapToGrid w:val="0"/>
      <w:sz w:val="20"/>
      <w:szCs w:val="20"/>
      <w:lang w:val="en-US"/>
    </w:rPr>
  </w:style>
  <w:style w:type="paragraph" w:styleId="a8">
    <w:name w:val="Normal (Web)"/>
    <w:basedOn w:val="a"/>
    <w:uiPriority w:val="99"/>
    <w:rsid w:val="00EF1E99"/>
    <w:pPr>
      <w:widowControl/>
      <w:suppressAutoHyphens/>
      <w:spacing w:before="100" w:beforeAutospacing="1" w:after="100" w:afterAutospacing="1"/>
    </w:pPr>
    <w:rPr>
      <w:rFonts w:ascii="Times New Roman" w:hAnsi="Times New Roman"/>
      <w:snapToGrid/>
      <w:lang w:eastAsia="zh-CN"/>
    </w:rPr>
  </w:style>
  <w:style w:type="paragraph" w:customStyle="1" w:styleId="USAIDQtrlyReportBodyText-TimesRoman12pt">
    <w:name w:val="USAID Qtrly Report Body Text - Times Roman 12pt"/>
    <w:basedOn w:val="a"/>
    <w:link w:val="USAIDQtrlyReportBodyText-TimesRoman12ptChar"/>
    <w:rsid w:val="00EF1E99"/>
    <w:pPr>
      <w:widowControl/>
    </w:pPr>
    <w:rPr>
      <w:rFonts w:ascii="Times New Roman" w:hAnsi="Times New Roman"/>
      <w:snapToGrid/>
      <w:szCs w:val="24"/>
    </w:rPr>
  </w:style>
  <w:style w:type="character" w:customStyle="1" w:styleId="USAIDQtrlyReportBodyText-TimesRoman12ptChar">
    <w:name w:val="USAID Qtrly Report Body Text - Times Roman 12pt Char"/>
    <w:link w:val="USAIDQtrlyReportBodyText-TimesRoman12pt"/>
    <w:rsid w:val="00EF1E99"/>
    <w:rPr>
      <w:rFonts w:ascii="Times New Roman" w:eastAsia="Times New Roman" w:hAnsi="Times New Roman" w:cs="Times New Roman"/>
      <w:sz w:val="24"/>
      <w:szCs w:val="24"/>
      <w:lang w:val="en-US"/>
    </w:rPr>
  </w:style>
  <w:style w:type="paragraph" w:styleId="a9">
    <w:name w:val="List Paragraph"/>
    <w:basedOn w:val="a"/>
    <w:uiPriority w:val="34"/>
    <w:qFormat/>
    <w:rsid w:val="00EF1E99"/>
    <w:pPr>
      <w:ind w:left="720"/>
      <w:contextualSpacing/>
    </w:pPr>
  </w:style>
  <w:style w:type="paragraph" w:styleId="aa">
    <w:name w:val="Balloon Text"/>
    <w:basedOn w:val="a"/>
    <w:link w:val="ab"/>
    <w:uiPriority w:val="99"/>
    <w:semiHidden/>
    <w:unhideWhenUsed/>
    <w:rsid w:val="00EF1E99"/>
    <w:rPr>
      <w:rFonts w:ascii="Tahoma" w:hAnsi="Tahoma" w:cs="Tahoma"/>
      <w:sz w:val="16"/>
      <w:szCs w:val="16"/>
    </w:rPr>
  </w:style>
  <w:style w:type="character" w:customStyle="1" w:styleId="ab">
    <w:name w:val="Текст выноски Знак"/>
    <w:basedOn w:val="a0"/>
    <w:link w:val="aa"/>
    <w:uiPriority w:val="99"/>
    <w:semiHidden/>
    <w:rsid w:val="00EF1E99"/>
    <w:rPr>
      <w:rFonts w:ascii="Tahoma" w:eastAsia="Times New Roman" w:hAnsi="Tahoma" w:cs="Tahoma"/>
      <w:snapToGrid w:val="0"/>
      <w:sz w:val="16"/>
      <w:szCs w:val="16"/>
      <w:lang w:val="en-US"/>
    </w:rPr>
  </w:style>
  <w:style w:type="paragraph" w:styleId="ac">
    <w:name w:val="No Spacing"/>
    <w:uiPriority w:val="1"/>
    <w:qFormat/>
    <w:rsid w:val="00EF1E99"/>
    <w:pPr>
      <w:spacing w:after="0" w:line="240" w:lineRule="auto"/>
    </w:pPr>
    <w:rPr>
      <w:rFonts w:ascii="Calibri" w:eastAsia="Calibri" w:hAnsi="Calibri" w:cs="Times New Roman"/>
      <w:lang w:val="en-US"/>
    </w:rPr>
  </w:style>
  <w:style w:type="paragraph" w:styleId="ad">
    <w:name w:val="header"/>
    <w:basedOn w:val="a"/>
    <w:link w:val="ae"/>
    <w:uiPriority w:val="99"/>
    <w:semiHidden/>
    <w:unhideWhenUsed/>
    <w:rsid w:val="00EF1E99"/>
    <w:pPr>
      <w:tabs>
        <w:tab w:val="center" w:pos="4677"/>
        <w:tab w:val="right" w:pos="9355"/>
      </w:tabs>
    </w:pPr>
  </w:style>
  <w:style w:type="character" w:customStyle="1" w:styleId="ae">
    <w:name w:val="Верхний колонтитул Знак"/>
    <w:basedOn w:val="a0"/>
    <w:link w:val="ad"/>
    <w:uiPriority w:val="99"/>
    <w:semiHidden/>
    <w:rsid w:val="00EF1E99"/>
    <w:rPr>
      <w:rFonts w:ascii="Courier" w:eastAsia="Times New Roman" w:hAnsi="Courier" w:cs="Times New Roman"/>
      <w:snapToGrid w:val="0"/>
      <w:sz w:val="24"/>
      <w:szCs w:val="20"/>
      <w:lang w:val="en-US"/>
    </w:rPr>
  </w:style>
  <w:style w:type="paragraph" w:styleId="af">
    <w:name w:val="footer"/>
    <w:basedOn w:val="a"/>
    <w:link w:val="af0"/>
    <w:uiPriority w:val="99"/>
    <w:semiHidden/>
    <w:unhideWhenUsed/>
    <w:rsid w:val="00EF1E99"/>
    <w:pPr>
      <w:tabs>
        <w:tab w:val="center" w:pos="4677"/>
        <w:tab w:val="right" w:pos="9355"/>
      </w:tabs>
    </w:pPr>
  </w:style>
  <w:style w:type="character" w:customStyle="1" w:styleId="af0">
    <w:name w:val="Нижний колонтитул Знак"/>
    <w:basedOn w:val="a0"/>
    <w:link w:val="af"/>
    <w:uiPriority w:val="99"/>
    <w:semiHidden/>
    <w:rsid w:val="00EF1E99"/>
    <w:rPr>
      <w:rFonts w:ascii="Courier" w:eastAsia="Times New Roman" w:hAnsi="Courier"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t-tender@ukrainecbi.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st-tender@ukrainecbi.com" TargetMode="External"/><Relationship Id="rId12" Type="http://schemas.openxmlformats.org/officeDocument/2006/relationships/hyperlink" Target="mailto:east-tender@ukrainecb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st-tender@ukrainecb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ast-tender@ukrainecbi.com" TargetMode="External"/><Relationship Id="rId4" Type="http://schemas.openxmlformats.org/officeDocument/2006/relationships/webSettings" Target="webSettings.xml"/><Relationship Id="rId9" Type="http://schemas.openxmlformats.org/officeDocument/2006/relationships/hyperlink" Target="mailto:east-tender@ukrainecb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14</Pages>
  <Words>4684</Words>
  <Characters>26699</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Olexandr Kuzin</cp:lastModifiedBy>
  <cp:revision>21</cp:revision>
  <dcterms:created xsi:type="dcterms:W3CDTF">2016-11-07T16:51:00Z</dcterms:created>
  <dcterms:modified xsi:type="dcterms:W3CDTF">2016-12-05T09:45:00Z</dcterms:modified>
</cp:coreProperties>
</file>