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34" w:rsidRPr="00D867DC" w:rsidRDefault="00FB4888" w:rsidP="00512934">
      <w:pPr>
        <w:ind w:left="589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1</w:t>
      </w:r>
      <w:r w:rsidR="00512934" w:rsidRPr="00D867DC">
        <w:rPr>
          <w:sz w:val="26"/>
          <w:szCs w:val="26"/>
          <w:lang w:val="uk-UA"/>
        </w:rPr>
        <w:t xml:space="preserve"> </w:t>
      </w:r>
    </w:p>
    <w:p w:rsidR="00512934" w:rsidRPr="00D867DC" w:rsidRDefault="00512934" w:rsidP="00512934">
      <w:pPr>
        <w:ind w:left="5897"/>
        <w:rPr>
          <w:sz w:val="26"/>
          <w:szCs w:val="26"/>
          <w:lang w:val="uk-UA"/>
        </w:rPr>
      </w:pPr>
      <w:r w:rsidRPr="00D867DC">
        <w:rPr>
          <w:sz w:val="26"/>
          <w:szCs w:val="26"/>
          <w:lang w:val="uk-UA"/>
        </w:rPr>
        <w:t>до наказу департаменту інвестиційно-інноваційного розвитку і зовнішніх відносин облдержадміністрації</w:t>
      </w:r>
    </w:p>
    <w:p w:rsidR="00512934" w:rsidRPr="00925726" w:rsidRDefault="00512934" w:rsidP="00512934">
      <w:pPr>
        <w:ind w:left="5879"/>
        <w:rPr>
          <w:bCs/>
          <w:sz w:val="26"/>
          <w:szCs w:val="26"/>
          <w:lang w:val="uk-UA"/>
        </w:rPr>
      </w:pPr>
      <w:r w:rsidRPr="00925726">
        <w:rPr>
          <w:bCs/>
          <w:sz w:val="26"/>
          <w:szCs w:val="26"/>
          <w:lang w:val="uk-UA"/>
        </w:rPr>
        <w:t xml:space="preserve">від </w:t>
      </w:r>
      <w:r w:rsidR="00DE18FC">
        <w:rPr>
          <w:bCs/>
          <w:color w:val="FF0000"/>
          <w:sz w:val="26"/>
          <w:szCs w:val="26"/>
          <w:lang w:val="uk-UA"/>
        </w:rPr>
        <w:t xml:space="preserve">  </w:t>
      </w:r>
      <w:r w:rsidR="00882523" w:rsidRPr="00925726">
        <w:rPr>
          <w:bCs/>
          <w:color w:val="FF0000"/>
          <w:sz w:val="26"/>
          <w:szCs w:val="26"/>
          <w:lang w:val="uk-UA"/>
        </w:rPr>
        <w:t xml:space="preserve"> </w:t>
      </w:r>
      <w:r w:rsidR="00DE18FC">
        <w:rPr>
          <w:bCs/>
          <w:sz w:val="26"/>
          <w:szCs w:val="26"/>
          <w:lang w:val="uk-UA"/>
        </w:rPr>
        <w:t xml:space="preserve">25.01.2017 </w:t>
      </w:r>
      <w:bookmarkStart w:id="0" w:name="_GoBack"/>
      <w:bookmarkEnd w:id="0"/>
      <w:r w:rsidR="00882523" w:rsidRPr="00925726">
        <w:rPr>
          <w:bCs/>
          <w:sz w:val="26"/>
          <w:szCs w:val="26"/>
          <w:lang w:val="uk-UA"/>
        </w:rPr>
        <w:t xml:space="preserve">№    </w:t>
      </w:r>
      <w:r w:rsidR="00DE18FC">
        <w:rPr>
          <w:bCs/>
          <w:sz w:val="26"/>
          <w:szCs w:val="26"/>
          <w:lang w:val="uk-UA"/>
        </w:rPr>
        <w:t>2</w:t>
      </w:r>
      <w:r w:rsidR="00882523" w:rsidRPr="00925726">
        <w:rPr>
          <w:bCs/>
          <w:sz w:val="26"/>
          <w:szCs w:val="26"/>
          <w:lang w:val="uk-UA"/>
        </w:rPr>
        <w:t xml:space="preserve">  </w:t>
      </w:r>
      <w:r w:rsidRPr="00925726">
        <w:rPr>
          <w:bCs/>
          <w:sz w:val="26"/>
          <w:szCs w:val="26"/>
          <w:lang w:val="uk-UA"/>
        </w:rPr>
        <w:t>-ОД</w:t>
      </w:r>
    </w:p>
    <w:p w:rsidR="00512934" w:rsidRDefault="00512934" w:rsidP="00512934">
      <w:pPr>
        <w:ind w:left="5189" w:firstLine="708"/>
        <w:rPr>
          <w:bCs/>
          <w:sz w:val="26"/>
          <w:szCs w:val="26"/>
          <w:lang w:val="uk-UA"/>
        </w:rPr>
      </w:pPr>
    </w:p>
    <w:p w:rsidR="00512934" w:rsidRPr="00861A17" w:rsidRDefault="00512934" w:rsidP="00512934">
      <w:pPr>
        <w:jc w:val="center"/>
        <w:rPr>
          <w:sz w:val="24"/>
          <w:szCs w:val="24"/>
          <w:lang w:val="uk-UA" w:eastAsia="uk-UA"/>
        </w:rPr>
      </w:pPr>
      <w:r>
        <w:rPr>
          <w:sz w:val="24"/>
          <w:szCs w:val="24"/>
          <w:lang w:eastAsia="uk-UA"/>
        </w:rPr>
        <w:t>УМОВИ</w:t>
      </w:r>
    </w:p>
    <w:p w:rsidR="00512934" w:rsidRPr="00861A17" w:rsidRDefault="00512934" w:rsidP="00512934">
      <w:pPr>
        <w:jc w:val="center"/>
        <w:rPr>
          <w:sz w:val="24"/>
          <w:szCs w:val="24"/>
          <w:lang w:val="uk-UA" w:eastAsia="uk-UA"/>
        </w:rPr>
      </w:pPr>
      <w:r w:rsidRPr="00861A17">
        <w:rPr>
          <w:sz w:val="24"/>
          <w:szCs w:val="24"/>
          <w:lang w:val="uk-UA" w:eastAsia="uk-UA"/>
        </w:rPr>
        <w:t>проведення конкурсу на заміщення вакантної посади</w:t>
      </w:r>
      <w:r>
        <w:rPr>
          <w:sz w:val="24"/>
          <w:szCs w:val="24"/>
          <w:lang w:val="uk-UA" w:eastAsia="uk-UA"/>
        </w:rPr>
        <w:t xml:space="preserve"> категорії «В»</w:t>
      </w:r>
    </w:p>
    <w:p w:rsidR="00512934" w:rsidRDefault="00512934" w:rsidP="00512934">
      <w:pPr>
        <w:jc w:val="center"/>
        <w:rPr>
          <w:bCs/>
          <w:sz w:val="24"/>
          <w:szCs w:val="24"/>
          <w:lang w:val="uk-UA" w:eastAsia="uk-UA"/>
        </w:rPr>
      </w:pPr>
      <w:r w:rsidRPr="00861A17">
        <w:rPr>
          <w:bCs/>
          <w:sz w:val="24"/>
          <w:szCs w:val="24"/>
          <w:lang w:val="uk-UA" w:eastAsia="uk-UA"/>
        </w:rPr>
        <w:t xml:space="preserve">головного спеціаліста відділу </w:t>
      </w:r>
      <w:r>
        <w:rPr>
          <w:bCs/>
          <w:sz w:val="24"/>
          <w:szCs w:val="24"/>
          <w:lang w:val="uk-UA" w:eastAsia="uk-UA"/>
        </w:rPr>
        <w:t>інноваційної політики</w:t>
      </w:r>
      <w:r w:rsidRPr="00861A17">
        <w:rPr>
          <w:bCs/>
          <w:sz w:val="24"/>
          <w:szCs w:val="24"/>
          <w:lang w:val="uk-UA" w:eastAsia="uk-UA"/>
        </w:rPr>
        <w:t xml:space="preserve"> департаменту інвестиційно-інноваційного розвитку і зовнішніх відносин Донецької обласної державної адміністрації</w:t>
      </w:r>
    </w:p>
    <w:p w:rsidR="00512934" w:rsidRPr="00F15816" w:rsidRDefault="00512934" w:rsidP="00512934">
      <w:pPr>
        <w:jc w:val="center"/>
        <w:rPr>
          <w:b/>
          <w:bCs/>
          <w:sz w:val="24"/>
          <w:szCs w:val="24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  <w:gridCol w:w="4882"/>
      </w:tblGrid>
      <w:tr w:rsidR="00512934" w:rsidRPr="00861A17" w:rsidTr="00A73F6F">
        <w:tc>
          <w:tcPr>
            <w:tcW w:w="9669" w:type="dxa"/>
            <w:gridSpan w:val="2"/>
            <w:vAlign w:val="center"/>
            <w:hideMark/>
          </w:tcPr>
          <w:p w:rsidR="00512934" w:rsidRPr="00861A17" w:rsidRDefault="00512934" w:rsidP="00A73F6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861A17">
              <w:rPr>
                <w:sz w:val="24"/>
                <w:szCs w:val="24"/>
                <w:lang w:val="uk-UA" w:eastAsia="uk-UA"/>
              </w:rPr>
              <w:t>Загальні умови</w:t>
            </w:r>
          </w:p>
        </w:tc>
      </w:tr>
      <w:tr w:rsidR="00512934" w:rsidRPr="00DF5F53" w:rsidTr="00F15816">
        <w:tc>
          <w:tcPr>
            <w:tcW w:w="4779" w:type="dxa"/>
            <w:vAlign w:val="center"/>
            <w:hideMark/>
          </w:tcPr>
          <w:p w:rsidR="00512934" w:rsidRPr="00861A17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861A17">
              <w:rPr>
                <w:sz w:val="24"/>
                <w:szCs w:val="24"/>
                <w:lang w:val="uk-UA" w:eastAsia="uk-UA"/>
              </w:rPr>
              <w:t>Посадові обов’язки</w:t>
            </w:r>
          </w:p>
        </w:tc>
        <w:tc>
          <w:tcPr>
            <w:tcW w:w="4890" w:type="dxa"/>
            <w:hideMark/>
          </w:tcPr>
          <w:p w:rsidR="00FB4888" w:rsidRPr="00FB4888" w:rsidRDefault="00FB4888" w:rsidP="00FB4888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Відповідно до посадової інструкції:</w:t>
            </w:r>
          </w:p>
          <w:p w:rsidR="00FB4888" w:rsidRDefault="00FB4888" w:rsidP="00FB4888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="001A47FC" w:rsidRPr="00FB4888">
              <w:rPr>
                <w:sz w:val="24"/>
                <w:szCs w:val="24"/>
                <w:lang w:val="uk-UA"/>
              </w:rPr>
              <w:t xml:space="preserve">отує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="001A47FC" w:rsidRPr="00FB4888">
              <w:rPr>
                <w:sz w:val="24"/>
                <w:szCs w:val="24"/>
                <w:lang w:val="uk-UA"/>
              </w:rPr>
              <w:t>пропозиції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A47FC" w:rsidRPr="00FB4888"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1A47FC" w:rsidRPr="00FB4888">
              <w:rPr>
                <w:sz w:val="24"/>
                <w:szCs w:val="24"/>
                <w:lang w:val="uk-UA"/>
              </w:rPr>
              <w:t xml:space="preserve"> б</w:t>
            </w:r>
            <w:r w:rsidR="00640018" w:rsidRPr="00FB4888">
              <w:rPr>
                <w:sz w:val="24"/>
                <w:szCs w:val="24"/>
                <w:lang w:val="uk-UA"/>
              </w:rPr>
              <w:t>ере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40018" w:rsidRPr="00FB488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640018" w:rsidRPr="00FB4888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часть    </w:t>
            </w:r>
            <w:r w:rsidRPr="00FB4888">
              <w:rPr>
                <w:sz w:val="24"/>
                <w:szCs w:val="24"/>
                <w:lang w:val="uk-UA"/>
              </w:rPr>
              <w:t>у</w:t>
            </w:r>
          </w:p>
          <w:p w:rsidR="00B233FD" w:rsidRPr="00FB4888" w:rsidRDefault="004B38C1" w:rsidP="00FB4888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B4888">
              <w:rPr>
                <w:sz w:val="24"/>
                <w:szCs w:val="24"/>
                <w:lang w:val="uk-UA"/>
              </w:rPr>
              <w:t>формуванні</w:t>
            </w:r>
            <w:r w:rsidR="00964939" w:rsidRPr="00FB4888">
              <w:rPr>
                <w:sz w:val="24"/>
                <w:szCs w:val="24"/>
                <w:lang w:val="uk-UA"/>
              </w:rPr>
              <w:t xml:space="preserve"> регіональної</w:t>
            </w:r>
            <w:r w:rsidR="00FB4888">
              <w:rPr>
                <w:sz w:val="24"/>
                <w:szCs w:val="24"/>
                <w:lang w:val="uk-UA"/>
              </w:rPr>
              <w:t xml:space="preserve"> політики</w:t>
            </w:r>
            <w:r w:rsidR="00964939" w:rsidRPr="00FB4888">
              <w:rPr>
                <w:sz w:val="24"/>
                <w:szCs w:val="24"/>
                <w:lang w:val="uk-UA"/>
              </w:rPr>
              <w:t xml:space="preserve"> </w:t>
            </w:r>
            <w:r w:rsidRPr="00FB4888">
              <w:rPr>
                <w:sz w:val="24"/>
                <w:szCs w:val="24"/>
                <w:lang w:val="uk-UA"/>
              </w:rPr>
              <w:t xml:space="preserve">та </w:t>
            </w:r>
            <w:r w:rsidR="00830CE2" w:rsidRPr="00FB4888">
              <w:rPr>
                <w:sz w:val="24"/>
                <w:szCs w:val="24"/>
                <w:lang w:val="uk-UA"/>
              </w:rPr>
              <w:t xml:space="preserve">забезпеченні реалізації на території області державної </w:t>
            </w:r>
            <w:r w:rsidR="00964939" w:rsidRPr="00FB4888">
              <w:rPr>
                <w:sz w:val="24"/>
                <w:szCs w:val="24"/>
                <w:lang w:val="uk-UA"/>
              </w:rPr>
              <w:t xml:space="preserve">і регіональної </w:t>
            </w:r>
            <w:r w:rsidR="00830CE2" w:rsidRPr="00FB4888">
              <w:rPr>
                <w:sz w:val="24"/>
                <w:szCs w:val="24"/>
                <w:lang w:val="uk-UA"/>
              </w:rPr>
              <w:t xml:space="preserve">політики у сфері </w:t>
            </w:r>
            <w:r w:rsidR="00964939" w:rsidRPr="00FB4888">
              <w:rPr>
                <w:sz w:val="24"/>
                <w:szCs w:val="24"/>
                <w:lang w:val="uk-UA"/>
              </w:rPr>
              <w:t>інтелектуальної власності</w:t>
            </w:r>
            <w:r w:rsidR="00964939" w:rsidRPr="00FB4888">
              <w:rPr>
                <w:sz w:val="24"/>
                <w:szCs w:val="24"/>
                <w:lang w:val="uk-UA" w:eastAsia="uk-UA"/>
              </w:rPr>
              <w:t xml:space="preserve">, </w:t>
            </w:r>
            <w:r w:rsidR="00830CE2" w:rsidRPr="00FB4888">
              <w:rPr>
                <w:sz w:val="24"/>
                <w:szCs w:val="24"/>
                <w:lang w:val="uk-UA"/>
              </w:rPr>
              <w:t>науково-техн</w:t>
            </w:r>
            <w:r w:rsidR="00463E06" w:rsidRPr="00FB4888">
              <w:rPr>
                <w:sz w:val="24"/>
                <w:szCs w:val="24"/>
                <w:lang w:val="uk-UA"/>
              </w:rPr>
              <w:t xml:space="preserve">ічної, інноваційної діяльності, трансферу технологій, </w:t>
            </w:r>
            <w:r w:rsidR="00964939" w:rsidRPr="00FB4888">
              <w:rPr>
                <w:sz w:val="24"/>
                <w:szCs w:val="24"/>
                <w:lang w:val="uk-UA"/>
              </w:rPr>
              <w:t>спрямованих на соціально-економічний розвиток області;</w:t>
            </w:r>
          </w:p>
          <w:p w:rsidR="008D4B1F" w:rsidRDefault="00FB4888" w:rsidP="00FB4888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B77DD9" w:rsidRPr="00FB4888">
              <w:rPr>
                <w:sz w:val="24"/>
                <w:szCs w:val="24"/>
                <w:lang w:val="uk-UA"/>
              </w:rPr>
              <w:t>прияє</w:t>
            </w:r>
            <w:r w:rsidR="008D4B1F">
              <w:rPr>
                <w:sz w:val="24"/>
                <w:szCs w:val="24"/>
                <w:lang w:val="uk-UA"/>
              </w:rPr>
              <w:t xml:space="preserve"> </w:t>
            </w:r>
            <w:r w:rsidR="00B77DD9" w:rsidRPr="00FB4888">
              <w:rPr>
                <w:sz w:val="24"/>
                <w:szCs w:val="24"/>
                <w:lang w:val="uk-UA"/>
              </w:rPr>
              <w:t xml:space="preserve"> створенню</w:t>
            </w:r>
            <w:r w:rsidR="008D4B1F">
              <w:rPr>
                <w:sz w:val="24"/>
                <w:szCs w:val="24"/>
                <w:lang w:val="uk-UA"/>
              </w:rPr>
              <w:t xml:space="preserve"> </w:t>
            </w:r>
            <w:r w:rsidR="00B77DD9" w:rsidRPr="00FB4888">
              <w:rPr>
                <w:sz w:val="24"/>
                <w:szCs w:val="24"/>
                <w:lang w:val="uk-UA"/>
              </w:rPr>
              <w:t xml:space="preserve"> належних</w:t>
            </w:r>
            <w:r w:rsidR="008D4B1F">
              <w:rPr>
                <w:sz w:val="24"/>
                <w:szCs w:val="24"/>
                <w:lang w:val="uk-UA"/>
              </w:rPr>
              <w:t xml:space="preserve"> </w:t>
            </w:r>
            <w:r w:rsidR="00B77DD9" w:rsidRPr="00FB4888">
              <w:rPr>
                <w:sz w:val="24"/>
                <w:szCs w:val="24"/>
                <w:lang w:val="uk-UA"/>
              </w:rPr>
              <w:t xml:space="preserve"> умов</w:t>
            </w:r>
            <w:r w:rsidR="008D4B1F">
              <w:rPr>
                <w:sz w:val="24"/>
                <w:szCs w:val="24"/>
                <w:lang w:val="uk-UA"/>
              </w:rPr>
              <w:t xml:space="preserve"> </w:t>
            </w:r>
            <w:r w:rsidR="00B77DD9" w:rsidRPr="00FB4888">
              <w:rPr>
                <w:sz w:val="24"/>
                <w:szCs w:val="24"/>
                <w:lang w:val="uk-UA"/>
              </w:rPr>
              <w:t xml:space="preserve"> для</w:t>
            </w:r>
          </w:p>
          <w:p w:rsidR="00B77DD9" w:rsidRPr="008D4B1F" w:rsidRDefault="00B77DD9" w:rsidP="008D4B1F">
            <w:pPr>
              <w:jc w:val="both"/>
              <w:rPr>
                <w:sz w:val="24"/>
                <w:szCs w:val="24"/>
                <w:lang w:val="uk-UA"/>
              </w:rPr>
            </w:pPr>
            <w:r w:rsidRPr="008D4B1F">
              <w:rPr>
                <w:sz w:val="24"/>
                <w:szCs w:val="24"/>
                <w:lang w:val="uk-UA"/>
              </w:rPr>
              <w:t>впровадження в практику нових технологій та їх складових ча</w:t>
            </w:r>
            <w:r w:rsidR="004C1941" w:rsidRPr="008D4B1F">
              <w:rPr>
                <w:sz w:val="24"/>
                <w:szCs w:val="24"/>
                <w:lang w:val="uk-UA"/>
              </w:rPr>
              <w:t>стин, виходячи з потреб області;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fontstyle14"/>
                <w:sz w:val="24"/>
                <w:szCs w:val="24"/>
                <w:lang w:val="uk-UA" w:eastAsia="uk-UA"/>
              </w:rPr>
              <w:t>п</w:t>
            </w:r>
            <w:r w:rsidR="0051550A" w:rsidRPr="008D4B1F">
              <w:rPr>
                <w:rStyle w:val="fontstyle14"/>
                <w:sz w:val="24"/>
                <w:szCs w:val="24"/>
                <w:lang w:val="uk-UA" w:eastAsia="uk-UA"/>
              </w:rPr>
              <w:t xml:space="preserve">роводить </w:t>
            </w:r>
            <w:r>
              <w:rPr>
                <w:rStyle w:val="fontstyle14"/>
                <w:sz w:val="24"/>
                <w:szCs w:val="24"/>
                <w:lang w:val="uk-UA" w:eastAsia="uk-UA"/>
              </w:rPr>
              <w:t xml:space="preserve"> </w:t>
            </w:r>
            <w:r w:rsidR="0051550A" w:rsidRPr="008D4B1F">
              <w:rPr>
                <w:rStyle w:val="fontstyle14"/>
                <w:sz w:val="24"/>
                <w:szCs w:val="24"/>
                <w:lang w:val="uk-UA" w:eastAsia="uk-UA"/>
              </w:rPr>
              <w:t>к</w:t>
            </w:r>
            <w:r w:rsidR="0051550A" w:rsidRPr="008D4B1F">
              <w:rPr>
                <w:sz w:val="24"/>
                <w:szCs w:val="24"/>
                <w:lang w:val="uk-UA"/>
              </w:rPr>
              <w:t>омплексний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51550A" w:rsidRPr="008D4B1F">
              <w:rPr>
                <w:sz w:val="24"/>
                <w:szCs w:val="24"/>
                <w:lang w:val="uk-UA"/>
              </w:rPr>
              <w:t xml:space="preserve"> аналіз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51550A" w:rsidRPr="008D4B1F">
              <w:rPr>
                <w:sz w:val="24"/>
                <w:szCs w:val="24"/>
                <w:lang w:val="uk-UA"/>
              </w:rPr>
              <w:t xml:space="preserve"> стану</w:t>
            </w:r>
          </w:p>
          <w:p w:rsidR="009510F7" w:rsidRPr="008D4B1F" w:rsidRDefault="0051550A" w:rsidP="008D4B1F">
            <w:pPr>
              <w:jc w:val="both"/>
              <w:rPr>
                <w:sz w:val="24"/>
                <w:szCs w:val="24"/>
                <w:lang w:val="uk-UA"/>
              </w:rPr>
            </w:pPr>
            <w:r w:rsidRPr="008D4B1F">
              <w:rPr>
                <w:sz w:val="24"/>
                <w:szCs w:val="24"/>
                <w:lang w:val="uk-UA"/>
              </w:rPr>
              <w:t>інноваційної інфраструктури та прогнозує тенденцій її розвитку</w:t>
            </w:r>
            <w:r w:rsidR="003329FD" w:rsidRPr="008D4B1F">
              <w:rPr>
                <w:sz w:val="24"/>
                <w:szCs w:val="24"/>
                <w:lang w:val="uk-UA"/>
              </w:rPr>
              <w:t xml:space="preserve">, </w:t>
            </w:r>
            <w:r w:rsidR="009510F7" w:rsidRPr="008D4B1F">
              <w:rPr>
                <w:sz w:val="24"/>
                <w:szCs w:val="24"/>
                <w:lang w:val="uk-UA"/>
              </w:rPr>
              <w:t>стан науково-технічної та інноваційної діяльності, інтелектуальної власності в області, розробляє регіональні програми їх розвитку, а також, приймає участь в організації та контролі виконання цих програм;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FA6B16" w:rsidRPr="008D4B1F">
              <w:rPr>
                <w:sz w:val="24"/>
                <w:szCs w:val="24"/>
                <w:lang w:val="uk-UA"/>
              </w:rPr>
              <w:t xml:space="preserve">прияє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A6B16" w:rsidRPr="008D4B1F">
              <w:rPr>
                <w:sz w:val="24"/>
                <w:szCs w:val="24"/>
                <w:lang w:val="uk-UA"/>
              </w:rPr>
              <w:t>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A6B16" w:rsidRPr="008D4B1F">
              <w:rPr>
                <w:sz w:val="24"/>
                <w:szCs w:val="24"/>
                <w:lang w:val="uk-UA"/>
              </w:rPr>
              <w:t xml:space="preserve"> діючих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A6B16" w:rsidRPr="008D4B1F"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FA6B16" w:rsidRPr="008D4B1F">
              <w:rPr>
                <w:sz w:val="24"/>
                <w:szCs w:val="24"/>
                <w:lang w:val="uk-UA"/>
              </w:rPr>
              <w:t xml:space="preserve"> створенню</w:t>
            </w:r>
          </w:p>
          <w:p w:rsidR="00FA6B16" w:rsidRDefault="00FA6B16" w:rsidP="008D4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8D4B1F">
              <w:rPr>
                <w:sz w:val="24"/>
                <w:szCs w:val="24"/>
                <w:lang w:val="uk-UA"/>
              </w:rPr>
              <w:t>нових форм науково-технічної, науково-технологічної та інноваційної діяльності, трансферу технологій – науково-технологічних парків, інноваційних центрів, бізнес-інкубаторів тощо;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г</w:t>
            </w:r>
            <w:r w:rsidR="000F0051" w:rsidRPr="008D4B1F">
              <w:rPr>
                <w:sz w:val="24"/>
                <w:szCs w:val="24"/>
                <w:lang w:val="uk-UA" w:eastAsia="uk-UA"/>
              </w:rPr>
              <w:t>отує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0F0051" w:rsidRPr="008D4B1F"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0F0051" w:rsidRPr="008D4B1F">
              <w:rPr>
                <w:sz w:val="24"/>
                <w:szCs w:val="24"/>
                <w:lang w:val="uk-UA"/>
              </w:rPr>
              <w:t>пропозицій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0F0051" w:rsidRPr="008D4B1F">
              <w:rPr>
                <w:sz w:val="24"/>
                <w:szCs w:val="24"/>
                <w:lang w:val="uk-UA"/>
              </w:rPr>
              <w:t xml:space="preserve"> щодо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F0051" w:rsidRPr="008D4B1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F0051" w:rsidRPr="008D4B1F">
              <w:rPr>
                <w:sz w:val="24"/>
                <w:szCs w:val="24"/>
                <w:lang w:val="uk-UA"/>
              </w:rPr>
              <w:t>розвитку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0F0051" w:rsidRPr="008D4B1F">
              <w:rPr>
                <w:sz w:val="24"/>
                <w:szCs w:val="24"/>
                <w:lang w:val="uk-UA"/>
              </w:rPr>
              <w:t xml:space="preserve"> </w:t>
            </w:r>
            <w:r w:rsidR="00E517D0" w:rsidRPr="008D4B1F">
              <w:rPr>
                <w:sz w:val="24"/>
                <w:szCs w:val="24"/>
                <w:lang w:val="uk-UA"/>
              </w:rPr>
              <w:t>та</w:t>
            </w:r>
          </w:p>
          <w:p w:rsidR="003C0941" w:rsidRDefault="00E517D0" w:rsidP="008D4B1F">
            <w:pPr>
              <w:jc w:val="both"/>
              <w:rPr>
                <w:sz w:val="24"/>
                <w:szCs w:val="24"/>
                <w:lang w:val="uk-UA"/>
              </w:rPr>
            </w:pPr>
            <w:r w:rsidRPr="008D4B1F">
              <w:rPr>
                <w:sz w:val="24"/>
                <w:szCs w:val="24"/>
                <w:lang w:val="uk-UA"/>
              </w:rPr>
              <w:t xml:space="preserve">сприяє реалізації проектів в напрямку </w:t>
            </w:r>
            <w:r w:rsidR="000F0051" w:rsidRPr="008D4B1F">
              <w:rPr>
                <w:sz w:val="24"/>
                <w:szCs w:val="24"/>
                <w:lang w:val="uk-UA"/>
              </w:rPr>
              <w:t xml:space="preserve">маркетингу та </w:t>
            </w:r>
            <w:r w:rsidRPr="008D4B1F">
              <w:rPr>
                <w:sz w:val="24"/>
                <w:szCs w:val="24"/>
                <w:lang w:val="uk-UA"/>
              </w:rPr>
              <w:t>промоцій</w:t>
            </w:r>
            <w:r w:rsidR="000F0051" w:rsidRPr="008D4B1F">
              <w:rPr>
                <w:sz w:val="24"/>
                <w:szCs w:val="24"/>
                <w:lang w:val="uk-UA"/>
              </w:rPr>
              <w:t xml:space="preserve"> у сфері</w:t>
            </w:r>
            <w:r w:rsidR="003C0941" w:rsidRPr="008D4B1F">
              <w:rPr>
                <w:sz w:val="24"/>
                <w:szCs w:val="24"/>
                <w:lang w:val="uk-UA"/>
              </w:rPr>
              <w:t xml:space="preserve"> підвищення </w:t>
            </w:r>
            <w:r w:rsidR="000F0051" w:rsidRPr="008D4B1F">
              <w:rPr>
                <w:sz w:val="24"/>
                <w:szCs w:val="24"/>
                <w:lang w:val="uk-UA"/>
              </w:rPr>
              <w:t xml:space="preserve"> інвестиційн</w:t>
            </w:r>
            <w:r w:rsidR="003C0941" w:rsidRPr="008D4B1F">
              <w:rPr>
                <w:sz w:val="24"/>
                <w:szCs w:val="24"/>
                <w:lang w:val="uk-UA"/>
              </w:rPr>
              <w:t>ого іміджу, ділової репутації регіону, розкриття експортно</w:t>
            </w:r>
            <w:r w:rsidR="004C1941" w:rsidRPr="008D4B1F">
              <w:rPr>
                <w:sz w:val="24"/>
                <w:szCs w:val="24"/>
                <w:lang w:val="uk-UA"/>
              </w:rPr>
              <w:t>го та інших потенціалів області;</w:t>
            </w:r>
          </w:p>
          <w:p w:rsidR="004B0D3C" w:rsidRDefault="004B0D3C" w:rsidP="004B0D3C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приймає      участь      у          підготовці</w:t>
            </w:r>
          </w:p>
          <w:p w:rsidR="004B0D3C" w:rsidRPr="004B0D3C" w:rsidRDefault="004B0D3C" w:rsidP="004B0D3C">
            <w:pPr>
              <w:jc w:val="both"/>
              <w:rPr>
                <w:sz w:val="24"/>
                <w:szCs w:val="24"/>
                <w:lang w:val="uk-UA"/>
              </w:rPr>
            </w:pPr>
            <w:r w:rsidRPr="004B0D3C">
              <w:rPr>
                <w:sz w:val="24"/>
                <w:szCs w:val="24"/>
                <w:lang w:val="uk-UA"/>
              </w:rPr>
              <w:t>промоційних матеріалів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793198" w:rsidRPr="008D4B1F">
              <w:rPr>
                <w:sz w:val="24"/>
                <w:szCs w:val="24"/>
                <w:lang w:val="uk-UA"/>
              </w:rPr>
              <w:t xml:space="preserve">абезпечує </w:t>
            </w:r>
            <w:r>
              <w:rPr>
                <w:sz w:val="24"/>
                <w:szCs w:val="24"/>
                <w:lang w:val="uk-UA"/>
              </w:rPr>
              <w:t xml:space="preserve">                        </w:t>
            </w:r>
            <w:r w:rsidR="00793198" w:rsidRPr="008D4B1F">
              <w:rPr>
                <w:sz w:val="24"/>
                <w:szCs w:val="24"/>
                <w:lang w:val="uk-UA"/>
              </w:rPr>
              <w:t>представлення</w:t>
            </w:r>
          </w:p>
          <w:p w:rsidR="00804DD7" w:rsidRPr="008D4B1F" w:rsidRDefault="00793198" w:rsidP="008D4B1F">
            <w:pPr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8D4B1F">
              <w:rPr>
                <w:sz w:val="24"/>
                <w:szCs w:val="24"/>
                <w:lang w:val="uk-UA"/>
              </w:rPr>
              <w:t>інвестиційного, інноваційного, експортного потенціалів області на різноманітних виставкових заходах, конференціях, семінарах, форумах, фестивалях, ярмарках, салонах та інших публічних заходах</w:t>
            </w:r>
            <w:r w:rsidR="00957BA1" w:rsidRPr="008D4B1F">
              <w:rPr>
                <w:sz w:val="24"/>
                <w:szCs w:val="24"/>
                <w:lang w:val="uk-UA"/>
              </w:rPr>
              <w:t xml:space="preserve"> в Україні та за кордоном, а також організація та проведення таких заходів на території області.</w:t>
            </w:r>
            <w:r w:rsidR="002A4D09" w:rsidRPr="008D4B1F">
              <w:rPr>
                <w:sz w:val="24"/>
                <w:szCs w:val="24"/>
                <w:lang w:val="uk-UA"/>
              </w:rPr>
              <w:t xml:space="preserve"> </w:t>
            </w:r>
            <w:r w:rsidR="002A4D09" w:rsidRPr="008D4B1F">
              <w:rPr>
                <w:color w:val="000000"/>
                <w:sz w:val="24"/>
                <w:szCs w:val="24"/>
                <w:lang w:val="uk-UA"/>
              </w:rPr>
              <w:t xml:space="preserve">Приймає </w:t>
            </w:r>
            <w:r w:rsidR="002A4D09" w:rsidRPr="008D4B1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участь в </w:t>
            </w:r>
            <w:r w:rsidR="002A4D09" w:rsidRPr="008D4B1F">
              <w:rPr>
                <w:rStyle w:val="fontstyle14"/>
                <w:sz w:val="24"/>
                <w:szCs w:val="24"/>
                <w:lang w:val="uk-UA" w:eastAsia="uk-UA"/>
              </w:rPr>
              <w:t>організації заходів, спрямованих на пожвавлення інвестиційно-інноваційних процесів в галузях економіки та бюджетній сфері;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  <w:r w:rsidR="00B5068A" w:rsidRPr="008D4B1F">
              <w:rPr>
                <w:sz w:val="24"/>
                <w:szCs w:val="24"/>
                <w:lang w:val="uk-UA"/>
              </w:rPr>
              <w:t>налізує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  <w:r w:rsidR="00B5068A" w:rsidRPr="008D4B1F">
              <w:rPr>
                <w:sz w:val="24"/>
                <w:szCs w:val="24"/>
                <w:lang w:val="uk-UA"/>
              </w:rPr>
              <w:t xml:space="preserve"> проблеми,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B5068A" w:rsidRPr="008D4B1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B5068A" w:rsidRPr="008D4B1F">
              <w:rPr>
                <w:sz w:val="24"/>
                <w:szCs w:val="24"/>
                <w:lang w:val="uk-UA"/>
              </w:rPr>
              <w:t>пов’язані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="00B5068A" w:rsidRPr="008D4B1F">
              <w:rPr>
                <w:sz w:val="24"/>
                <w:szCs w:val="24"/>
                <w:lang w:val="uk-UA"/>
              </w:rPr>
              <w:t xml:space="preserve"> з</w:t>
            </w:r>
          </w:p>
          <w:p w:rsidR="00B5068A" w:rsidRPr="008D4B1F" w:rsidRDefault="00B5068A" w:rsidP="008D4B1F">
            <w:pPr>
              <w:jc w:val="both"/>
              <w:rPr>
                <w:rStyle w:val="fontstyle14"/>
                <w:sz w:val="24"/>
                <w:szCs w:val="24"/>
                <w:lang w:val="uk-UA" w:eastAsia="uk-UA"/>
              </w:rPr>
            </w:pPr>
            <w:r w:rsidRPr="008D4B1F">
              <w:rPr>
                <w:sz w:val="24"/>
                <w:szCs w:val="24"/>
                <w:lang w:val="uk-UA"/>
              </w:rPr>
              <w:t>підвищенням конкурентних переваг області та готує пропозиції щодо їх вирішення; розробляє заходи з питань підвищення конкурентоспроможності регіону та сприяє їх реалізації;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422189" w:rsidRPr="008D4B1F">
              <w:rPr>
                <w:sz w:val="24"/>
                <w:szCs w:val="24"/>
                <w:lang w:val="uk-UA"/>
              </w:rPr>
              <w:t>риймає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="00422189" w:rsidRPr="008D4B1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="00422189" w:rsidRPr="008D4B1F">
              <w:rPr>
                <w:sz w:val="24"/>
                <w:szCs w:val="24"/>
                <w:lang w:val="uk-UA"/>
              </w:rPr>
              <w:t>участь</w:t>
            </w:r>
            <w:r>
              <w:rPr>
                <w:sz w:val="24"/>
                <w:szCs w:val="24"/>
                <w:lang w:val="uk-UA"/>
              </w:rPr>
              <w:t xml:space="preserve">   </w:t>
            </w:r>
            <w:r w:rsidR="00422189" w:rsidRPr="008D4B1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22189" w:rsidRPr="008D4B1F">
              <w:rPr>
                <w:sz w:val="24"/>
                <w:szCs w:val="24"/>
                <w:lang w:val="uk-UA"/>
              </w:rPr>
              <w:t xml:space="preserve">у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="00422189" w:rsidRPr="008D4B1F">
              <w:rPr>
                <w:sz w:val="24"/>
                <w:szCs w:val="24"/>
                <w:lang w:val="uk-UA"/>
              </w:rPr>
              <w:t>забезпеченні</w:t>
            </w:r>
          </w:p>
          <w:p w:rsidR="00422189" w:rsidRDefault="00422189" w:rsidP="00422189">
            <w:pPr>
              <w:jc w:val="both"/>
              <w:rPr>
                <w:sz w:val="24"/>
                <w:szCs w:val="24"/>
                <w:lang w:val="uk-UA"/>
              </w:rPr>
            </w:pPr>
            <w:r w:rsidRPr="008D4B1F">
              <w:rPr>
                <w:sz w:val="24"/>
                <w:szCs w:val="24"/>
                <w:lang w:val="uk-UA"/>
              </w:rPr>
              <w:t>інформаційно-аналітичного супроводу  процесів підвищення конкурент</w:t>
            </w:r>
            <w:r w:rsidR="008D4B1F">
              <w:rPr>
                <w:sz w:val="24"/>
                <w:szCs w:val="24"/>
                <w:lang w:val="uk-UA"/>
              </w:rPr>
              <w:t xml:space="preserve">оспроможності Донецької області, </w:t>
            </w:r>
            <w:r w:rsidRPr="00AF10A0">
              <w:rPr>
                <w:sz w:val="24"/>
                <w:szCs w:val="24"/>
                <w:lang w:val="uk-UA"/>
              </w:rPr>
              <w:t>поліпшення регіонального інвестиційного клімату, формування сприятливого економічного середовища для розвитку бізнесу та приватної ініціативи;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422189" w:rsidRPr="008D4B1F">
              <w:rPr>
                <w:sz w:val="24"/>
                <w:szCs w:val="24"/>
                <w:lang w:val="uk-UA"/>
              </w:rPr>
              <w:t>заємодіє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22189" w:rsidRPr="008D4B1F">
              <w:rPr>
                <w:sz w:val="24"/>
                <w:szCs w:val="24"/>
                <w:lang w:val="uk-UA"/>
              </w:rPr>
              <w:t xml:space="preserve"> з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22189" w:rsidRPr="008D4B1F">
              <w:rPr>
                <w:sz w:val="24"/>
                <w:szCs w:val="24"/>
                <w:lang w:val="uk-UA"/>
              </w:rPr>
              <w:t xml:space="preserve"> представниками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22189" w:rsidRPr="008D4B1F">
              <w:rPr>
                <w:sz w:val="24"/>
                <w:szCs w:val="24"/>
                <w:lang w:val="uk-UA"/>
              </w:rPr>
              <w:t xml:space="preserve"> бізнес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22189" w:rsidRPr="008D4B1F">
              <w:rPr>
                <w:sz w:val="24"/>
                <w:szCs w:val="24"/>
                <w:lang w:val="uk-UA"/>
              </w:rPr>
              <w:t>-</w:t>
            </w:r>
          </w:p>
          <w:p w:rsidR="00422189" w:rsidRPr="008D4B1F" w:rsidRDefault="00422189" w:rsidP="008D4B1F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D4B1F">
              <w:rPr>
                <w:sz w:val="24"/>
                <w:szCs w:val="24"/>
                <w:lang w:val="uk-UA"/>
              </w:rPr>
              <w:t>структур, вченими, громадськістю з актуальних питань розвитку конкурентоспроможності регіону;</w:t>
            </w:r>
          </w:p>
          <w:p w:rsidR="008D4B1F" w:rsidRDefault="008D4B1F" w:rsidP="008D4B1F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</w:t>
            </w:r>
            <w:r w:rsidR="00422189" w:rsidRPr="008D4B1F">
              <w:rPr>
                <w:sz w:val="24"/>
                <w:szCs w:val="24"/>
                <w:lang w:val="uk-UA" w:eastAsia="uk-UA"/>
              </w:rPr>
              <w:t xml:space="preserve">абезпечує </w:t>
            </w:r>
            <w:r>
              <w:rPr>
                <w:sz w:val="24"/>
                <w:szCs w:val="24"/>
                <w:lang w:val="uk-UA" w:eastAsia="uk-UA"/>
              </w:rPr>
              <w:t xml:space="preserve">    </w:t>
            </w:r>
            <w:r w:rsidR="00422189" w:rsidRPr="008D4B1F">
              <w:rPr>
                <w:sz w:val="24"/>
                <w:szCs w:val="24"/>
                <w:lang w:val="uk-UA" w:eastAsia="uk-UA"/>
              </w:rPr>
              <w:t>збір</w:t>
            </w:r>
            <w:r>
              <w:rPr>
                <w:sz w:val="24"/>
                <w:szCs w:val="24"/>
                <w:lang w:val="uk-UA" w:eastAsia="uk-UA"/>
              </w:rPr>
              <w:t xml:space="preserve">   </w:t>
            </w:r>
            <w:r w:rsidR="00422189" w:rsidRPr="008D4B1F"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  </w:t>
            </w:r>
            <w:r w:rsidR="00422189" w:rsidRPr="008D4B1F">
              <w:rPr>
                <w:sz w:val="24"/>
                <w:szCs w:val="24"/>
                <w:lang w:val="uk-UA" w:eastAsia="uk-UA"/>
              </w:rPr>
              <w:t>та</w:t>
            </w:r>
            <w:r>
              <w:rPr>
                <w:sz w:val="24"/>
                <w:szCs w:val="24"/>
                <w:lang w:val="uk-UA" w:eastAsia="uk-UA"/>
              </w:rPr>
              <w:t xml:space="preserve">     </w:t>
            </w:r>
            <w:r w:rsidR="00422189" w:rsidRPr="008D4B1F">
              <w:rPr>
                <w:sz w:val="24"/>
                <w:szCs w:val="24"/>
                <w:lang w:val="uk-UA" w:eastAsia="uk-UA"/>
              </w:rPr>
              <w:t xml:space="preserve"> узагальнення</w:t>
            </w:r>
          </w:p>
          <w:p w:rsidR="00422189" w:rsidRPr="008D4B1F" w:rsidRDefault="00422189" w:rsidP="008D4B1F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D4B1F">
              <w:rPr>
                <w:sz w:val="24"/>
                <w:szCs w:val="24"/>
                <w:lang w:val="uk-UA" w:eastAsia="uk-UA"/>
              </w:rPr>
              <w:t xml:space="preserve">інформації щодо інноваційних пропозицій від підприємств, міст, районів, об’єднаних територіальних </w:t>
            </w:r>
            <w:r w:rsidR="008D4B1F">
              <w:rPr>
                <w:sz w:val="24"/>
                <w:szCs w:val="24"/>
                <w:lang w:val="uk-UA" w:eastAsia="uk-UA"/>
              </w:rPr>
              <w:t>громад області;</w:t>
            </w:r>
          </w:p>
          <w:p w:rsidR="00CC2117" w:rsidRDefault="00CC2117" w:rsidP="00CC2117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 w:eastAsia="uk-UA"/>
              </w:rPr>
            </w:pPr>
            <w:r w:rsidRPr="00CC2117">
              <w:rPr>
                <w:sz w:val="24"/>
                <w:szCs w:val="24"/>
                <w:lang w:val="uk-UA" w:eastAsia="uk-UA"/>
              </w:rPr>
              <w:t>з</w:t>
            </w:r>
            <w:r>
              <w:rPr>
                <w:sz w:val="24"/>
                <w:szCs w:val="24"/>
                <w:lang w:val="uk-UA" w:eastAsia="uk-UA"/>
              </w:rPr>
              <w:t xml:space="preserve">дійснює   пошук  </w:t>
            </w:r>
            <w:r w:rsidR="006D2D33" w:rsidRPr="00CC2117">
              <w:rPr>
                <w:sz w:val="24"/>
                <w:szCs w:val="24"/>
                <w:lang w:val="uk-UA" w:eastAsia="uk-UA"/>
              </w:rPr>
              <w:t xml:space="preserve"> потенційних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6D2D33" w:rsidRPr="00CC2117">
              <w:rPr>
                <w:sz w:val="24"/>
                <w:szCs w:val="24"/>
                <w:lang w:val="uk-UA" w:eastAsia="uk-UA"/>
              </w:rPr>
              <w:t>донорів</w:t>
            </w:r>
          </w:p>
          <w:p w:rsidR="006D2D33" w:rsidRPr="00CC2117" w:rsidRDefault="006D2D33" w:rsidP="00CC211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CC2117">
              <w:rPr>
                <w:sz w:val="24"/>
                <w:szCs w:val="24"/>
                <w:lang w:val="uk-UA" w:eastAsia="uk-UA"/>
              </w:rPr>
              <w:t>для впровадження інноваційних проектів на території області;</w:t>
            </w:r>
          </w:p>
          <w:p w:rsidR="00CC2117" w:rsidRPr="00CC2117" w:rsidRDefault="00CC2117" w:rsidP="00CC2117">
            <w:pPr>
              <w:pStyle w:val="a9"/>
              <w:numPr>
                <w:ilvl w:val="0"/>
                <w:numId w:val="6"/>
              </w:numPr>
              <w:jc w:val="both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261A55" w:rsidRPr="00CC2117">
              <w:rPr>
                <w:sz w:val="24"/>
                <w:szCs w:val="24"/>
                <w:lang w:val="uk-UA"/>
              </w:rPr>
              <w:t>одає пропозиції щодо налагодження</w:t>
            </w:r>
          </w:p>
          <w:p w:rsidR="00261A55" w:rsidRPr="00CC2117" w:rsidRDefault="00261A55" w:rsidP="00CC2117">
            <w:pPr>
              <w:jc w:val="both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CC2117">
              <w:rPr>
                <w:sz w:val="24"/>
                <w:szCs w:val="24"/>
                <w:lang w:val="uk-UA"/>
              </w:rPr>
              <w:t>міжнародного науково-технічного і технологічного співробітництва, залучення іноземних інвестицій для технологічного переоснащення підприємств області;</w:t>
            </w:r>
          </w:p>
          <w:p w:rsidR="00CC2117" w:rsidRDefault="00CC2117" w:rsidP="00CC2117">
            <w:pPr>
              <w:pStyle w:val="a9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</w:t>
            </w:r>
            <w:r w:rsidR="006D2D33" w:rsidRPr="00CC2117">
              <w:rPr>
                <w:sz w:val="24"/>
                <w:szCs w:val="24"/>
                <w:lang w:val="uk-UA" w:eastAsia="uk-UA"/>
              </w:rPr>
              <w:t>риймає участь  у підготовці пропозицій</w:t>
            </w:r>
          </w:p>
          <w:p w:rsidR="006D2D33" w:rsidRPr="00CC2117" w:rsidRDefault="006D2D33" w:rsidP="00CC2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CC2117">
              <w:rPr>
                <w:sz w:val="24"/>
                <w:szCs w:val="24"/>
                <w:lang w:val="uk-UA" w:eastAsia="uk-UA"/>
              </w:rPr>
              <w:t xml:space="preserve">щодо удосконалення законодавства у сфері </w:t>
            </w:r>
            <w:r w:rsidRPr="00CC2117">
              <w:rPr>
                <w:sz w:val="24"/>
                <w:szCs w:val="24"/>
                <w:lang w:val="uk-UA"/>
              </w:rPr>
              <w:t>інноваційної діяльності та трансферу технологій</w:t>
            </w:r>
            <w:r w:rsidRPr="00CC2117">
              <w:rPr>
                <w:sz w:val="24"/>
                <w:szCs w:val="24"/>
                <w:lang w:val="uk-UA" w:eastAsia="uk-UA"/>
              </w:rPr>
              <w:t>;</w:t>
            </w:r>
          </w:p>
          <w:p w:rsidR="00CC2117" w:rsidRDefault="00CC2117" w:rsidP="00CC2117">
            <w:pPr>
              <w:pStyle w:val="a9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411E40" w:rsidRPr="00CC2117">
              <w:rPr>
                <w:sz w:val="24"/>
                <w:szCs w:val="24"/>
                <w:lang w:val="uk-UA"/>
              </w:rPr>
              <w:t xml:space="preserve">творює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11E40" w:rsidRPr="00CC2117">
              <w:rPr>
                <w:sz w:val="24"/>
                <w:szCs w:val="24"/>
                <w:lang w:val="uk-UA"/>
              </w:rPr>
              <w:t>регіональну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11E40" w:rsidRPr="00CC2117">
              <w:rPr>
                <w:sz w:val="24"/>
                <w:szCs w:val="24"/>
                <w:lang w:val="uk-UA"/>
              </w:rPr>
              <w:t xml:space="preserve"> базу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="00411E40" w:rsidRPr="00CC2117">
              <w:rPr>
                <w:sz w:val="24"/>
                <w:szCs w:val="24"/>
                <w:lang w:val="uk-UA"/>
              </w:rPr>
              <w:t xml:space="preserve"> даних про</w:t>
            </w:r>
          </w:p>
          <w:p w:rsidR="00F36556" w:rsidRPr="00925726" w:rsidRDefault="00411E40" w:rsidP="00925726">
            <w:pPr>
              <w:jc w:val="both"/>
              <w:rPr>
                <w:sz w:val="24"/>
                <w:szCs w:val="24"/>
                <w:lang w:val="uk-UA"/>
              </w:rPr>
            </w:pPr>
            <w:r w:rsidRPr="00CC2117">
              <w:rPr>
                <w:sz w:val="24"/>
                <w:szCs w:val="24"/>
                <w:lang w:val="uk-UA"/>
              </w:rPr>
              <w:t>технологічні інновації та їх складові, забезпечує в установленому порядку поширення інформації про інноваційні технологічні потреби області з метою залучення інвестицій;</w:t>
            </w:r>
          </w:p>
          <w:p w:rsidR="00FE351F" w:rsidRPr="00C8439C" w:rsidRDefault="00925726" w:rsidP="00FE351F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       </w:t>
            </w:r>
            <w:r w:rsidR="00CC2117">
              <w:rPr>
                <w:sz w:val="24"/>
                <w:szCs w:val="24"/>
                <w:lang w:val="uk-UA" w:eastAsia="uk-UA"/>
              </w:rPr>
              <w:t>- з</w:t>
            </w:r>
            <w:r w:rsidR="001E3524">
              <w:rPr>
                <w:sz w:val="24"/>
                <w:szCs w:val="24"/>
                <w:lang w:val="uk-UA" w:eastAsia="uk-UA"/>
              </w:rPr>
              <w:t>дійснює</w:t>
            </w:r>
            <w:r w:rsidR="00C8439C" w:rsidRPr="00C8439C">
              <w:rPr>
                <w:sz w:val="24"/>
                <w:szCs w:val="24"/>
                <w:lang w:val="uk-UA" w:eastAsia="uk-UA"/>
              </w:rPr>
              <w:t xml:space="preserve"> </w:t>
            </w:r>
            <w:r w:rsidR="00FE351F" w:rsidRPr="00C8439C">
              <w:rPr>
                <w:sz w:val="24"/>
                <w:szCs w:val="24"/>
                <w:lang w:val="uk-UA" w:eastAsia="uk-UA"/>
              </w:rPr>
              <w:t>консультативно-методичн</w:t>
            </w:r>
            <w:r w:rsidR="001E3524">
              <w:rPr>
                <w:sz w:val="24"/>
                <w:szCs w:val="24"/>
                <w:lang w:val="uk-UA" w:eastAsia="uk-UA"/>
              </w:rPr>
              <w:t>у</w:t>
            </w:r>
            <w:r w:rsidR="00B53087">
              <w:rPr>
                <w:sz w:val="24"/>
                <w:szCs w:val="24"/>
                <w:lang w:val="uk-UA" w:eastAsia="uk-UA"/>
              </w:rPr>
              <w:t xml:space="preserve"> допомогу</w:t>
            </w:r>
            <w:r w:rsidR="00FE351F" w:rsidRPr="00C8439C">
              <w:rPr>
                <w:sz w:val="24"/>
                <w:szCs w:val="24"/>
                <w:lang w:val="uk-UA" w:eastAsia="uk-UA"/>
              </w:rPr>
              <w:t xml:space="preserve"> місце</w:t>
            </w:r>
            <w:r w:rsidR="00214A6E">
              <w:rPr>
                <w:sz w:val="24"/>
                <w:szCs w:val="24"/>
                <w:lang w:val="uk-UA" w:eastAsia="uk-UA"/>
              </w:rPr>
              <w:t xml:space="preserve">вим органам виконавчої влади, </w:t>
            </w:r>
            <w:r w:rsidR="00FE351F" w:rsidRPr="00C8439C">
              <w:rPr>
                <w:sz w:val="24"/>
                <w:szCs w:val="24"/>
                <w:lang w:val="uk-UA" w:eastAsia="uk-UA"/>
              </w:rPr>
              <w:t xml:space="preserve">органам місцевого самоврядування </w:t>
            </w:r>
            <w:r w:rsidR="00214A6E">
              <w:rPr>
                <w:sz w:val="24"/>
                <w:szCs w:val="24"/>
                <w:lang w:val="uk-UA" w:eastAsia="uk-UA"/>
              </w:rPr>
              <w:t xml:space="preserve">та суб’єктам підприємницької діяльності </w:t>
            </w:r>
            <w:r w:rsidR="00FE351F" w:rsidRPr="00C8439C">
              <w:rPr>
                <w:sz w:val="24"/>
                <w:szCs w:val="24"/>
                <w:lang w:val="uk-UA" w:eastAsia="uk-UA"/>
              </w:rPr>
              <w:t>з питань, що відносяться до даних посадових обов’язків;</w:t>
            </w:r>
          </w:p>
          <w:p w:rsidR="00FE351F" w:rsidRPr="00A909FD" w:rsidRDefault="00925726" w:rsidP="00FE351F">
            <w:pPr>
              <w:jc w:val="both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      </w:t>
            </w:r>
            <w:r w:rsidR="00CC2117">
              <w:rPr>
                <w:sz w:val="24"/>
                <w:szCs w:val="24"/>
                <w:lang w:val="uk-UA" w:eastAsia="uk-UA"/>
              </w:rPr>
              <w:t>- г</w:t>
            </w:r>
            <w:r w:rsidR="00246525" w:rsidRPr="00246525">
              <w:rPr>
                <w:sz w:val="24"/>
                <w:szCs w:val="24"/>
                <w:lang w:val="uk-UA" w:eastAsia="uk-UA"/>
              </w:rPr>
              <w:t xml:space="preserve">отує проекти відповідей </w:t>
            </w:r>
            <w:r w:rsidR="00FE351F" w:rsidRPr="00246525">
              <w:rPr>
                <w:sz w:val="24"/>
                <w:szCs w:val="24"/>
                <w:lang w:val="uk-UA" w:eastAsia="uk-UA"/>
              </w:rPr>
              <w:t>на звернення громадян, листи підприємств, установ, організацій</w:t>
            </w:r>
            <w:r w:rsidR="00246525">
              <w:rPr>
                <w:color w:val="548DD4" w:themeColor="text2" w:themeTint="99"/>
                <w:sz w:val="24"/>
                <w:szCs w:val="24"/>
                <w:lang w:val="uk-UA" w:eastAsia="uk-UA"/>
              </w:rPr>
              <w:t xml:space="preserve"> </w:t>
            </w:r>
            <w:r w:rsidR="00246525" w:rsidRPr="00246525">
              <w:rPr>
                <w:sz w:val="24"/>
                <w:szCs w:val="24"/>
                <w:lang w:val="uk-UA" w:eastAsia="uk-UA"/>
              </w:rPr>
              <w:t>за дорученням керівництва в межах своєї компетенції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:rsidR="00512934" w:rsidRPr="006C0DDE" w:rsidRDefault="00512934" w:rsidP="00925726">
            <w:pPr>
              <w:jc w:val="both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</w:p>
        </w:tc>
      </w:tr>
      <w:tr w:rsidR="00512934" w:rsidRPr="00861A17" w:rsidTr="00F15816">
        <w:tc>
          <w:tcPr>
            <w:tcW w:w="4779" w:type="dxa"/>
            <w:vAlign w:val="center"/>
            <w:hideMark/>
          </w:tcPr>
          <w:p w:rsidR="00512934" w:rsidRPr="00861A17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861A17">
              <w:rPr>
                <w:sz w:val="24"/>
                <w:szCs w:val="24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4890" w:type="dxa"/>
            <w:hideMark/>
          </w:tcPr>
          <w:p w:rsidR="00512934" w:rsidRPr="00F15816" w:rsidRDefault="00512934" w:rsidP="00A73F6F">
            <w:pPr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F15816">
              <w:rPr>
                <w:sz w:val="24"/>
                <w:szCs w:val="24"/>
                <w:lang w:val="uk-UA" w:eastAsia="uk-UA"/>
              </w:rPr>
              <w:t>посадовий оклад 3274 грн;  надбавка за вислугу років; надбавка за ранг державного службовця; премія (у разі встановлення), розмір яких складає згідно штатного розпису та нормативних актів Кабінету Міністрів України</w:t>
            </w:r>
          </w:p>
        </w:tc>
      </w:tr>
      <w:tr w:rsidR="00F15816" w:rsidRPr="00F15816" w:rsidTr="00F15816">
        <w:tc>
          <w:tcPr>
            <w:tcW w:w="4779" w:type="dxa"/>
            <w:vAlign w:val="center"/>
            <w:hideMark/>
          </w:tcPr>
          <w:p w:rsidR="00512934" w:rsidRPr="002700C5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2700C5">
              <w:rPr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890" w:type="dxa"/>
            <w:hideMark/>
          </w:tcPr>
          <w:p w:rsidR="00512934" w:rsidRPr="00F15816" w:rsidRDefault="00512934" w:rsidP="00A73F6F">
            <w:pPr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F15816">
              <w:rPr>
                <w:sz w:val="24"/>
                <w:szCs w:val="24"/>
                <w:lang w:val="uk-UA" w:eastAsia="uk-UA"/>
              </w:rPr>
              <w:t>Безстрокове призначення на вакантну посаду</w:t>
            </w:r>
          </w:p>
        </w:tc>
      </w:tr>
      <w:tr w:rsidR="00F15816" w:rsidRPr="00F15816" w:rsidTr="00F15816">
        <w:tc>
          <w:tcPr>
            <w:tcW w:w="4779" w:type="dxa"/>
            <w:vAlign w:val="center"/>
            <w:hideMark/>
          </w:tcPr>
          <w:p w:rsidR="00512934" w:rsidRPr="002700C5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2700C5">
              <w:rPr>
                <w:sz w:val="24"/>
                <w:szCs w:val="24"/>
                <w:lang w:val="uk-UA" w:eastAsia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4890" w:type="dxa"/>
            <w:hideMark/>
          </w:tcPr>
          <w:p w:rsidR="00512934" w:rsidRPr="00E370FA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CD2AF0">
              <w:rPr>
                <w:sz w:val="24"/>
                <w:szCs w:val="24"/>
                <w:lang w:val="uk-UA" w:eastAsia="uk-UA"/>
              </w:rPr>
              <w:t xml:space="preserve">1) </w:t>
            </w:r>
            <w:r w:rsidRPr="00E370FA">
              <w:rPr>
                <w:sz w:val="24"/>
                <w:szCs w:val="24"/>
                <w:lang w:val="uk-UA" w:eastAsia="uk-UA"/>
              </w:rPr>
              <w:t>копія паспорту громадянина України;</w:t>
            </w:r>
          </w:p>
          <w:p w:rsidR="00512934" w:rsidRPr="00E370FA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 xml:space="preserve">2) письмова заява про участь у конкурсі із зазначенням основних мотивів щодо зайняття посади державної служби за формою згідно з додатком 2 до </w:t>
            </w:r>
            <w:r w:rsidRPr="00E370FA">
              <w:rPr>
                <w:bCs/>
                <w:sz w:val="24"/>
                <w:szCs w:val="24"/>
                <w:lang w:val="uk-UA"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 25.03.2016 № 246</w:t>
            </w:r>
            <w:r w:rsidRPr="00E370FA">
              <w:rPr>
                <w:sz w:val="24"/>
                <w:szCs w:val="24"/>
                <w:lang w:val="uk-UA" w:eastAsia="uk-UA"/>
              </w:rPr>
              <w:t>, до якої додається резюме у довільній формі;</w:t>
            </w:r>
          </w:p>
          <w:p w:rsidR="00882523" w:rsidRDefault="00512934" w:rsidP="00A73F6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>3)</w:t>
            </w:r>
            <w:r w:rsidR="00882523">
              <w:rPr>
                <w:color w:val="000000"/>
                <w:sz w:val="24"/>
                <w:szCs w:val="24"/>
                <w:shd w:val="clear" w:color="auto" w:fill="FFFFFF"/>
              </w:rPr>
              <w:t xml:space="preserve"> письмова</w:t>
            </w:r>
            <w:r w:rsidR="00882523" w:rsidRPr="00BD5F85">
              <w:rPr>
                <w:color w:val="000000"/>
                <w:sz w:val="24"/>
                <w:szCs w:val="24"/>
                <w:shd w:val="clear" w:color="auto" w:fill="FFFFFF"/>
              </w:rPr>
              <w:t xml:space="preserve"> заяв</w:t>
            </w:r>
            <w:r w:rsidR="0088252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882523" w:rsidRPr="00BD5F85">
              <w:rPr>
                <w:color w:val="000000"/>
                <w:sz w:val="24"/>
                <w:szCs w:val="24"/>
                <w:shd w:val="clear" w:color="auto" w:fill="FFFFFF"/>
              </w:rPr>
              <w:t>, в якій повідомляє, що до неї не застосовуються заборони, визначені частиною</w:t>
            </w:r>
            <w:r w:rsidR="00882523" w:rsidRPr="00BD5F8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anchor="n13" w:tgtFrame="_blank" w:history="1">
              <w:r w:rsidR="00882523" w:rsidRPr="00BD5F85">
                <w:rPr>
                  <w:rStyle w:val="aa"/>
                  <w:color w:val="00009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третьою</w:t>
              </w:r>
            </w:hyperlink>
            <w:r w:rsidR="00882523" w:rsidRPr="00BD5F8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82523" w:rsidRPr="00BD5F85">
              <w:rPr>
                <w:color w:val="000000"/>
                <w:sz w:val="24"/>
                <w:szCs w:val="24"/>
                <w:shd w:val="clear" w:color="auto" w:fill="FFFFFF"/>
              </w:rPr>
              <w:t>або</w:t>
            </w:r>
            <w:r w:rsidR="00882523" w:rsidRPr="00BD5F8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anchor="n14" w:tgtFrame="_blank" w:history="1">
              <w:r w:rsidR="00882523" w:rsidRPr="00BD5F85">
                <w:rPr>
                  <w:rStyle w:val="aa"/>
                  <w:color w:val="000099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="00882523" w:rsidRPr="00BD5F85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82523" w:rsidRPr="00BD5F85">
              <w:rPr>
                <w:color w:val="000000"/>
                <w:sz w:val="24"/>
                <w:szCs w:val="24"/>
                <w:shd w:val="clear" w:color="auto" w:fill="FFFFFF"/>
              </w:rPr>
              <w:t>статті 1 Закону України “Про очищення влади”, та надає згоду на проходження перевірки та оприлюднення відомостей стосовно неї відповідно до зазначеного Закону або копію довідки встановленої форми про результати такої перевірки;</w:t>
            </w:r>
          </w:p>
          <w:p w:rsidR="00512934" w:rsidRPr="00E370FA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 xml:space="preserve"> 4) копія (копії) документа (документів) про освіту;</w:t>
            </w:r>
          </w:p>
          <w:p w:rsidR="00512934" w:rsidRPr="00E370FA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>5) заповнена особова картка встановленого зразка;</w:t>
            </w:r>
          </w:p>
          <w:p w:rsidR="00512934" w:rsidRPr="00E370FA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>6) декларація особи, уповноваженої на виконання функцій держави або місцевого самоврядування, за минулий рік.</w:t>
            </w:r>
          </w:p>
          <w:p w:rsidR="00512934" w:rsidRPr="00F15816" w:rsidRDefault="00512934" w:rsidP="00E867B6">
            <w:pPr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 xml:space="preserve">Строк подання документів – </w:t>
            </w:r>
            <w:r w:rsidR="00275397">
              <w:rPr>
                <w:b/>
                <w:bCs/>
                <w:sz w:val="24"/>
                <w:szCs w:val="24"/>
                <w:lang w:val="uk-UA" w:eastAsia="uk-UA"/>
              </w:rPr>
              <w:t>20</w:t>
            </w:r>
            <w:r w:rsidRPr="00E370FA">
              <w:rPr>
                <w:b/>
                <w:bCs/>
                <w:sz w:val="24"/>
                <w:szCs w:val="24"/>
                <w:lang w:val="uk-UA" w:eastAsia="uk-UA"/>
              </w:rPr>
              <w:t xml:space="preserve"> календарних днів </w:t>
            </w:r>
            <w:r w:rsidRPr="00E370FA">
              <w:rPr>
                <w:bCs/>
                <w:sz w:val="24"/>
                <w:szCs w:val="24"/>
                <w:lang w:val="uk-UA" w:eastAsia="uk-UA"/>
              </w:rPr>
              <w:t>з дня оприлюднення інформац</w:t>
            </w:r>
            <w:r w:rsidR="004B0D3C">
              <w:rPr>
                <w:bCs/>
                <w:sz w:val="24"/>
                <w:szCs w:val="24"/>
                <w:lang w:val="uk-UA" w:eastAsia="uk-UA"/>
              </w:rPr>
              <w:t>ії про проведення конкурсу</w:t>
            </w:r>
          </w:p>
        </w:tc>
      </w:tr>
      <w:tr w:rsidR="00F15816" w:rsidRPr="00F15816" w:rsidTr="00F15816">
        <w:tc>
          <w:tcPr>
            <w:tcW w:w="4779" w:type="dxa"/>
            <w:vAlign w:val="center"/>
            <w:hideMark/>
          </w:tcPr>
          <w:p w:rsidR="00512934" w:rsidRPr="002700C5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2700C5">
              <w:rPr>
                <w:sz w:val="24"/>
                <w:szCs w:val="24"/>
                <w:lang w:val="uk-UA" w:eastAsia="uk-UA"/>
              </w:rPr>
              <w:t>Дата, час і місце проведення конкурсу</w:t>
            </w:r>
          </w:p>
        </w:tc>
        <w:tc>
          <w:tcPr>
            <w:tcW w:w="4890" w:type="dxa"/>
            <w:hideMark/>
          </w:tcPr>
          <w:p w:rsidR="00512934" w:rsidRPr="00882523" w:rsidRDefault="00882523" w:rsidP="00A73F6F">
            <w:pPr>
              <w:rPr>
                <w:sz w:val="24"/>
                <w:szCs w:val="24"/>
                <w:lang w:eastAsia="uk-UA"/>
              </w:rPr>
            </w:pPr>
            <w:r w:rsidRPr="00882523">
              <w:rPr>
                <w:sz w:val="24"/>
                <w:szCs w:val="24"/>
                <w:lang w:val="uk-UA" w:eastAsia="uk-UA"/>
              </w:rPr>
              <w:t>21</w:t>
            </w:r>
            <w:r w:rsidR="00512934" w:rsidRPr="00882523">
              <w:rPr>
                <w:sz w:val="24"/>
                <w:szCs w:val="24"/>
                <w:lang w:val="uk-UA" w:eastAsia="uk-UA"/>
              </w:rPr>
              <w:t xml:space="preserve"> </w:t>
            </w:r>
            <w:r w:rsidR="00F4796C" w:rsidRPr="00882523">
              <w:rPr>
                <w:sz w:val="24"/>
                <w:szCs w:val="24"/>
                <w:lang w:val="uk-UA" w:eastAsia="uk-UA"/>
              </w:rPr>
              <w:t>лютого</w:t>
            </w:r>
            <w:r w:rsidR="00512934" w:rsidRPr="00882523">
              <w:rPr>
                <w:sz w:val="24"/>
                <w:szCs w:val="24"/>
                <w:lang w:val="uk-UA" w:eastAsia="uk-UA"/>
              </w:rPr>
              <w:t xml:space="preserve"> 201</w:t>
            </w:r>
            <w:r w:rsidR="00F4796C" w:rsidRPr="00882523">
              <w:rPr>
                <w:sz w:val="24"/>
                <w:szCs w:val="24"/>
                <w:lang w:val="uk-UA" w:eastAsia="uk-UA"/>
              </w:rPr>
              <w:t>7</w:t>
            </w:r>
            <w:r w:rsidR="00512934" w:rsidRPr="00882523">
              <w:rPr>
                <w:sz w:val="24"/>
                <w:szCs w:val="24"/>
                <w:lang w:val="uk-UA" w:eastAsia="uk-UA"/>
              </w:rPr>
              <w:t xml:space="preserve"> року о 10:00 год.</w:t>
            </w:r>
          </w:p>
          <w:p w:rsidR="00512934" w:rsidRPr="00E370FA" w:rsidRDefault="00512934" w:rsidP="00A73F6F">
            <w:pPr>
              <w:rPr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>за адресою: місто Краматорськ,</w:t>
            </w:r>
          </w:p>
          <w:p w:rsidR="00512934" w:rsidRPr="00F15816" w:rsidRDefault="00512934" w:rsidP="00A73F6F">
            <w:pPr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E370FA">
              <w:rPr>
                <w:sz w:val="24"/>
                <w:szCs w:val="24"/>
                <w:lang w:val="uk-UA" w:eastAsia="uk-UA"/>
              </w:rPr>
              <w:t>вулиця Героїв України, 31.</w:t>
            </w:r>
          </w:p>
        </w:tc>
      </w:tr>
      <w:tr w:rsidR="00F15816" w:rsidRPr="00F15816" w:rsidTr="00F15816">
        <w:tc>
          <w:tcPr>
            <w:tcW w:w="4779" w:type="dxa"/>
            <w:vAlign w:val="center"/>
            <w:hideMark/>
          </w:tcPr>
          <w:p w:rsidR="00512934" w:rsidRPr="002700C5" w:rsidRDefault="00512934" w:rsidP="00A73F6F">
            <w:pPr>
              <w:rPr>
                <w:bCs/>
                <w:sz w:val="24"/>
                <w:szCs w:val="24"/>
                <w:lang w:val="uk-UA" w:eastAsia="uk-UA"/>
              </w:rPr>
            </w:pPr>
            <w:r w:rsidRPr="002700C5">
              <w:rPr>
                <w:bCs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890" w:type="dxa"/>
            <w:hideMark/>
          </w:tcPr>
          <w:p w:rsidR="00B85E3C" w:rsidRPr="00DB0444" w:rsidRDefault="00B85E3C" w:rsidP="00DA293B">
            <w:pPr>
              <w:jc w:val="both"/>
              <w:rPr>
                <w:sz w:val="24"/>
                <w:szCs w:val="24"/>
              </w:rPr>
            </w:pPr>
            <w:r w:rsidRPr="00DB0444">
              <w:rPr>
                <w:sz w:val="24"/>
                <w:szCs w:val="24"/>
                <w:lang w:val="uk-UA"/>
              </w:rPr>
              <w:t xml:space="preserve">Веремєєва Тетяна Вікторівна, </w:t>
            </w:r>
          </w:p>
          <w:p w:rsidR="00512934" w:rsidRPr="00F15816" w:rsidRDefault="00B85E3C" w:rsidP="00B85E3C">
            <w:pPr>
              <w:pStyle w:val="a3"/>
              <w:spacing w:before="0" w:beforeAutospacing="0" w:after="0" w:afterAutospacing="0"/>
              <w:jc w:val="both"/>
              <w:rPr>
                <w:bCs/>
                <w:color w:val="548DD4" w:themeColor="text2" w:themeTint="99"/>
                <w:lang w:eastAsia="uk-UA"/>
              </w:rPr>
            </w:pPr>
            <w:r w:rsidRPr="00DB0444">
              <w:rPr>
                <w:lang w:val="uk-UA"/>
              </w:rPr>
              <w:t>068 538 39 46,  irt-invest@ukr.net</w:t>
            </w:r>
          </w:p>
        </w:tc>
      </w:tr>
    </w:tbl>
    <w:p w:rsidR="00512934" w:rsidRPr="00F15816" w:rsidRDefault="00512934" w:rsidP="00512934">
      <w:pPr>
        <w:jc w:val="center"/>
        <w:rPr>
          <w:bCs/>
          <w:color w:val="548DD4" w:themeColor="text2" w:themeTint="99"/>
          <w:sz w:val="24"/>
          <w:szCs w:val="24"/>
          <w:lang w:val="uk-UA" w:eastAsia="uk-UA"/>
        </w:rPr>
      </w:pPr>
    </w:p>
    <w:p w:rsidR="00512934" w:rsidRPr="008F25CD" w:rsidRDefault="00512934" w:rsidP="00512934">
      <w:pPr>
        <w:jc w:val="center"/>
        <w:rPr>
          <w:bCs/>
          <w:sz w:val="24"/>
          <w:szCs w:val="24"/>
          <w:lang w:val="uk-UA" w:eastAsia="uk-UA"/>
        </w:rPr>
      </w:pPr>
      <w:r w:rsidRPr="008F25CD">
        <w:rPr>
          <w:bCs/>
          <w:sz w:val="24"/>
          <w:szCs w:val="24"/>
          <w:lang w:val="uk-UA" w:eastAsia="uk-UA"/>
        </w:rPr>
        <w:t>Вимоги</w:t>
      </w:r>
    </w:p>
    <w:p w:rsidR="00512934" w:rsidRPr="00F15816" w:rsidRDefault="00512934" w:rsidP="00512934">
      <w:pPr>
        <w:jc w:val="center"/>
        <w:rPr>
          <w:bCs/>
          <w:color w:val="548DD4" w:themeColor="text2" w:themeTint="99"/>
          <w:sz w:val="24"/>
          <w:szCs w:val="24"/>
          <w:lang w:val="uk-UA" w:eastAsia="uk-UA"/>
        </w:rPr>
      </w:pPr>
      <w:r w:rsidRPr="008F25CD">
        <w:rPr>
          <w:bCs/>
          <w:sz w:val="24"/>
          <w:szCs w:val="24"/>
          <w:lang w:val="uk-UA" w:eastAsia="uk-UA"/>
        </w:rPr>
        <w:t xml:space="preserve">до професійної компетентності на посаду головного спеціаліста відділу інноваційної політики департаменту інвестиційно-інноваційного розвитку і зовнішніх відносин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452"/>
        <w:gridCol w:w="5596"/>
      </w:tblGrid>
      <w:tr w:rsidR="00F15816" w:rsidRPr="00F15816" w:rsidTr="007A2F22">
        <w:tc>
          <w:tcPr>
            <w:tcW w:w="9629" w:type="dxa"/>
            <w:gridSpan w:val="3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Загальні вимоги</w:t>
            </w:r>
          </w:p>
        </w:tc>
      </w:tr>
      <w:tr w:rsidR="00F15816" w:rsidRPr="00F15816" w:rsidTr="007A2F22">
        <w:tc>
          <w:tcPr>
            <w:tcW w:w="581" w:type="dxa"/>
            <w:hideMark/>
          </w:tcPr>
          <w:p w:rsidR="00512934" w:rsidRPr="00352566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452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5596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Наявність вищої освіти ступеня бакалавра або молодшого бакалавра</w:t>
            </w:r>
          </w:p>
        </w:tc>
      </w:tr>
      <w:tr w:rsidR="00F15816" w:rsidRPr="00F15816" w:rsidTr="007A2F22">
        <w:tc>
          <w:tcPr>
            <w:tcW w:w="581" w:type="dxa"/>
            <w:hideMark/>
          </w:tcPr>
          <w:p w:rsidR="00512934" w:rsidRPr="00352566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452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Досвід роботи</w:t>
            </w:r>
          </w:p>
        </w:tc>
        <w:tc>
          <w:tcPr>
            <w:tcW w:w="5596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F15816" w:rsidRPr="00F15816" w:rsidTr="007A2F22">
        <w:tc>
          <w:tcPr>
            <w:tcW w:w="581" w:type="dxa"/>
            <w:hideMark/>
          </w:tcPr>
          <w:p w:rsidR="00512934" w:rsidRPr="00352566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452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Володіння державною мовою</w:t>
            </w:r>
          </w:p>
        </w:tc>
        <w:tc>
          <w:tcPr>
            <w:tcW w:w="5596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вільно</w:t>
            </w:r>
          </w:p>
        </w:tc>
      </w:tr>
      <w:tr w:rsidR="00F15816" w:rsidRPr="00F15816" w:rsidTr="007A2F22">
        <w:tc>
          <w:tcPr>
            <w:tcW w:w="9629" w:type="dxa"/>
            <w:gridSpan w:val="3"/>
            <w:vAlign w:val="center"/>
            <w:hideMark/>
          </w:tcPr>
          <w:p w:rsidR="00512934" w:rsidRPr="00F15816" w:rsidRDefault="00512934" w:rsidP="00A73F6F">
            <w:pPr>
              <w:spacing w:before="100" w:beforeAutospacing="1" w:after="100" w:afterAutospacing="1"/>
              <w:jc w:val="center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Спеціальні вимоги</w:t>
            </w:r>
          </w:p>
        </w:tc>
      </w:tr>
      <w:tr w:rsidR="00F15816" w:rsidRPr="00DE18FC" w:rsidTr="007A2F22">
        <w:tc>
          <w:tcPr>
            <w:tcW w:w="581" w:type="dxa"/>
            <w:hideMark/>
          </w:tcPr>
          <w:p w:rsidR="00512934" w:rsidRPr="00F15816" w:rsidRDefault="00512934" w:rsidP="007A2F22">
            <w:pPr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7A2F22">
              <w:rPr>
                <w:sz w:val="24"/>
                <w:szCs w:val="24"/>
                <w:lang w:val="uk-UA" w:eastAsia="uk-UA"/>
              </w:rPr>
              <w:lastRenderedPageBreak/>
              <w:t>1</w:t>
            </w:r>
          </w:p>
        </w:tc>
        <w:tc>
          <w:tcPr>
            <w:tcW w:w="3452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5596" w:type="dxa"/>
            <w:hideMark/>
          </w:tcPr>
          <w:p w:rsidR="00DF5F53" w:rsidRPr="002F6CEF" w:rsidRDefault="007A2F22" w:rsidP="00CA4603">
            <w:pPr>
              <w:rPr>
                <w:color w:val="548DD4" w:themeColor="text2" w:themeTint="99"/>
                <w:sz w:val="24"/>
                <w:szCs w:val="24"/>
                <w:highlight w:val="yellow"/>
                <w:lang w:val="uk-UA" w:eastAsia="uk-UA"/>
              </w:rPr>
            </w:pPr>
            <w:r w:rsidRPr="00B66DEE">
              <w:rPr>
                <w:sz w:val="24"/>
                <w:szCs w:val="24"/>
                <w:lang w:val="uk-UA" w:eastAsia="uk-UA"/>
              </w:rPr>
              <w:t>в</w:t>
            </w:r>
            <w:r>
              <w:rPr>
                <w:sz w:val="24"/>
                <w:szCs w:val="24"/>
                <w:lang w:val="uk-UA" w:eastAsia="uk-UA"/>
              </w:rPr>
              <w:t>ищ</w:t>
            </w:r>
            <w:r w:rsidRPr="005C6BD5">
              <w:rPr>
                <w:sz w:val="24"/>
                <w:szCs w:val="24"/>
                <w:lang w:val="uk-UA" w:eastAsia="uk-UA"/>
              </w:rPr>
              <w:t xml:space="preserve">а освіта </w:t>
            </w:r>
            <w:r>
              <w:rPr>
                <w:sz w:val="24"/>
                <w:szCs w:val="24"/>
                <w:lang w:val="uk-UA" w:eastAsia="uk-UA"/>
              </w:rPr>
              <w:t xml:space="preserve">не нижче ступеня </w:t>
            </w:r>
            <w:r w:rsidRPr="00B66DEE">
              <w:rPr>
                <w:sz w:val="24"/>
                <w:szCs w:val="24"/>
                <w:lang w:val="uk-UA" w:eastAsia="uk-UA"/>
              </w:rPr>
              <w:t>бакалавра</w:t>
            </w:r>
            <w:r>
              <w:rPr>
                <w:sz w:val="24"/>
                <w:szCs w:val="24"/>
                <w:lang w:val="uk-UA" w:eastAsia="uk-UA"/>
              </w:rPr>
              <w:t xml:space="preserve"> або молодшого </w:t>
            </w:r>
            <w:r w:rsidRPr="00B66DEE">
              <w:rPr>
                <w:sz w:val="24"/>
                <w:szCs w:val="24"/>
                <w:lang w:val="uk-UA" w:eastAsia="uk-UA"/>
              </w:rPr>
              <w:t>бакалавра</w:t>
            </w:r>
            <w:r>
              <w:rPr>
                <w:sz w:val="24"/>
                <w:szCs w:val="24"/>
                <w:lang w:val="uk-UA" w:eastAsia="uk-UA"/>
              </w:rPr>
              <w:t xml:space="preserve">, </w:t>
            </w:r>
            <w:r w:rsidRPr="007E6590">
              <w:rPr>
                <w:sz w:val="24"/>
                <w:szCs w:val="24"/>
                <w:lang w:val="uk-UA" w:eastAsia="uk-UA"/>
              </w:rPr>
              <w:t>спеціальність</w:t>
            </w:r>
            <w:r>
              <w:rPr>
                <w:sz w:val="24"/>
                <w:szCs w:val="24"/>
                <w:lang w:val="uk-UA" w:eastAsia="uk-UA"/>
              </w:rPr>
              <w:t xml:space="preserve"> за напрямком</w:t>
            </w:r>
            <w:r w:rsidRPr="007E6590">
              <w:rPr>
                <w:sz w:val="24"/>
                <w:szCs w:val="24"/>
                <w:lang w:val="uk-UA" w:eastAsia="uk-UA"/>
              </w:rPr>
              <w:t xml:space="preserve">  </w:t>
            </w:r>
            <w:r>
              <w:rPr>
                <w:sz w:val="24"/>
                <w:szCs w:val="24"/>
                <w:lang w:val="uk-UA" w:eastAsia="uk-UA"/>
              </w:rPr>
              <w:t xml:space="preserve">«Економіка» </w:t>
            </w:r>
            <w:r w:rsidRPr="00BD5F85">
              <w:rPr>
                <w:sz w:val="24"/>
                <w:szCs w:val="24"/>
                <w:lang w:val="uk-UA" w:eastAsia="uk-UA"/>
              </w:rPr>
              <w:t>та\або</w:t>
            </w:r>
            <w:r>
              <w:rPr>
                <w:sz w:val="24"/>
                <w:szCs w:val="24"/>
                <w:lang w:val="uk-UA" w:eastAsia="uk-UA"/>
              </w:rPr>
              <w:t xml:space="preserve"> «Право»</w:t>
            </w:r>
            <w:r w:rsidR="005D75A7">
              <w:rPr>
                <w:sz w:val="24"/>
                <w:szCs w:val="24"/>
                <w:lang w:val="uk-UA" w:eastAsia="uk-UA"/>
              </w:rPr>
              <w:t>,</w:t>
            </w:r>
            <w:r w:rsidRPr="00BD5F85">
              <w:rPr>
                <w:sz w:val="24"/>
                <w:szCs w:val="24"/>
                <w:lang w:val="uk-UA" w:eastAsia="uk-UA"/>
              </w:rPr>
              <w:t xml:space="preserve"> та\або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CA4603">
              <w:rPr>
                <w:sz w:val="24"/>
                <w:szCs w:val="24"/>
                <w:lang w:val="uk-UA" w:eastAsia="uk-UA"/>
              </w:rPr>
              <w:t>«Державна служба</w:t>
            </w:r>
            <w:r w:rsidRPr="007E6590">
              <w:rPr>
                <w:sz w:val="24"/>
                <w:szCs w:val="24"/>
                <w:lang w:val="uk-UA" w:eastAsia="uk-UA"/>
              </w:rPr>
              <w:t>»</w:t>
            </w:r>
            <w:r w:rsidR="005D75A7">
              <w:rPr>
                <w:sz w:val="24"/>
                <w:szCs w:val="24"/>
                <w:lang w:val="uk-UA" w:eastAsia="uk-UA"/>
              </w:rPr>
              <w:t>,</w:t>
            </w:r>
            <w:r w:rsidRPr="007E6590"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>та\</w:t>
            </w:r>
            <w:r w:rsidR="002F6CEF" w:rsidRPr="002F6CEF">
              <w:rPr>
                <w:rStyle w:val="st"/>
                <w:sz w:val="24"/>
                <w:szCs w:val="24"/>
                <w:lang w:val="uk-UA"/>
              </w:rPr>
              <w:t xml:space="preserve"> або </w:t>
            </w:r>
            <w:r w:rsidR="005D75A7" w:rsidRPr="005D75A7">
              <w:rPr>
                <w:rStyle w:val="a8"/>
                <w:i w:val="0"/>
                <w:sz w:val="24"/>
                <w:szCs w:val="24"/>
                <w:lang w:val="uk-UA"/>
              </w:rPr>
              <w:t>«І</w:t>
            </w:r>
            <w:r w:rsidR="00DF5F53" w:rsidRPr="005D75A7">
              <w:rPr>
                <w:rStyle w:val="a8"/>
                <w:i w:val="0"/>
                <w:sz w:val="24"/>
                <w:szCs w:val="24"/>
                <w:lang w:val="uk-UA"/>
              </w:rPr>
              <w:t>нтелектуальна власніст</w:t>
            </w:r>
            <w:r w:rsidR="002F6CEF" w:rsidRPr="005D75A7">
              <w:rPr>
                <w:rStyle w:val="a8"/>
                <w:i w:val="0"/>
                <w:sz w:val="24"/>
                <w:szCs w:val="24"/>
                <w:lang w:val="uk-UA"/>
              </w:rPr>
              <w:t>ь</w:t>
            </w:r>
            <w:r w:rsidR="005D75A7" w:rsidRPr="005D75A7">
              <w:rPr>
                <w:rStyle w:val="a8"/>
                <w:i w:val="0"/>
                <w:sz w:val="24"/>
                <w:szCs w:val="24"/>
                <w:lang w:val="uk-UA"/>
              </w:rPr>
              <w:t>»</w:t>
            </w:r>
            <w:r w:rsidR="00DF5F53" w:rsidRPr="005D75A7">
              <w:rPr>
                <w:rStyle w:val="a8"/>
                <w:i w:val="0"/>
                <w:sz w:val="24"/>
                <w:szCs w:val="24"/>
                <w:lang w:val="uk-UA"/>
              </w:rPr>
              <w:t xml:space="preserve">, </w:t>
            </w:r>
            <w:r w:rsidR="005D75A7" w:rsidRPr="005D75A7">
              <w:rPr>
                <w:rStyle w:val="a8"/>
                <w:i w:val="0"/>
                <w:sz w:val="24"/>
                <w:szCs w:val="24"/>
                <w:lang w:val="uk-UA"/>
              </w:rPr>
              <w:t>та\</w:t>
            </w:r>
            <w:r w:rsidR="002F6CEF" w:rsidRPr="005D75A7">
              <w:rPr>
                <w:rStyle w:val="a8"/>
                <w:i w:val="0"/>
                <w:sz w:val="24"/>
                <w:szCs w:val="24"/>
                <w:lang w:val="uk-UA"/>
              </w:rPr>
              <w:t>або</w:t>
            </w:r>
            <w:r w:rsidR="002F6CEF" w:rsidRPr="005D75A7">
              <w:rPr>
                <w:rStyle w:val="a8"/>
                <w:sz w:val="24"/>
                <w:szCs w:val="24"/>
                <w:lang w:val="uk-UA"/>
              </w:rPr>
              <w:t xml:space="preserve"> </w:t>
            </w:r>
            <w:r w:rsidR="005D75A7" w:rsidRPr="005D75A7">
              <w:rPr>
                <w:rStyle w:val="a8"/>
                <w:sz w:val="24"/>
                <w:szCs w:val="24"/>
                <w:lang w:val="uk-UA"/>
              </w:rPr>
              <w:t>«</w:t>
            </w:r>
            <w:r w:rsidR="005D75A7" w:rsidRPr="005D75A7">
              <w:rPr>
                <w:rStyle w:val="a8"/>
                <w:i w:val="0"/>
                <w:sz w:val="24"/>
                <w:szCs w:val="24"/>
                <w:lang w:val="uk-UA"/>
              </w:rPr>
              <w:t>У</w:t>
            </w:r>
            <w:r w:rsidR="002F6CEF" w:rsidRPr="005D75A7">
              <w:rPr>
                <w:sz w:val="24"/>
                <w:szCs w:val="24"/>
                <w:lang w:val="uk-UA"/>
              </w:rPr>
              <w:t>правління інноваційною діяльністю</w:t>
            </w:r>
            <w:r w:rsidR="005D75A7" w:rsidRPr="005D75A7">
              <w:rPr>
                <w:sz w:val="24"/>
                <w:szCs w:val="24"/>
                <w:lang w:val="uk-UA"/>
              </w:rPr>
              <w:t>»</w:t>
            </w:r>
          </w:p>
        </w:tc>
      </w:tr>
      <w:tr w:rsidR="00F15816" w:rsidRPr="00FB4888" w:rsidTr="007A2F22">
        <w:tc>
          <w:tcPr>
            <w:tcW w:w="581" w:type="dxa"/>
            <w:hideMark/>
          </w:tcPr>
          <w:p w:rsidR="00512934" w:rsidRPr="00F15816" w:rsidRDefault="00512934" w:rsidP="00A73F6F">
            <w:pPr>
              <w:spacing w:before="100" w:beforeAutospacing="1" w:after="100" w:afterAutospacing="1"/>
              <w:rPr>
                <w:color w:val="548DD4" w:themeColor="text2" w:themeTint="99"/>
                <w:sz w:val="24"/>
                <w:szCs w:val="24"/>
                <w:lang w:val="uk-UA" w:eastAsia="uk-UA"/>
              </w:rPr>
            </w:pPr>
            <w:r w:rsidRPr="007A2F22">
              <w:rPr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452" w:type="dxa"/>
            <w:hideMark/>
          </w:tcPr>
          <w:p w:rsidR="00512934" w:rsidRPr="008F25CD" w:rsidRDefault="00512934" w:rsidP="00A73F6F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8F25CD">
              <w:rPr>
                <w:sz w:val="24"/>
                <w:szCs w:val="24"/>
                <w:lang w:val="uk-UA" w:eastAsia="uk-UA"/>
              </w:rPr>
              <w:t>Знання законодавства</w:t>
            </w:r>
          </w:p>
        </w:tc>
        <w:tc>
          <w:tcPr>
            <w:tcW w:w="5596" w:type="dxa"/>
            <w:hideMark/>
          </w:tcPr>
          <w:p w:rsidR="00512934" w:rsidRPr="008D5B18" w:rsidRDefault="00512934" w:rsidP="008D5B18">
            <w:pPr>
              <w:tabs>
                <w:tab w:val="left" w:pos="344"/>
              </w:tabs>
              <w:rPr>
                <w:sz w:val="24"/>
                <w:szCs w:val="24"/>
                <w:lang w:val="uk-UA" w:eastAsia="uk-UA"/>
              </w:rPr>
            </w:pPr>
            <w:r w:rsidRPr="008D5B18">
              <w:rPr>
                <w:sz w:val="24"/>
                <w:szCs w:val="24"/>
                <w:lang w:val="uk-UA" w:eastAsia="uk-UA"/>
              </w:rPr>
              <w:t>Конституція України;</w:t>
            </w:r>
          </w:p>
          <w:p w:rsidR="00512934" w:rsidRPr="008D5B18" w:rsidRDefault="00512934" w:rsidP="008D5B18">
            <w:pPr>
              <w:tabs>
                <w:tab w:val="left" w:pos="344"/>
              </w:tabs>
              <w:rPr>
                <w:sz w:val="24"/>
                <w:szCs w:val="24"/>
                <w:lang w:val="uk-UA" w:eastAsia="uk-UA"/>
              </w:rPr>
            </w:pPr>
            <w:r w:rsidRPr="008D5B18">
              <w:rPr>
                <w:sz w:val="24"/>
                <w:szCs w:val="24"/>
                <w:lang w:val="uk-UA" w:eastAsia="uk-UA"/>
              </w:rPr>
              <w:t>Закон України «Про державну службу»;</w:t>
            </w:r>
          </w:p>
          <w:p w:rsidR="00512934" w:rsidRPr="008D5B18" w:rsidRDefault="00512934" w:rsidP="008D5B18">
            <w:pPr>
              <w:tabs>
                <w:tab w:val="left" w:pos="344"/>
              </w:tabs>
              <w:rPr>
                <w:sz w:val="24"/>
                <w:szCs w:val="24"/>
                <w:lang w:val="uk-UA" w:eastAsia="uk-UA"/>
              </w:rPr>
            </w:pPr>
            <w:r w:rsidRPr="008D5B18">
              <w:rPr>
                <w:sz w:val="24"/>
                <w:szCs w:val="24"/>
                <w:lang w:val="uk-UA" w:eastAsia="uk-UA"/>
              </w:rPr>
              <w:t>Закон України «Про запобігання корупції»;</w:t>
            </w:r>
          </w:p>
          <w:p w:rsidR="008D5B18" w:rsidRPr="00DA36D1" w:rsidRDefault="00512934" w:rsidP="008D5B18">
            <w:pPr>
              <w:tabs>
                <w:tab w:val="left" w:pos="344"/>
              </w:tabs>
              <w:rPr>
                <w:sz w:val="24"/>
                <w:szCs w:val="24"/>
                <w:lang w:val="uk-UA" w:eastAsia="uk-UA"/>
              </w:rPr>
            </w:pPr>
            <w:r w:rsidRPr="008D5B18">
              <w:rPr>
                <w:sz w:val="24"/>
                <w:szCs w:val="24"/>
                <w:lang w:val="uk-UA" w:eastAsia="uk-UA"/>
              </w:rPr>
              <w:t>Закон України «</w:t>
            </w:r>
            <w:r w:rsidRPr="00DA36D1">
              <w:rPr>
                <w:sz w:val="24"/>
                <w:szCs w:val="24"/>
                <w:lang w:val="uk-UA" w:eastAsia="uk-UA"/>
              </w:rPr>
              <w:t xml:space="preserve">Про місцеві державні адміністрації», </w:t>
            </w:r>
          </w:p>
          <w:p w:rsidR="008D5B18" w:rsidRPr="00DA36D1" w:rsidRDefault="008D5B18" w:rsidP="008D5B18">
            <w:pPr>
              <w:tabs>
                <w:tab w:val="left" w:pos="344"/>
              </w:tabs>
              <w:rPr>
                <w:sz w:val="24"/>
                <w:szCs w:val="24"/>
                <w:lang w:val="uk-UA" w:eastAsia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 xml:space="preserve">Закон України </w:t>
            </w:r>
            <w:r w:rsidR="00512934" w:rsidRPr="00DA36D1">
              <w:rPr>
                <w:sz w:val="24"/>
                <w:szCs w:val="24"/>
                <w:lang w:val="uk-UA" w:eastAsia="uk-UA"/>
              </w:rPr>
              <w:t>«Про військово-цивільні адміністрації»</w:t>
            </w:r>
            <w:r w:rsidR="000623A3">
              <w:rPr>
                <w:sz w:val="24"/>
                <w:szCs w:val="24"/>
                <w:lang w:val="uk-UA" w:eastAsia="uk-UA"/>
              </w:rPr>
              <w:t>;</w:t>
            </w:r>
          </w:p>
          <w:p w:rsidR="00512934" w:rsidRDefault="008D5B18" w:rsidP="008D5B18">
            <w:pPr>
              <w:tabs>
                <w:tab w:val="left" w:pos="344"/>
              </w:tabs>
              <w:rPr>
                <w:sz w:val="24"/>
                <w:szCs w:val="24"/>
                <w:lang w:val="uk-UA" w:eastAsia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>Закон України</w:t>
            </w:r>
            <w:r w:rsidR="00512934" w:rsidRPr="00DA36D1">
              <w:rPr>
                <w:sz w:val="24"/>
                <w:szCs w:val="24"/>
                <w:lang w:val="uk-UA" w:eastAsia="uk-UA"/>
              </w:rPr>
              <w:t xml:space="preserve"> «Про очищення влади»;</w:t>
            </w:r>
          </w:p>
          <w:p w:rsidR="002C65E8" w:rsidRPr="002C65E8" w:rsidRDefault="002C65E8" w:rsidP="002C65E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 державне  прогнозування  та розроблення програм  економічного  і соціального розвитку України»</w:t>
            </w:r>
          </w:p>
          <w:p w:rsidR="008D5B18" w:rsidRPr="00DA36D1" w:rsidRDefault="008D5B18" w:rsidP="008D5B18">
            <w:pPr>
              <w:rPr>
                <w:sz w:val="24"/>
                <w:szCs w:val="24"/>
                <w:lang w:val="uk-UA" w:eastAsia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 xml:space="preserve">Закон України «Про інвестиційну діяльність», </w:t>
            </w:r>
          </w:p>
          <w:p w:rsidR="00DC7518" w:rsidRPr="00DA36D1" w:rsidRDefault="00DA36D1" w:rsidP="008D5B18">
            <w:pPr>
              <w:rPr>
                <w:sz w:val="24"/>
                <w:szCs w:val="24"/>
                <w:lang w:val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>Закон України «</w:t>
            </w:r>
            <w:r w:rsidR="00DC7518" w:rsidRPr="00DA36D1">
              <w:rPr>
                <w:sz w:val="24"/>
                <w:szCs w:val="24"/>
                <w:lang w:val="uk-UA"/>
              </w:rPr>
              <w:t>Про інноваційну діяльність</w:t>
            </w:r>
            <w:r w:rsidRPr="00DA36D1">
              <w:rPr>
                <w:sz w:val="24"/>
                <w:szCs w:val="24"/>
                <w:lang w:val="uk-UA"/>
              </w:rPr>
              <w:t>»</w:t>
            </w:r>
            <w:r w:rsidR="000623A3">
              <w:rPr>
                <w:sz w:val="24"/>
                <w:szCs w:val="24"/>
                <w:lang w:val="uk-UA"/>
              </w:rPr>
              <w:t>;</w:t>
            </w:r>
          </w:p>
          <w:p w:rsidR="00DC7518" w:rsidRDefault="00DA36D1" w:rsidP="008D5B18">
            <w:pPr>
              <w:rPr>
                <w:sz w:val="24"/>
                <w:szCs w:val="24"/>
                <w:lang w:val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>Закон України «</w:t>
            </w:r>
            <w:r w:rsidR="009377FE" w:rsidRPr="00DA36D1">
              <w:rPr>
                <w:sz w:val="24"/>
                <w:szCs w:val="24"/>
                <w:lang w:val="uk-UA"/>
              </w:rPr>
              <w:t>Про пріоритетні напрями інноваційної діяльності в Україні</w:t>
            </w:r>
            <w:r w:rsidRPr="00DA36D1">
              <w:rPr>
                <w:sz w:val="24"/>
                <w:szCs w:val="24"/>
                <w:lang w:val="uk-UA"/>
              </w:rPr>
              <w:t>»</w:t>
            </w:r>
            <w:r w:rsidR="000623A3">
              <w:rPr>
                <w:sz w:val="24"/>
                <w:szCs w:val="24"/>
                <w:lang w:val="uk-UA"/>
              </w:rPr>
              <w:t>;</w:t>
            </w:r>
          </w:p>
          <w:p w:rsidR="002C65E8" w:rsidRPr="002C65E8" w:rsidRDefault="002C65E8" w:rsidP="002C65E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C6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</w:t>
            </w:r>
            <w:r>
              <w:rPr>
                <w:lang w:val="uk-UA"/>
              </w:rPr>
              <w:t xml:space="preserve"> </w:t>
            </w:r>
            <w:r w:rsidRPr="002C6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 «Про пріоритетні напрями розвитку науки і техніки»</w:t>
            </w:r>
          </w:p>
          <w:p w:rsidR="009377FE" w:rsidRDefault="00DA36D1" w:rsidP="009377FE">
            <w:pPr>
              <w:rPr>
                <w:sz w:val="24"/>
                <w:szCs w:val="24"/>
                <w:lang w:val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>Закон України «</w:t>
            </w:r>
            <w:r w:rsidR="009377FE" w:rsidRPr="00DA36D1">
              <w:rPr>
                <w:sz w:val="24"/>
                <w:szCs w:val="24"/>
                <w:lang w:val="uk-UA"/>
              </w:rPr>
              <w:t>Про наукову і науково-технічну діяльність</w:t>
            </w:r>
            <w:r w:rsidRPr="00DA36D1">
              <w:rPr>
                <w:sz w:val="24"/>
                <w:szCs w:val="24"/>
                <w:lang w:val="uk-UA"/>
              </w:rPr>
              <w:t>»</w:t>
            </w:r>
            <w:r w:rsidR="000623A3">
              <w:rPr>
                <w:sz w:val="24"/>
                <w:szCs w:val="24"/>
                <w:lang w:val="uk-UA"/>
              </w:rPr>
              <w:t>;</w:t>
            </w:r>
          </w:p>
          <w:p w:rsidR="003D3AB0" w:rsidRPr="00DA36D1" w:rsidRDefault="003D3AB0" w:rsidP="003D3AB0">
            <w:pPr>
              <w:rPr>
                <w:sz w:val="24"/>
                <w:szCs w:val="24"/>
                <w:lang w:val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>Закон України «</w:t>
            </w:r>
            <w:r w:rsidRPr="00DA36D1">
              <w:rPr>
                <w:sz w:val="24"/>
                <w:szCs w:val="24"/>
                <w:lang w:val="uk-UA"/>
              </w:rPr>
              <w:t>Про наукову і науково-технічну експертизу»</w:t>
            </w:r>
            <w:r w:rsidR="000623A3">
              <w:rPr>
                <w:sz w:val="24"/>
                <w:szCs w:val="24"/>
                <w:lang w:val="uk-UA"/>
              </w:rPr>
              <w:t>;</w:t>
            </w:r>
          </w:p>
          <w:p w:rsidR="009377FE" w:rsidRPr="006C1133" w:rsidRDefault="009377FE" w:rsidP="009377FE">
            <w:pPr>
              <w:rPr>
                <w:sz w:val="24"/>
                <w:szCs w:val="24"/>
                <w:lang w:val="uk-UA" w:eastAsia="uk-UA"/>
              </w:rPr>
            </w:pPr>
            <w:r w:rsidRPr="00DA36D1">
              <w:rPr>
                <w:sz w:val="24"/>
                <w:szCs w:val="24"/>
                <w:lang w:val="uk-UA" w:eastAsia="uk-UA"/>
              </w:rPr>
              <w:t xml:space="preserve">Закон </w:t>
            </w:r>
            <w:r w:rsidRPr="006C1133">
              <w:rPr>
                <w:sz w:val="24"/>
                <w:szCs w:val="24"/>
                <w:lang w:val="uk-UA" w:eastAsia="uk-UA"/>
              </w:rPr>
              <w:t>України «Про державно-приватне партнерство»</w:t>
            </w:r>
            <w:r w:rsidR="000623A3">
              <w:rPr>
                <w:sz w:val="24"/>
                <w:szCs w:val="24"/>
                <w:lang w:val="uk-UA" w:eastAsia="uk-UA"/>
              </w:rPr>
              <w:t>;</w:t>
            </w:r>
          </w:p>
          <w:p w:rsidR="009377FE" w:rsidRPr="006C1133" w:rsidRDefault="00DA36D1" w:rsidP="009377FE">
            <w:pPr>
              <w:rPr>
                <w:sz w:val="24"/>
                <w:szCs w:val="24"/>
                <w:lang w:val="uk-UA"/>
              </w:rPr>
            </w:pPr>
            <w:r w:rsidRPr="006C1133">
              <w:rPr>
                <w:sz w:val="24"/>
                <w:szCs w:val="24"/>
                <w:lang w:val="uk-UA" w:eastAsia="uk-UA"/>
              </w:rPr>
              <w:t xml:space="preserve">Закон України </w:t>
            </w:r>
            <w:r w:rsidRPr="006C1133">
              <w:rPr>
                <w:sz w:val="24"/>
                <w:szCs w:val="24"/>
                <w:lang w:val="uk-UA"/>
              </w:rPr>
              <w:t>«</w:t>
            </w:r>
            <w:r w:rsidR="009377FE" w:rsidRPr="006C1133">
              <w:rPr>
                <w:sz w:val="24"/>
                <w:szCs w:val="24"/>
                <w:lang w:val="uk-UA"/>
              </w:rPr>
              <w:t>Про спеціальний режим інвестиційної та інноваційної діяльності технологічних парків</w:t>
            </w:r>
            <w:r w:rsidRPr="006C1133">
              <w:rPr>
                <w:sz w:val="24"/>
                <w:szCs w:val="24"/>
                <w:lang w:val="uk-UA"/>
              </w:rPr>
              <w:t>»</w:t>
            </w:r>
            <w:r w:rsidR="000623A3">
              <w:rPr>
                <w:sz w:val="24"/>
                <w:szCs w:val="24"/>
                <w:lang w:val="uk-UA"/>
              </w:rPr>
              <w:t>;</w:t>
            </w:r>
          </w:p>
          <w:p w:rsidR="0036384D" w:rsidRDefault="003D3AB0" w:rsidP="006C1133">
            <w:pPr>
              <w:tabs>
                <w:tab w:val="left" w:pos="344"/>
              </w:tabs>
              <w:rPr>
                <w:rStyle w:val="a8"/>
                <w:i w:val="0"/>
                <w:sz w:val="24"/>
                <w:szCs w:val="24"/>
                <w:lang w:val="uk-UA"/>
              </w:rPr>
            </w:pPr>
            <w:r w:rsidRPr="006C1133">
              <w:rPr>
                <w:rStyle w:val="a8"/>
                <w:i w:val="0"/>
                <w:sz w:val="24"/>
                <w:szCs w:val="24"/>
                <w:lang w:val="uk-UA"/>
              </w:rPr>
              <w:t>Закон України «Про авторське право та суміжні права»</w:t>
            </w:r>
            <w:r w:rsidR="000623A3">
              <w:rPr>
                <w:rStyle w:val="a8"/>
                <w:i w:val="0"/>
                <w:sz w:val="24"/>
                <w:szCs w:val="24"/>
                <w:lang w:val="uk-UA"/>
              </w:rPr>
              <w:t>;</w:t>
            </w:r>
          </w:p>
          <w:p w:rsidR="000623A3" w:rsidRPr="000623A3" w:rsidRDefault="000623A3" w:rsidP="000623A3">
            <w:pPr>
              <w:jc w:val="both"/>
              <w:rPr>
                <w:rStyle w:val="a8"/>
                <w:i w:val="0"/>
                <w:sz w:val="24"/>
                <w:szCs w:val="24"/>
                <w:lang w:val="uk-UA"/>
              </w:rPr>
            </w:pPr>
            <w:r w:rsidRPr="000623A3">
              <w:rPr>
                <w:rStyle w:val="a8"/>
                <w:i w:val="0"/>
                <w:sz w:val="24"/>
                <w:szCs w:val="24"/>
                <w:lang w:val="uk-UA"/>
              </w:rPr>
              <w:t>Закон України «</w:t>
            </w:r>
            <w:r w:rsidRPr="000623A3">
              <w:rPr>
                <w:rStyle w:val="rvts23"/>
                <w:sz w:val="24"/>
                <w:szCs w:val="24"/>
              </w:rPr>
              <w:t>Про державне регулювання діяльності у сфері трансферу технологій</w:t>
            </w:r>
            <w:r w:rsidRPr="000623A3">
              <w:rPr>
                <w:rStyle w:val="rvts23"/>
                <w:sz w:val="24"/>
                <w:szCs w:val="24"/>
                <w:lang w:val="uk-UA"/>
              </w:rPr>
              <w:t>»</w:t>
            </w:r>
            <w:r>
              <w:rPr>
                <w:rStyle w:val="rvts23"/>
                <w:sz w:val="24"/>
                <w:szCs w:val="24"/>
                <w:lang w:val="uk-UA"/>
              </w:rPr>
              <w:t>;</w:t>
            </w:r>
          </w:p>
          <w:p w:rsidR="003D3AB0" w:rsidRPr="00D833D3" w:rsidRDefault="003D3AB0" w:rsidP="006C1133">
            <w:pPr>
              <w:rPr>
                <w:sz w:val="24"/>
                <w:szCs w:val="24"/>
                <w:lang w:val="uk-UA"/>
              </w:rPr>
            </w:pPr>
            <w:r w:rsidRPr="00D833D3">
              <w:rPr>
                <w:sz w:val="24"/>
                <w:szCs w:val="24"/>
                <w:lang w:val="uk-UA" w:eastAsia="uk-UA"/>
              </w:rPr>
              <w:t>Закон України «</w:t>
            </w:r>
            <w:r w:rsidRPr="00D833D3">
              <w:rPr>
                <w:sz w:val="24"/>
                <w:szCs w:val="24"/>
                <w:lang w:val="uk-UA"/>
              </w:rPr>
              <w:t>Про охорону пра</w:t>
            </w:r>
            <w:r w:rsidR="006C1133" w:rsidRPr="00D833D3">
              <w:rPr>
                <w:sz w:val="24"/>
                <w:szCs w:val="24"/>
                <w:lang w:val="uk-UA"/>
              </w:rPr>
              <w:t>в на знаки для товарів і послуг»</w:t>
            </w:r>
            <w:r w:rsidR="000623A3" w:rsidRPr="00D833D3">
              <w:rPr>
                <w:sz w:val="24"/>
                <w:szCs w:val="24"/>
                <w:lang w:val="uk-UA"/>
              </w:rPr>
              <w:t>;</w:t>
            </w:r>
          </w:p>
          <w:p w:rsidR="003D3AB0" w:rsidRPr="00D833D3" w:rsidRDefault="003D3AB0" w:rsidP="006C1133">
            <w:pPr>
              <w:rPr>
                <w:sz w:val="24"/>
                <w:szCs w:val="24"/>
                <w:lang w:val="uk-UA"/>
              </w:rPr>
            </w:pPr>
            <w:r w:rsidRPr="00D833D3">
              <w:rPr>
                <w:sz w:val="24"/>
                <w:szCs w:val="24"/>
                <w:lang w:val="uk-UA" w:eastAsia="uk-UA"/>
              </w:rPr>
              <w:t>Закон України «</w:t>
            </w:r>
            <w:r w:rsidRPr="00D833D3">
              <w:rPr>
                <w:sz w:val="24"/>
                <w:szCs w:val="24"/>
                <w:lang w:val="uk-UA"/>
              </w:rPr>
              <w:t>Про охорону прав на промислові зразки»</w:t>
            </w:r>
            <w:r w:rsidR="000623A3" w:rsidRPr="00D833D3">
              <w:rPr>
                <w:sz w:val="24"/>
                <w:szCs w:val="24"/>
                <w:lang w:val="uk-UA"/>
              </w:rPr>
              <w:t>;</w:t>
            </w:r>
          </w:p>
          <w:p w:rsidR="003D3AB0" w:rsidRPr="00D833D3" w:rsidRDefault="003D3AB0" w:rsidP="006C1133">
            <w:pPr>
              <w:rPr>
                <w:sz w:val="24"/>
                <w:szCs w:val="24"/>
                <w:lang w:val="uk-UA"/>
              </w:rPr>
            </w:pPr>
            <w:r w:rsidRPr="00D833D3">
              <w:rPr>
                <w:sz w:val="24"/>
                <w:szCs w:val="24"/>
                <w:lang w:val="uk-UA" w:eastAsia="uk-UA"/>
              </w:rPr>
              <w:t>Закон України «</w:t>
            </w:r>
            <w:r w:rsidRPr="00D833D3">
              <w:rPr>
                <w:sz w:val="24"/>
                <w:szCs w:val="24"/>
                <w:lang w:val="uk-UA"/>
              </w:rPr>
              <w:t>Про охорону прав на винаходи і корисні моделі»</w:t>
            </w:r>
            <w:r w:rsidR="000623A3" w:rsidRPr="00D833D3">
              <w:rPr>
                <w:sz w:val="24"/>
                <w:szCs w:val="24"/>
                <w:lang w:val="uk-UA"/>
              </w:rPr>
              <w:t>;</w:t>
            </w:r>
            <w:r w:rsidRPr="00D833D3">
              <w:rPr>
                <w:sz w:val="24"/>
                <w:szCs w:val="24"/>
                <w:lang w:val="uk-UA"/>
              </w:rPr>
              <w:t xml:space="preserve"> </w:t>
            </w:r>
          </w:p>
          <w:p w:rsidR="003D3AB0" w:rsidRPr="00D833D3" w:rsidRDefault="003D3AB0" w:rsidP="003D3AB0">
            <w:pPr>
              <w:rPr>
                <w:sz w:val="24"/>
                <w:szCs w:val="24"/>
                <w:lang w:eastAsia="uk-UA"/>
              </w:rPr>
            </w:pPr>
            <w:r w:rsidRPr="00D833D3">
              <w:rPr>
                <w:sz w:val="24"/>
                <w:szCs w:val="24"/>
                <w:lang w:eastAsia="uk-UA"/>
              </w:rPr>
              <w:t>Постанова КМУ №70 від 27.01.</w:t>
            </w:r>
            <w:r w:rsidR="006C1133" w:rsidRPr="00D833D3">
              <w:rPr>
                <w:sz w:val="24"/>
                <w:szCs w:val="24"/>
                <w:lang w:val="uk-UA" w:eastAsia="uk-UA"/>
              </w:rPr>
              <w:t>20</w:t>
            </w:r>
            <w:r w:rsidRPr="00D833D3">
              <w:rPr>
                <w:sz w:val="24"/>
                <w:szCs w:val="24"/>
                <w:lang w:eastAsia="uk-UA"/>
              </w:rPr>
              <w:t xml:space="preserve">16 </w:t>
            </w:r>
          </w:p>
          <w:p w:rsidR="003D3AB0" w:rsidRPr="00D833D3" w:rsidRDefault="006C1133" w:rsidP="006C1133">
            <w:pPr>
              <w:jc w:val="both"/>
              <w:rPr>
                <w:sz w:val="24"/>
                <w:szCs w:val="24"/>
                <w:lang w:val="uk-UA"/>
              </w:rPr>
            </w:pPr>
            <w:r w:rsidRPr="00D833D3">
              <w:rPr>
                <w:sz w:val="24"/>
                <w:szCs w:val="24"/>
              </w:rPr>
              <w:t>Указ</w:t>
            </w:r>
            <w:r w:rsidR="003D3AB0" w:rsidRPr="00D833D3">
              <w:rPr>
                <w:sz w:val="24"/>
                <w:szCs w:val="24"/>
              </w:rPr>
              <w:t xml:space="preserve"> Президента України від 27 квітня 2001 року </w:t>
            </w:r>
            <w:r w:rsidRPr="00D833D3">
              <w:rPr>
                <w:sz w:val="24"/>
                <w:szCs w:val="24"/>
                <w:lang w:val="uk-UA"/>
              </w:rPr>
              <w:t xml:space="preserve">            </w:t>
            </w:r>
            <w:r w:rsidR="000623A3" w:rsidRPr="00D833D3">
              <w:rPr>
                <w:sz w:val="24"/>
                <w:szCs w:val="24"/>
              </w:rPr>
              <w:t xml:space="preserve">№ 285/2001 </w:t>
            </w:r>
            <w:r w:rsidR="000623A3" w:rsidRPr="00D833D3">
              <w:rPr>
                <w:sz w:val="24"/>
                <w:szCs w:val="24"/>
                <w:lang w:val="uk-UA"/>
              </w:rPr>
              <w:t>«</w:t>
            </w:r>
            <w:r w:rsidR="003D3AB0" w:rsidRPr="00D833D3">
              <w:rPr>
                <w:sz w:val="24"/>
                <w:szCs w:val="24"/>
              </w:rPr>
              <w:t>Про заходи щодо охорони інтелек</w:t>
            </w:r>
            <w:r w:rsidR="000623A3" w:rsidRPr="00D833D3">
              <w:rPr>
                <w:sz w:val="24"/>
                <w:szCs w:val="24"/>
              </w:rPr>
              <w:t>туальної власності</w:t>
            </w:r>
            <w:r w:rsidR="000623A3" w:rsidRPr="00D833D3">
              <w:rPr>
                <w:sz w:val="24"/>
                <w:szCs w:val="24"/>
                <w:lang w:val="uk-UA"/>
              </w:rPr>
              <w:t>»</w:t>
            </w:r>
            <w:r w:rsidR="001707C1" w:rsidRPr="00D833D3">
              <w:rPr>
                <w:sz w:val="24"/>
                <w:szCs w:val="24"/>
                <w:lang w:val="uk-UA"/>
              </w:rPr>
              <w:t>;</w:t>
            </w:r>
          </w:p>
          <w:p w:rsidR="00A339E0" w:rsidRDefault="00A339E0" w:rsidP="006C1133">
            <w:pPr>
              <w:jc w:val="both"/>
              <w:rPr>
                <w:sz w:val="24"/>
                <w:szCs w:val="24"/>
                <w:lang w:val="uk-UA"/>
              </w:rPr>
            </w:pPr>
            <w:r w:rsidRPr="00A339E0">
              <w:rPr>
                <w:sz w:val="24"/>
                <w:szCs w:val="24"/>
                <w:lang w:val="uk-UA"/>
              </w:rPr>
              <w:t>Постанова КМУ від 22.08.2007 №1065 «Про вдосконалення виставково-ярмаркової діяльності в Україні»</w:t>
            </w:r>
            <w:r w:rsidR="00C7172D">
              <w:rPr>
                <w:sz w:val="24"/>
                <w:szCs w:val="24"/>
                <w:lang w:val="uk-UA"/>
              </w:rPr>
              <w:t>;</w:t>
            </w:r>
          </w:p>
          <w:p w:rsidR="00A339E0" w:rsidRDefault="00A339E0" w:rsidP="006C1133">
            <w:pPr>
              <w:jc w:val="both"/>
              <w:rPr>
                <w:sz w:val="24"/>
                <w:szCs w:val="24"/>
                <w:lang w:val="uk-UA"/>
              </w:rPr>
            </w:pPr>
            <w:r w:rsidRPr="00A339E0">
              <w:rPr>
                <w:sz w:val="24"/>
                <w:szCs w:val="24"/>
                <w:lang w:val="uk-UA"/>
              </w:rPr>
              <w:t>Постанова КМУ</w:t>
            </w:r>
            <w:r>
              <w:rPr>
                <w:sz w:val="24"/>
                <w:szCs w:val="24"/>
                <w:lang w:val="uk-UA"/>
              </w:rPr>
              <w:t xml:space="preserve"> від 14.05.2008 №451 </w:t>
            </w:r>
            <w:r w:rsidR="00EA6BEB"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  <w:lang w:val="uk-UA"/>
              </w:rPr>
              <w:t>Деякі питання виставково-ярмаркової діяльності»</w:t>
            </w:r>
            <w:r w:rsidR="00C7172D">
              <w:rPr>
                <w:sz w:val="24"/>
                <w:szCs w:val="24"/>
                <w:lang w:val="uk-UA"/>
              </w:rPr>
              <w:t>;</w:t>
            </w:r>
          </w:p>
          <w:p w:rsidR="006F6883" w:rsidRPr="006F6883" w:rsidRDefault="006F6883" w:rsidP="006F6883">
            <w:pPr>
              <w:jc w:val="both"/>
              <w:rPr>
                <w:sz w:val="24"/>
                <w:szCs w:val="24"/>
                <w:lang w:val="uk-UA"/>
              </w:rPr>
            </w:pPr>
            <w:r w:rsidRPr="00A339E0">
              <w:rPr>
                <w:sz w:val="24"/>
                <w:szCs w:val="24"/>
                <w:lang w:val="uk-UA"/>
              </w:rPr>
              <w:t>Постанова КМУ</w:t>
            </w:r>
            <w:r>
              <w:rPr>
                <w:sz w:val="24"/>
                <w:szCs w:val="24"/>
                <w:lang w:val="uk-UA"/>
              </w:rPr>
              <w:t xml:space="preserve"> від 11.03.2009 №183 «</w:t>
            </w:r>
            <w:r w:rsidRPr="006F6883">
              <w:rPr>
                <w:sz w:val="24"/>
                <w:szCs w:val="24"/>
                <w:lang w:val="uk-UA"/>
              </w:rPr>
              <w:t>Про внесення змін до К</w:t>
            </w:r>
            <w:r>
              <w:rPr>
                <w:sz w:val="24"/>
                <w:szCs w:val="24"/>
                <w:lang w:val="uk-UA"/>
              </w:rPr>
              <w:t xml:space="preserve">онцепції розвитку </w:t>
            </w:r>
            <w:r w:rsidRPr="006F6883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иставково-ярмаркової діяльності»</w:t>
            </w:r>
            <w:r w:rsidR="00EA6BEB">
              <w:rPr>
                <w:sz w:val="24"/>
                <w:szCs w:val="24"/>
                <w:lang w:val="uk-UA"/>
              </w:rPr>
              <w:t>.</w:t>
            </w:r>
          </w:p>
          <w:p w:rsidR="001C582D" w:rsidRPr="00F15816" w:rsidRDefault="001C582D" w:rsidP="00C7172D">
            <w:pPr>
              <w:tabs>
                <w:tab w:val="left" w:pos="344"/>
              </w:tabs>
              <w:jc w:val="both"/>
              <w:rPr>
                <w:color w:val="548DD4" w:themeColor="text2" w:themeTint="99"/>
                <w:sz w:val="24"/>
                <w:szCs w:val="24"/>
                <w:highlight w:val="yellow"/>
                <w:lang w:val="uk-UA" w:eastAsia="uk-UA"/>
              </w:rPr>
            </w:pPr>
          </w:p>
        </w:tc>
      </w:tr>
      <w:tr w:rsidR="007A2F22" w:rsidRPr="00A10BA7" w:rsidTr="007A2F22">
        <w:tc>
          <w:tcPr>
            <w:tcW w:w="581" w:type="dxa"/>
            <w:hideMark/>
          </w:tcPr>
          <w:p w:rsidR="007A2F22" w:rsidRPr="00352566" w:rsidRDefault="007A2F22" w:rsidP="007A2F22">
            <w:pPr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452" w:type="dxa"/>
            <w:hideMark/>
          </w:tcPr>
          <w:p w:rsidR="007A2F22" w:rsidRPr="00352566" w:rsidRDefault="007A2F22" w:rsidP="007A2F22">
            <w:pPr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Професійні чи технічні знання</w:t>
            </w:r>
          </w:p>
        </w:tc>
        <w:tc>
          <w:tcPr>
            <w:tcW w:w="5596" w:type="dxa"/>
            <w:hideMark/>
          </w:tcPr>
          <w:p w:rsidR="007A2F22" w:rsidRPr="00A03EB9" w:rsidRDefault="00CA4603" w:rsidP="007A2F2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7A2F22">
              <w:rPr>
                <w:sz w:val="24"/>
                <w:szCs w:val="24"/>
                <w:lang w:val="uk-UA"/>
              </w:rPr>
              <w:t>обот</w:t>
            </w:r>
            <w:r>
              <w:rPr>
                <w:sz w:val="24"/>
                <w:szCs w:val="24"/>
                <w:lang w:val="uk-UA"/>
              </w:rPr>
              <w:t>а</w:t>
            </w:r>
            <w:r w:rsidR="007A2F22" w:rsidRPr="00A03EB9">
              <w:rPr>
                <w:sz w:val="24"/>
                <w:szCs w:val="24"/>
                <w:lang w:val="uk-UA"/>
              </w:rPr>
              <w:t xml:space="preserve"> з державними реєстрами:</w:t>
            </w:r>
          </w:p>
          <w:p w:rsidR="007A2F22" w:rsidRPr="007A2F22" w:rsidRDefault="007A2F22" w:rsidP="007A2F22">
            <w:pPr>
              <w:pStyle w:val="HTML"/>
              <w:numPr>
                <w:ilvl w:val="0"/>
                <w:numId w:val="4"/>
              </w:numPr>
              <w:ind w:left="324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2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патентів  України на винаходи, </w:t>
            </w:r>
          </w:p>
          <w:p w:rsidR="007A2F22" w:rsidRPr="007A2F22" w:rsidRDefault="007A2F22" w:rsidP="007A2F22">
            <w:pPr>
              <w:pStyle w:val="HTML"/>
              <w:numPr>
                <w:ilvl w:val="0"/>
                <w:numId w:val="4"/>
              </w:numPr>
              <w:ind w:left="324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2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патентів  України на корисні моделі,</w:t>
            </w:r>
          </w:p>
          <w:p w:rsidR="007A2F22" w:rsidRPr="007A2F22" w:rsidRDefault="007A2F22" w:rsidP="007A2F22">
            <w:pPr>
              <w:pStyle w:val="HTML"/>
              <w:numPr>
                <w:ilvl w:val="0"/>
                <w:numId w:val="4"/>
              </w:numPr>
              <w:ind w:left="324" w:hanging="141"/>
              <w:jc w:val="both"/>
              <w:rPr>
                <w:lang w:val="uk-UA"/>
              </w:rPr>
            </w:pPr>
            <w:r w:rsidRPr="007A2F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  України  на знаки  для  товарів  і послуг.</w:t>
            </w:r>
          </w:p>
          <w:p w:rsidR="007A2F22" w:rsidRDefault="00F73F4A" w:rsidP="007A2F2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Знання методів </w:t>
            </w:r>
            <w:r w:rsidR="007A2F22" w:rsidRPr="00352566">
              <w:rPr>
                <w:sz w:val="24"/>
                <w:szCs w:val="24"/>
                <w:lang w:val="uk-UA"/>
              </w:rPr>
              <w:t xml:space="preserve">управління проектами </w:t>
            </w:r>
            <w:r w:rsidR="007A2F22" w:rsidRPr="00352566">
              <w:rPr>
                <w:rStyle w:val="st"/>
                <w:sz w:val="24"/>
                <w:szCs w:val="24"/>
                <w:lang w:val="uk-UA"/>
              </w:rPr>
              <w:t xml:space="preserve">регіонального </w:t>
            </w:r>
            <w:r w:rsidR="007A2F22" w:rsidRPr="00352566">
              <w:rPr>
                <w:rStyle w:val="a8"/>
                <w:i w:val="0"/>
                <w:sz w:val="24"/>
                <w:szCs w:val="24"/>
                <w:lang w:val="uk-UA"/>
              </w:rPr>
              <w:t>територіального</w:t>
            </w:r>
            <w:r w:rsidR="007A2F22" w:rsidRPr="00352566">
              <w:rPr>
                <w:rStyle w:val="a8"/>
                <w:i w:val="0"/>
                <w:sz w:val="24"/>
                <w:szCs w:val="24"/>
              </w:rPr>
              <w:t xml:space="preserve"> маркетингу</w:t>
            </w:r>
            <w:r w:rsidR="00C518AF">
              <w:rPr>
                <w:sz w:val="24"/>
                <w:szCs w:val="24"/>
                <w:lang w:val="uk-UA"/>
              </w:rPr>
              <w:t>, PR, промоції, інновації</w:t>
            </w:r>
          </w:p>
          <w:p w:rsidR="007A2F22" w:rsidRPr="00A8084D" w:rsidRDefault="007A2F22" w:rsidP="007A2F22">
            <w:pPr>
              <w:jc w:val="both"/>
              <w:rPr>
                <w:sz w:val="24"/>
                <w:szCs w:val="24"/>
                <w:lang w:val="uk-UA"/>
              </w:rPr>
            </w:pPr>
            <w:r w:rsidRPr="00A8084D">
              <w:rPr>
                <w:sz w:val="24"/>
                <w:szCs w:val="24"/>
                <w:lang w:val="uk-UA"/>
              </w:rPr>
              <w:t>Бажана наявність:</w:t>
            </w:r>
          </w:p>
          <w:p w:rsidR="007A2F22" w:rsidRPr="00A8084D" w:rsidRDefault="007A2F22" w:rsidP="007A2F22">
            <w:pPr>
              <w:pStyle w:val="a9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uk-UA"/>
              </w:rPr>
            </w:pPr>
            <w:r w:rsidRPr="00A8084D">
              <w:rPr>
                <w:sz w:val="24"/>
                <w:szCs w:val="24"/>
                <w:lang w:val="uk-UA"/>
              </w:rPr>
              <w:t>базових знань з додрукарської підготовки макетів та класичної типографіки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7A2F22" w:rsidRPr="00C518AF" w:rsidRDefault="007A2F22" w:rsidP="00C518AF">
            <w:pPr>
              <w:pStyle w:val="a9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uk-UA"/>
              </w:rPr>
            </w:pPr>
            <w:r w:rsidRPr="00A8084D">
              <w:rPr>
                <w:sz w:val="24"/>
                <w:szCs w:val="24"/>
                <w:lang w:val="uk-UA"/>
              </w:rPr>
              <w:t>здатності знаходити нові ідеї</w:t>
            </w:r>
            <w:r w:rsidR="000B5801">
              <w:rPr>
                <w:sz w:val="24"/>
                <w:szCs w:val="24"/>
                <w:lang w:val="uk-UA"/>
              </w:rPr>
              <w:t>.</w:t>
            </w:r>
          </w:p>
        </w:tc>
      </w:tr>
      <w:tr w:rsidR="007A2F22" w:rsidRPr="00F15816" w:rsidTr="007A2F22">
        <w:tc>
          <w:tcPr>
            <w:tcW w:w="581" w:type="dxa"/>
            <w:hideMark/>
          </w:tcPr>
          <w:p w:rsidR="007A2F22" w:rsidRPr="00352566" w:rsidRDefault="007A2F22" w:rsidP="007A2F22">
            <w:pPr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3452" w:type="dxa"/>
            <w:hideMark/>
          </w:tcPr>
          <w:p w:rsidR="007A2F22" w:rsidRPr="00352566" w:rsidRDefault="007A2F22" w:rsidP="007A2F22">
            <w:pPr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Спеціальний досвід роботи</w:t>
            </w:r>
          </w:p>
        </w:tc>
        <w:tc>
          <w:tcPr>
            <w:tcW w:w="5596" w:type="dxa"/>
            <w:hideMark/>
          </w:tcPr>
          <w:p w:rsidR="007A2F22" w:rsidRPr="00352566" w:rsidRDefault="007A2F22" w:rsidP="007A2F22">
            <w:pPr>
              <w:widowControl w:val="0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не потребує</w:t>
            </w:r>
          </w:p>
        </w:tc>
      </w:tr>
      <w:tr w:rsidR="007A2F22" w:rsidRPr="004B38C1" w:rsidTr="007A2F22">
        <w:tc>
          <w:tcPr>
            <w:tcW w:w="581" w:type="dxa"/>
            <w:hideMark/>
          </w:tcPr>
          <w:p w:rsidR="007A2F22" w:rsidRPr="00352566" w:rsidRDefault="007A2F22" w:rsidP="007A2F22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452" w:type="dxa"/>
            <w:hideMark/>
          </w:tcPr>
          <w:p w:rsidR="007A2F22" w:rsidRPr="00352566" w:rsidRDefault="007A2F22" w:rsidP="007A2F22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Знання сучасних інформаційних технологій</w:t>
            </w:r>
          </w:p>
        </w:tc>
        <w:tc>
          <w:tcPr>
            <w:tcW w:w="5596" w:type="dxa"/>
            <w:vAlign w:val="center"/>
            <w:hideMark/>
          </w:tcPr>
          <w:p w:rsidR="007A2F22" w:rsidRPr="00352566" w:rsidRDefault="007A2F22" w:rsidP="00C518AF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 xml:space="preserve">володіння комп’ютером – рівень досвідченого користувача, вміння користуватись оргтехнікою, досвід роботи з програмними пакетами Microsoft Office (Word, Exсel, Power Point), навички роботи з інформаційно-пошуковими системами в мережі Інтернет. </w:t>
            </w:r>
            <w:r w:rsidR="00C518AF">
              <w:rPr>
                <w:sz w:val="24"/>
                <w:szCs w:val="24"/>
                <w:lang w:val="uk-UA" w:eastAsia="uk-UA"/>
              </w:rPr>
              <w:t>Бажано з</w:t>
            </w:r>
            <w:r w:rsidRPr="00352566">
              <w:rPr>
                <w:sz w:val="24"/>
                <w:szCs w:val="24"/>
                <w:lang w:val="uk-UA"/>
              </w:rPr>
              <w:t>нання сучасних технологій з електронного урядування</w:t>
            </w:r>
            <w:r w:rsidR="000B5801">
              <w:rPr>
                <w:sz w:val="24"/>
                <w:szCs w:val="24"/>
                <w:lang w:val="uk-UA"/>
              </w:rPr>
              <w:t>.</w:t>
            </w:r>
          </w:p>
        </w:tc>
      </w:tr>
      <w:tr w:rsidR="007A2F22" w:rsidRPr="00DE18FC" w:rsidTr="007A2F22">
        <w:tc>
          <w:tcPr>
            <w:tcW w:w="581" w:type="dxa"/>
            <w:hideMark/>
          </w:tcPr>
          <w:p w:rsidR="007A2F22" w:rsidRPr="00352566" w:rsidRDefault="007A2F22" w:rsidP="007A2F22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452" w:type="dxa"/>
            <w:hideMark/>
          </w:tcPr>
          <w:p w:rsidR="007A2F22" w:rsidRPr="00352566" w:rsidRDefault="007A2F22" w:rsidP="007A2F22">
            <w:pPr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352566">
              <w:rPr>
                <w:sz w:val="24"/>
                <w:szCs w:val="24"/>
                <w:lang w:val="uk-UA" w:eastAsia="uk-UA"/>
              </w:rPr>
              <w:t>Особистісні якості</w:t>
            </w:r>
          </w:p>
        </w:tc>
        <w:tc>
          <w:tcPr>
            <w:tcW w:w="5596" w:type="dxa"/>
            <w:hideMark/>
          </w:tcPr>
          <w:p w:rsidR="007A2F22" w:rsidRPr="00352566" w:rsidRDefault="000B5801" w:rsidP="000B580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C518AF">
              <w:rPr>
                <w:sz w:val="24"/>
                <w:szCs w:val="24"/>
                <w:lang w:val="uk-UA"/>
              </w:rPr>
              <w:t>датність працювати в декількох проектах одночасно, орієнтація на досягнення кінцевих результатів</w:t>
            </w:r>
            <w:r w:rsidR="007A2F22" w:rsidRPr="00352566">
              <w:rPr>
                <w:shd w:val="clear" w:color="auto" w:fill="FFFFFF"/>
                <w:lang w:val="uk-UA"/>
              </w:rPr>
              <w:t xml:space="preserve">, </w:t>
            </w:r>
            <w:r w:rsidR="007A2F22" w:rsidRPr="00352566">
              <w:rPr>
                <w:sz w:val="24"/>
                <w:szCs w:val="24"/>
                <w:lang w:val="uk-UA" w:eastAsia="uk-UA"/>
              </w:rPr>
              <w:t xml:space="preserve"> </w:t>
            </w:r>
            <w:r w:rsidR="007A2F22" w:rsidRPr="00352566">
              <w:rPr>
                <w:sz w:val="24"/>
                <w:szCs w:val="24"/>
                <w:lang w:val="uk-UA"/>
              </w:rPr>
              <w:t>ініціативність</w:t>
            </w:r>
            <w:r w:rsidR="007A2F22" w:rsidRPr="00352566">
              <w:rPr>
                <w:sz w:val="24"/>
                <w:szCs w:val="24"/>
                <w:lang w:val="uk-UA" w:eastAsia="uk-UA"/>
              </w:rPr>
              <w:t xml:space="preserve">, </w:t>
            </w:r>
            <w:r w:rsidR="007A2F22" w:rsidRPr="00352566">
              <w:rPr>
                <w:sz w:val="24"/>
                <w:szCs w:val="24"/>
                <w:shd w:val="clear" w:color="auto" w:fill="FFFFFF"/>
                <w:lang w:val="uk-UA"/>
              </w:rPr>
              <w:t xml:space="preserve"> креативність</w:t>
            </w:r>
            <w:r w:rsidR="007A2F22" w:rsidRPr="00352566">
              <w:rPr>
                <w:sz w:val="24"/>
                <w:szCs w:val="24"/>
                <w:lang w:val="uk-UA" w:eastAsia="uk-UA"/>
              </w:rPr>
              <w:t xml:space="preserve">, </w:t>
            </w:r>
            <w:r w:rsidR="00C518AF">
              <w:rPr>
                <w:sz w:val="24"/>
                <w:szCs w:val="24"/>
                <w:lang w:val="uk-UA" w:eastAsia="uk-UA"/>
              </w:rPr>
              <w:t>с</w:t>
            </w:r>
            <w:r w:rsidR="007A2F22" w:rsidRPr="00352566">
              <w:rPr>
                <w:sz w:val="24"/>
                <w:szCs w:val="24"/>
                <w:lang w:val="uk-UA" w:eastAsia="uk-UA"/>
              </w:rPr>
              <w:t>истемність</w:t>
            </w:r>
            <w:r w:rsidR="00C518AF">
              <w:rPr>
                <w:sz w:val="24"/>
                <w:szCs w:val="24"/>
                <w:lang w:val="uk-UA" w:eastAsia="uk-UA"/>
              </w:rPr>
              <w:t xml:space="preserve"> і самостійність</w:t>
            </w:r>
            <w:r w:rsidR="007A2F22" w:rsidRPr="00352566">
              <w:rPr>
                <w:sz w:val="24"/>
                <w:szCs w:val="24"/>
                <w:lang w:val="uk-UA" w:eastAsia="uk-UA"/>
              </w:rPr>
              <w:t>, відповідальність, вміння працювати в стресових ситуаціях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512934" w:rsidRPr="00F15816" w:rsidRDefault="00512934" w:rsidP="00512934">
      <w:pPr>
        <w:rPr>
          <w:color w:val="548DD4" w:themeColor="text2" w:themeTint="99"/>
          <w:sz w:val="24"/>
          <w:szCs w:val="28"/>
          <w:lang w:val="uk-UA"/>
        </w:rPr>
      </w:pPr>
    </w:p>
    <w:p w:rsidR="00F77BE3" w:rsidRPr="0090401C" w:rsidRDefault="00F77BE3">
      <w:pPr>
        <w:rPr>
          <w:color w:val="548DD4" w:themeColor="text2" w:themeTint="99"/>
          <w:lang w:val="uk-UA"/>
        </w:rPr>
      </w:pPr>
    </w:p>
    <w:sectPr w:rsidR="00F77BE3" w:rsidRPr="0090401C" w:rsidSect="00A73F6F">
      <w:pgSz w:w="11906" w:h="16838"/>
      <w:pgMar w:top="54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64" w:rsidRDefault="001C0464" w:rsidP="00512934">
      <w:r>
        <w:separator/>
      </w:r>
    </w:p>
  </w:endnote>
  <w:endnote w:type="continuationSeparator" w:id="0">
    <w:p w:rsidR="001C0464" w:rsidRDefault="001C0464" w:rsidP="0051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64" w:rsidRDefault="001C0464" w:rsidP="00512934">
      <w:r>
        <w:separator/>
      </w:r>
    </w:p>
  </w:footnote>
  <w:footnote w:type="continuationSeparator" w:id="0">
    <w:p w:rsidR="001C0464" w:rsidRDefault="001C0464" w:rsidP="0051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105F"/>
    <w:multiLevelType w:val="hybridMultilevel"/>
    <w:tmpl w:val="774AE4D6"/>
    <w:lvl w:ilvl="0" w:tplc="6DD64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4FF0"/>
    <w:multiLevelType w:val="hybridMultilevel"/>
    <w:tmpl w:val="ECD44576"/>
    <w:lvl w:ilvl="0" w:tplc="6DD64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2B99"/>
    <w:multiLevelType w:val="hybridMultilevel"/>
    <w:tmpl w:val="9F389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B64F7"/>
    <w:multiLevelType w:val="hybridMultilevel"/>
    <w:tmpl w:val="D1D2DAC4"/>
    <w:lvl w:ilvl="0" w:tplc="5EF2E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727DA"/>
    <w:multiLevelType w:val="hybridMultilevel"/>
    <w:tmpl w:val="2AEE3B46"/>
    <w:lvl w:ilvl="0" w:tplc="16063B30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F46E5"/>
    <w:multiLevelType w:val="hybridMultilevel"/>
    <w:tmpl w:val="1DB29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34"/>
    <w:rsid w:val="0000263A"/>
    <w:rsid w:val="00024564"/>
    <w:rsid w:val="00026887"/>
    <w:rsid w:val="00052047"/>
    <w:rsid w:val="000623A3"/>
    <w:rsid w:val="0007493D"/>
    <w:rsid w:val="00084A49"/>
    <w:rsid w:val="000B5801"/>
    <w:rsid w:val="000F0051"/>
    <w:rsid w:val="00106804"/>
    <w:rsid w:val="001126BD"/>
    <w:rsid w:val="001174E4"/>
    <w:rsid w:val="00130941"/>
    <w:rsid w:val="001463FF"/>
    <w:rsid w:val="0015050A"/>
    <w:rsid w:val="0016521D"/>
    <w:rsid w:val="001707C1"/>
    <w:rsid w:val="00192319"/>
    <w:rsid w:val="001A47FC"/>
    <w:rsid w:val="001C0464"/>
    <w:rsid w:val="001C4269"/>
    <w:rsid w:val="001C582D"/>
    <w:rsid w:val="001E3524"/>
    <w:rsid w:val="002126FD"/>
    <w:rsid w:val="0021308E"/>
    <w:rsid w:val="00214A6E"/>
    <w:rsid w:val="00216467"/>
    <w:rsid w:val="00223C16"/>
    <w:rsid w:val="002304B5"/>
    <w:rsid w:val="00246525"/>
    <w:rsid w:val="00261A55"/>
    <w:rsid w:val="002700C5"/>
    <w:rsid w:val="00275397"/>
    <w:rsid w:val="00280554"/>
    <w:rsid w:val="002A4D09"/>
    <w:rsid w:val="002C65E8"/>
    <w:rsid w:val="002C7EE0"/>
    <w:rsid w:val="002D00F9"/>
    <w:rsid w:val="002F6CEF"/>
    <w:rsid w:val="00301611"/>
    <w:rsid w:val="003329FD"/>
    <w:rsid w:val="00352566"/>
    <w:rsid w:val="0036384D"/>
    <w:rsid w:val="00373F94"/>
    <w:rsid w:val="00390F0D"/>
    <w:rsid w:val="003A5BE3"/>
    <w:rsid w:val="003C0941"/>
    <w:rsid w:val="003D1E38"/>
    <w:rsid w:val="003D3AB0"/>
    <w:rsid w:val="003E1723"/>
    <w:rsid w:val="003E7A89"/>
    <w:rsid w:val="00411E40"/>
    <w:rsid w:val="00422189"/>
    <w:rsid w:val="00424918"/>
    <w:rsid w:val="00434399"/>
    <w:rsid w:val="00440866"/>
    <w:rsid w:val="0046331C"/>
    <w:rsid w:val="00463E06"/>
    <w:rsid w:val="00466CF8"/>
    <w:rsid w:val="00467DA3"/>
    <w:rsid w:val="00476FCE"/>
    <w:rsid w:val="00481B7E"/>
    <w:rsid w:val="0049119B"/>
    <w:rsid w:val="004B0D3C"/>
    <w:rsid w:val="004B38C1"/>
    <w:rsid w:val="004B57E4"/>
    <w:rsid w:val="004C1941"/>
    <w:rsid w:val="004D5B29"/>
    <w:rsid w:val="004E75BE"/>
    <w:rsid w:val="00506907"/>
    <w:rsid w:val="00512934"/>
    <w:rsid w:val="0051550A"/>
    <w:rsid w:val="0058586F"/>
    <w:rsid w:val="005954A6"/>
    <w:rsid w:val="005A17AA"/>
    <w:rsid w:val="005B74B6"/>
    <w:rsid w:val="005C1334"/>
    <w:rsid w:val="005D75A7"/>
    <w:rsid w:val="005E3A63"/>
    <w:rsid w:val="006026E1"/>
    <w:rsid w:val="006342FF"/>
    <w:rsid w:val="00640018"/>
    <w:rsid w:val="0064415D"/>
    <w:rsid w:val="00645363"/>
    <w:rsid w:val="00683330"/>
    <w:rsid w:val="006A0512"/>
    <w:rsid w:val="006A33BC"/>
    <w:rsid w:val="006B7FFD"/>
    <w:rsid w:val="006C0DDE"/>
    <w:rsid w:val="006C1133"/>
    <w:rsid w:val="006D2D33"/>
    <w:rsid w:val="006E511F"/>
    <w:rsid w:val="006F495C"/>
    <w:rsid w:val="006F6883"/>
    <w:rsid w:val="0070113D"/>
    <w:rsid w:val="00704226"/>
    <w:rsid w:val="00766ECE"/>
    <w:rsid w:val="00772D28"/>
    <w:rsid w:val="00793198"/>
    <w:rsid w:val="007A2F22"/>
    <w:rsid w:val="007B0F40"/>
    <w:rsid w:val="007B7903"/>
    <w:rsid w:val="007E447A"/>
    <w:rsid w:val="00804DD7"/>
    <w:rsid w:val="00830CE2"/>
    <w:rsid w:val="00882523"/>
    <w:rsid w:val="008937A5"/>
    <w:rsid w:val="008B7B90"/>
    <w:rsid w:val="008D4B1F"/>
    <w:rsid w:val="008D5B18"/>
    <w:rsid w:val="008E7822"/>
    <w:rsid w:val="008F25CD"/>
    <w:rsid w:val="00901947"/>
    <w:rsid w:val="0090401C"/>
    <w:rsid w:val="00907C46"/>
    <w:rsid w:val="00910077"/>
    <w:rsid w:val="00925726"/>
    <w:rsid w:val="00936CC3"/>
    <w:rsid w:val="009377FE"/>
    <w:rsid w:val="009510F7"/>
    <w:rsid w:val="00957BA1"/>
    <w:rsid w:val="00964939"/>
    <w:rsid w:val="009654FA"/>
    <w:rsid w:val="00994AA9"/>
    <w:rsid w:val="009A1E7D"/>
    <w:rsid w:val="009A28FE"/>
    <w:rsid w:val="00A03EB9"/>
    <w:rsid w:val="00A10BA7"/>
    <w:rsid w:val="00A142B1"/>
    <w:rsid w:val="00A21396"/>
    <w:rsid w:val="00A23041"/>
    <w:rsid w:val="00A339E0"/>
    <w:rsid w:val="00A348B0"/>
    <w:rsid w:val="00A43D91"/>
    <w:rsid w:val="00A53D53"/>
    <w:rsid w:val="00A66370"/>
    <w:rsid w:val="00A73F6F"/>
    <w:rsid w:val="00A8084D"/>
    <w:rsid w:val="00A822CF"/>
    <w:rsid w:val="00A909FD"/>
    <w:rsid w:val="00AA1E17"/>
    <w:rsid w:val="00AF10A0"/>
    <w:rsid w:val="00AF23B4"/>
    <w:rsid w:val="00B233FD"/>
    <w:rsid w:val="00B35890"/>
    <w:rsid w:val="00B5068A"/>
    <w:rsid w:val="00B53087"/>
    <w:rsid w:val="00B54E57"/>
    <w:rsid w:val="00B56168"/>
    <w:rsid w:val="00B6741F"/>
    <w:rsid w:val="00B77DD9"/>
    <w:rsid w:val="00B85E3C"/>
    <w:rsid w:val="00B95F01"/>
    <w:rsid w:val="00BC705F"/>
    <w:rsid w:val="00BE1B88"/>
    <w:rsid w:val="00BE2F9E"/>
    <w:rsid w:val="00BF1FA0"/>
    <w:rsid w:val="00BF3E29"/>
    <w:rsid w:val="00BF4420"/>
    <w:rsid w:val="00C21FB3"/>
    <w:rsid w:val="00C26DBD"/>
    <w:rsid w:val="00C518AF"/>
    <w:rsid w:val="00C640FF"/>
    <w:rsid w:val="00C6725C"/>
    <w:rsid w:val="00C7172D"/>
    <w:rsid w:val="00C8439C"/>
    <w:rsid w:val="00C85AD9"/>
    <w:rsid w:val="00C9358F"/>
    <w:rsid w:val="00CA3042"/>
    <w:rsid w:val="00CA4603"/>
    <w:rsid w:val="00CC2117"/>
    <w:rsid w:val="00CC2944"/>
    <w:rsid w:val="00CD1937"/>
    <w:rsid w:val="00CD2AF0"/>
    <w:rsid w:val="00CD412C"/>
    <w:rsid w:val="00CE4E50"/>
    <w:rsid w:val="00D01C07"/>
    <w:rsid w:val="00D27A3F"/>
    <w:rsid w:val="00D34A71"/>
    <w:rsid w:val="00D833D3"/>
    <w:rsid w:val="00D867DC"/>
    <w:rsid w:val="00D92CBE"/>
    <w:rsid w:val="00DA293B"/>
    <w:rsid w:val="00DA36D1"/>
    <w:rsid w:val="00DB620F"/>
    <w:rsid w:val="00DC6C10"/>
    <w:rsid w:val="00DC7518"/>
    <w:rsid w:val="00DE18FC"/>
    <w:rsid w:val="00DE3CAD"/>
    <w:rsid w:val="00DF28BF"/>
    <w:rsid w:val="00DF5F53"/>
    <w:rsid w:val="00E005C3"/>
    <w:rsid w:val="00E370FA"/>
    <w:rsid w:val="00E517D0"/>
    <w:rsid w:val="00E62D9C"/>
    <w:rsid w:val="00E867B6"/>
    <w:rsid w:val="00EA6BEB"/>
    <w:rsid w:val="00EC2F07"/>
    <w:rsid w:val="00F129E8"/>
    <w:rsid w:val="00F15816"/>
    <w:rsid w:val="00F24781"/>
    <w:rsid w:val="00F36556"/>
    <w:rsid w:val="00F4796C"/>
    <w:rsid w:val="00F66908"/>
    <w:rsid w:val="00F73F4A"/>
    <w:rsid w:val="00F77BE3"/>
    <w:rsid w:val="00FA5A26"/>
    <w:rsid w:val="00FA6B16"/>
    <w:rsid w:val="00FB327A"/>
    <w:rsid w:val="00FB4888"/>
    <w:rsid w:val="00FB635D"/>
    <w:rsid w:val="00FC37E9"/>
    <w:rsid w:val="00FD1760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D187"/>
  <w15:docId w15:val="{EECC8A25-3DFF-4FFB-BADF-BD2DF9D8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3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93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29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2934"/>
    <w:rPr>
      <w:sz w:val="28"/>
    </w:rPr>
  </w:style>
  <w:style w:type="paragraph" w:styleId="a6">
    <w:name w:val="footer"/>
    <w:basedOn w:val="a"/>
    <w:link w:val="a7"/>
    <w:rsid w:val="005129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12934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E6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62D9C"/>
    <w:rPr>
      <w:rFonts w:ascii="Courier New" w:hAnsi="Courier New" w:cs="Courier New"/>
    </w:rPr>
  </w:style>
  <w:style w:type="character" w:customStyle="1" w:styleId="rvts23">
    <w:name w:val="rvts23"/>
    <w:basedOn w:val="a0"/>
    <w:rsid w:val="001C582D"/>
  </w:style>
  <w:style w:type="character" w:customStyle="1" w:styleId="fontstyle14">
    <w:name w:val="fontstyle14"/>
    <w:basedOn w:val="a0"/>
    <w:rsid w:val="009654FA"/>
  </w:style>
  <w:style w:type="character" w:styleId="a8">
    <w:name w:val="Emphasis"/>
    <w:basedOn w:val="a0"/>
    <w:uiPriority w:val="20"/>
    <w:qFormat/>
    <w:rsid w:val="0021308E"/>
    <w:rPr>
      <w:i/>
      <w:iCs/>
    </w:rPr>
  </w:style>
  <w:style w:type="paragraph" w:styleId="a9">
    <w:name w:val="List Paragraph"/>
    <w:basedOn w:val="a"/>
    <w:uiPriority w:val="34"/>
    <w:qFormat/>
    <w:rsid w:val="00F66908"/>
    <w:pPr>
      <w:ind w:left="720"/>
      <w:contextualSpacing/>
    </w:pPr>
  </w:style>
  <w:style w:type="paragraph" w:customStyle="1" w:styleId="1">
    <w:name w:val="çàãîëîâîê 1"/>
    <w:basedOn w:val="a"/>
    <w:next w:val="a"/>
    <w:rsid w:val="00B85E3C"/>
    <w:pPr>
      <w:keepNext/>
      <w:spacing w:line="360" w:lineRule="auto"/>
      <w:jc w:val="center"/>
    </w:pPr>
    <w:rPr>
      <w:b/>
      <w:sz w:val="32"/>
      <w:lang w:val="uk-UA"/>
    </w:rPr>
  </w:style>
  <w:style w:type="character" w:customStyle="1" w:styleId="st">
    <w:name w:val="st"/>
    <w:basedOn w:val="a0"/>
    <w:rsid w:val="00645363"/>
  </w:style>
  <w:style w:type="character" w:styleId="aa">
    <w:name w:val="Hyperlink"/>
    <w:uiPriority w:val="99"/>
    <w:unhideWhenUsed/>
    <w:rsid w:val="00882523"/>
    <w:rPr>
      <w:color w:val="0000FF"/>
      <w:u w:val="single"/>
    </w:rPr>
  </w:style>
  <w:style w:type="character" w:customStyle="1" w:styleId="apple-converted-space">
    <w:name w:val="apple-converted-space"/>
    <w:rsid w:val="0088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ru/1682-18/paran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ru/1682-18/paran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61C8-710F-4C15-8A72-7E1E5FF3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Масалитина А.Ю.</dc:creator>
  <cp:lastModifiedBy>Ситник Тетяна</cp:lastModifiedBy>
  <cp:revision>13</cp:revision>
  <dcterms:created xsi:type="dcterms:W3CDTF">2017-01-12T13:15:00Z</dcterms:created>
  <dcterms:modified xsi:type="dcterms:W3CDTF">2017-01-25T07:21:00Z</dcterms:modified>
</cp:coreProperties>
</file>