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8" w:rsidRDefault="005F643F" w:rsidP="005F643F">
      <w:pPr>
        <w:spacing w:after="0" w:line="240" w:lineRule="auto"/>
        <w:jc w:val="center"/>
        <w:rPr>
          <w:rFonts w:ascii="Times New Roman" w:eastAsia="Times New Roman" w:hAnsi="Times New Roman" w:cs="Times New Roman"/>
          <w:b/>
          <w:sz w:val="24"/>
          <w:szCs w:val="24"/>
          <w:lang w:val="uk-UA" w:eastAsia="ru-RU"/>
        </w:rPr>
      </w:pPr>
      <w:r w:rsidRPr="00A97F6E">
        <w:rPr>
          <w:rFonts w:ascii="Times New Roman" w:hAnsi="Times New Roman" w:cs="Times New Roman"/>
          <w:b/>
          <w:sz w:val="24"/>
          <w:szCs w:val="24"/>
          <w:lang w:val="uk-UA"/>
        </w:rPr>
        <w:t>Умови проведення конкурсного відбору</w:t>
      </w:r>
      <w:r>
        <w:rPr>
          <w:rFonts w:ascii="Times New Roman" w:hAnsi="Times New Roman" w:cs="Times New Roman"/>
          <w:b/>
          <w:sz w:val="24"/>
          <w:szCs w:val="24"/>
          <w:lang w:val="uk-UA"/>
        </w:rPr>
        <w:t xml:space="preserve"> проектів,</w:t>
      </w:r>
      <w:r w:rsidRPr="005F643F">
        <w:rPr>
          <w:rFonts w:ascii="Times New Roman" w:eastAsia="Times New Roman" w:hAnsi="Times New Roman" w:cs="Times New Roman"/>
          <w:b/>
          <w:sz w:val="24"/>
          <w:szCs w:val="24"/>
          <w:lang w:val="uk-UA" w:eastAsia="ru-RU"/>
        </w:rPr>
        <w:t xml:space="preserve"> </w:t>
      </w:r>
    </w:p>
    <w:p w:rsidR="005F643F" w:rsidRDefault="005F643F" w:rsidP="005F643F">
      <w:pPr>
        <w:spacing w:after="0" w:line="240" w:lineRule="auto"/>
        <w:jc w:val="center"/>
        <w:rPr>
          <w:rFonts w:ascii="Times New Roman" w:hAnsi="Times New Roman" w:cs="Times New Roman"/>
          <w:b/>
          <w:sz w:val="24"/>
          <w:szCs w:val="24"/>
          <w:lang w:val="uk-UA"/>
        </w:rPr>
      </w:pPr>
      <w:r w:rsidRPr="00E128E2">
        <w:rPr>
          <w:rFonts w:ascii="Times New Roman" w:eastAsia="Times New Roman" w:hAnsi="Times New Roman" w:cs="Times New Roman"/>
          <w:b/>
          <w:sz w:val="24"/>
          <w:szCs w:val="24"/>
          <w:lang w:val="uk-UA" w:eastAsia="ru-RU"/>
        </w:rPr>
        <w:t xml:space="preserve">за якими буде надаватись часткова компенсація відсоткових ставок за кредитами, </w:t>
      </w:r>
      <w:r w:rsidRPr="00E128E2">
        <w:rPr>
          <w:rFonts w:ascii="Times New Roman" w:hAnsi="Times New Roman" w:cs="Times New Roman"/>
          <w:b/>
          <w:sz w:val="24"/>
          <w:szCs w:val="24"/>
          <w:lang w:val="uk-UA"/>
        </w:rPr>
        <w:t>що надаються на реалізацію проектів суб’єктів малого і середнього підприємництва</w:t>
      </w:r>
    </w:p>
    <w:p w:rsidR="005F643F" w:rsidRDefault="005F643F" w:rsidP="005F643F">
      <w:pPr>
        <w:spacing w:after="0" w:line="240" w:lineRule="auto"/>
        <w:jc w:val="center"/>
        <w:rPr>
          <w:rFonts w:ascii="Times New Roman" w:hAnsi="Times New Roman" w:cs="Times New Roman"/>
          <w:b/>
          <w:sz w:val="24"/>
          <w:szCs w:val="24"/>
          <w:lang w:val="uk-UA"/>
        </w:rPr>
      </w:pPr>
    </w:p>
    <w:p w:rsidR="005F643F" w:rsidRPr="00A97F6E" w:rsidRDefault="005F643F" w:rsidP="005F643F">
      <w:pPr>
        <w:spacing w:after="0" w:line="240" w:lineRule="auto"/>
        <w:jc w:val="center"/>
        <w:rPr>
          <w:rFonts w:ascii="Times New Roman" w:hAnsi="Times New Roman" w:cs="Times New Roman"/>
          <w:b/>
          <w:sz w:val="24"/>
          <w:szCs w:val="24"/>
          <w:lang w:val="uk-UA"/>
        </w:rPr>
      </w:pPr>
    </w:p>
    <w:p w:rsidR="005F643F" w:rsidRPr="00A97F6E" w:rsidRDefault="005F643F" w:rsidP="00DB69F5">
      <w:pPr>
        <w:spacing w:after="12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1. Компенсація надається на конкурсних засадах суб’єктам малого та середнього підприємництва, які відповідають критеріям, встановленим частиною 3 статті 55 Господарського кодексу України, та залучили у попередньому або поточному роках в банківських установах кредити на реалізацію проектів (далі – позичальники)</w:t>
      </w:r>
      <w:r w:rsidR="00DB69F5">
        <w:rPr>
          <w:rFonts w:ascii="Times New Roman" w:hAnsi="Times New Roman" w:cs="Times New Roman"/>
          <w:sz w:val="24"/>
          <w:szCs w:val="24"/>
          <w:lang w:val="uk-UA"/>
        </w:rPr>
        <w:t>.</w:t>
      </w:r>
    </w:p>
    <w:p w:rsidR="005F643F" w:rsidRPr="00A97F6E" w:rsidRDefault="005F643F" w:rsidP="00DB69F5">
      <w:pPr>
        <w:spacing w:after="12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A97F6E">
        <w:rPr>
          <w:rFonts w:ascii="Times New Roman" w:hAnsi="Times New Roman" w:cs="Times New Roman"/>
          <w:sz w:val="24"/>
          <w:szCs w:val="24"/>
          <w:lang w:val="uk-UA"/>
        </w:rPr>
        <w:t>. Кошти обласного бюджету спрямовуються на часткову компенсацію фактично сплачених у відповідному бюджетному році відсоткових ставок за кредитами, залученими суб’єктами малого і середнього підприємництва на реалізацію проектів.</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A97F6E">
        <w:rPr>
          <w:rFonts w:ascii="Times New Roman" w:hAnsi="Times New Roman" w:cs="Times New Roman"/>
          <w:sz w:val="24"/>
          <w:szCs w:val="24"/>
          <w:lang w:val="uk-UA"/>
        </w:rPr>
        <w:t>. Право на одержання компенсації мають позичальники, які:</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зареєстровані та здійснюють діяльність на території Донецької області (крім населених пунктів, в яких органи державної влади тимчасово не здійснюють свої повноваження);</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розробили та реалізують проекти, що відповідають пріоритетним напрямам соціально-економічного розвитку регіону та умовами яких передбачається:</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A97F6E">
        <w:rPr>
          <w:rFonts w:ascii="Times New Roman" w:hAnsi="Times New Roman" w:cs="Times New Roman"/>
          <w:sz w:val="24"/>
          <w:szCs w:val="24"/>
          <w:lang w:val="uk-UA"/>
        </w:rPr>
        <w:t>надання послуг у галузі житлово-комунального господарства;</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A97F6E">
        <w:rPr>
          <w:rFonts w:ascii="Times New Roman" w:hAnsi="Times New Roman" w:cs="Times New Roman"/>
          <w:sz w:val="24"/>
          <w:szCs w:val="24"/>
          <w:lang w:val="uk-UA"/>
        </w:rPr>
        <w:t>машинобудування, виробництво машин, устаткування, готових металевих виробів;</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A97F6E">
        <w:rPr>
          <w:rFonts w:ascii="Times New Roman" w:hAnsi="Times New Roman" w:cs="Times New Roman"/>
          <w:sz w:val="24"/>
          <w:szCs w:val="24"/>
          <w:lang w:val="uk-UA"/>
        </w:rPr>
        <w:t>виробництво та переробка сільськогосподарської продукції (у тому числі створення міні-виробництв з переробки сільськогосподарської продукції);</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A97F6E">
        <w:rPr>
          <w:rFonts w:ascii="Times New Roman" w:hAnsi="Times New Roman" w:cs="Times New Roman"/>
          <w:sz w:val="24"/>
          <w:szCs w:val="24"/>
          <w:lang w:val="uk-UA"/>
        </w:rPr>
        <w:t>вироблення швейних виробів та взуття (легка промисловість);</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A97F6E">
        <w:rPr>
          <w:rFonts w:ascii="Times New Roman" w:hAnsi="Times New Roman" w:cs="Times New Roman"/>
          <w:sz w:val="24"/>
          <w:szCs w:val="24"/>
          <w:lang w:val="uk-UA"/>
        </w:rPr>
        <w:t>виробництво будівельних матеріалів;</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виробництво електричного, електронного та оптичного устаткування, приладобудування;</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A97F6E">
        <w:rPr>
          <w:rFonts w:ascii="Times New Roman" w:hAnsi="Times New Roman" w:cs="Times New Roman"/>
          <w:sz w:val="24"/>
          <w:szCs w:val="24"/>
          <w:lang w:val="uk-UA"/>
        </w:rPr>
        <w:t xml:space="preserve">впровадження екологічних та енергозберігаючих технологій, виробництво продукції для енергозбереження; </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A97F6E">
        <w:rPr>
          <w:rFonts w:ascii="Times New Roman" w:hAnsi="Times New Roman" w:cs="Times New Roman"/>
          <w:sz w:val="24"/>
          <w:szCs w:val="24"/>
          <w:lang w:val="uk-UA"/>
        </w:rPr>
        <w:t>освоєння та розроблення високотехнологічних виробів, впровадження інноваційних технологій, нових програмних продуктів;</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A97F6E">
        <w:rPr>
          <w:rFonts w:ascii="Times New Roman" w:hAnsi="Times New Roman" w:cs="Times New Roman"/>
          <w:sz w:val="24"/>
          <w:szCs w:val="24"/>
          <w:lang w:val="uk-UA"/>
        </w:rPr>
        <w:t xml:space="preserve">виробництво товарів експортного спрямування та </w:t>
      </w:r>
      <w:r w:rsidRPr="00A97F6E">
        <w:rPr>
          <w:rStyle w:val="spelle"/>
          <w:rFonts w:ascii="Times New Roman" w:hAnsi="Times New Roman" w:cs="Times New Roman"/>
          <w:sz w:val="24"/>
          <w:szCs w:val="24"/>
          <w:lang w:val="uk-UA"/>
        </w:rPr>
        <w:t>імпортозамінних</w:t>
      </w:r>
      <w:r w:rsidRPr="00A97F6E">
        <w:rPr>
          <w:rFonts w:ascii="Times New Roman" w:hAnsi="Times New Roman" w:cs="Times New Roman"/>
          <w:sz w:val="24"/>
          <w:szCs w:val="24"/>
          <w:lang w:val="uk-UA"/>
        </w:rPr>
        <w:t xml:space="preserve">; </w:t>
      </w:r>
    </w:p>
    <w:p w:rsidR="005F643F" w:rsidRPr="00A97F6E" w:rsidRDefault="005F643F" w:rsidP="00DB69F5">
      <w:pPr>
        <w:spacing w:after="12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A97F6E">
        <w:rPr>
          <w:rFonts w:ascii="Times New Roman" w:hAnsi="Times New Roman" w:cs="Times New Roman"/>
          <w:sz w:val="24"/>
          <w:szCs w:val="24"/>
          <w:lang w:val="uk-UA"/>
        </w:rPr>
        <w:t>модернізація, оновлення та придбання основних фондів.</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A97F6E">
        <w:rPr>
          <w:rFonts w:ascii="Times New Roman" w:hAnsi="Times New Roman" w:cs="Times New Roman"/>
          <w:sz w:val="24"/>
          <w:szCs w:val="24"/>
          <w:lang w:val="uk-UA"/>
        </w:rPr>
        <w:t>. Право на одержання компенсації не мають позичальники, які:</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є нерезидентами України, за винятком випадків, передбачених міжнародними договорами України;</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здійснюють виробництво та/або реалізацію зброї, алкогольних напоїв, тютюнових виробів, обмін вал</w:t>
      </w:r>
      <w:r w:rsidR="003561BA">
        <w:rPr>
          <w:rFonts w:ascii="Times New Roman" w:hAnsi="Times New Roman" w:cs="Times New Roman"/>
          <w:sz w:val="24"/>
          <w:szCs w:val="24"/>
          <w:lang w:val="uk-UA"/>
        </w:rPr>
        <w:t>ют</w:t>
      </w:r>
      <w:r w:rsidRPr="00A97F6E">
        <w:rPr>
          <w:rFonts w:ascii="Times New Roman" w:hAnsi="Times New Roman" w:cs="Times New Roman"/>
          <w:sz w:val="24"/>
          <w:szCs w:val="24"/>
          <w:lang w:val="uk-UA"/>
        </w:rPr>
        <w:t>;</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здійснюють надання в оренду нерухомого майна, що є одним із основних видів діяльності;</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визнані банкрутами, або стосовно яких порушено справу про банкрутство;</w:t>
      </w:r>
    </w:p>
    <w:p w:rsidR="005F643F" w:rsidRPr="00A97F6E" w:rsidRDefault="005F643F" w:rsidP="005F643F">
      <w:pPr>
        <w:tabs>
          <w:tab w:val="left" w:pos="993"/>
        </w:tabs>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 xml:space="preserve">перебувають у стадії припинення юридичної особи або припинення підприємницької діяльності фізичної особи </w:t>
      </w:r>
      <w:r w:rsidRPr="00A97F6E">
        <w:rPr>
          <w:rFonts w:ascii="Times New Roman" w:hAnsi="Times New Roman" w:cs="Times New Roman"/>
          <w:sz w:val="24"/>
          <w:szCs w:val="24"/>
          <w:lang w:val="uk-UA"/>
        </w:rPr>
        <w:sym w:font="Symbol" w:char="F02D"/>
      </w:r>
      <w:r w:rsidRPr="00A97F6E">
        <w:rPr>
          <w:rFonts w:ascii="Times New Roman" w:hAnsi="Times New Roman" w:cs="Times New Roman"/>
          <w:sz w:val="24"/>
          <w:szCs w:val="24"/>
          <w:lang w:val="uk-UA"/>
        </w:rPr>
        <w:t xml:space="preserve"> підприємця;</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подали завідомо недостовірні відомості та документи під час звернення за одержанням компенсації;</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t>мають заборгованість перед бюджетом, Пенсійним фондом України, фондами загальнообов’язкового державного соціального страхування або мають прострочену заборгованість з виплати заробітної плати;</w:t>
      </w:r>
    </w:p>
    <w:p w:rsidR="005F643F" w:rsidRPr="00A97F6E" w:rsidRDefault="005F643F" w:rsidP="005F643F">
      <w:pPr>
        <w:spacing w:after="0" w:line="240" w:lineRule="auto"/>
        <w:ind w:firstLine="567"/>
        <w:jc w:val="both"/>
        <w:rPr>
          <w:rFonts w:ascii="Times New Roman" w:hAnsi="Times New Roman" w:cs="Times New Roman"/>
          <w:sz w:val="24"/>
          <w:szCs w:val="24"/>
          <w:lang w:val="uk-UA"/>
        </w:rPr>
      </w:pPr>
      <w:r w:rsidRPr="00A97F6E">
        <w:rPr>
          <w:rFonts w:ascii="Times New Roman" w:hAnsi="Times New Roman" w:cs="Times New Roman"/>
          <w:sz w:val="24"/>
          <w:szCs w:val="24"/>
          <w:lang w:val="uk-UA"/>
        </w:rPr>
        <w:lastRenderedPageBreak/>
        <w:t>отримали державну підтримку з порушенням умов її надання або умов щодо цільового використання бюджетних коштів, що доведено в установленому порядку;</w:t>
      </w:r>
    </w:p>
    <w:p w:rsidR="005F643F" w:rsidRPr="00A97F6E" w:rsidRDefault="005F643F" w:rsidP="00F77627">
      <w:pPr>
        <w:spacing w:after="120" w:line="240" w:lineRule="auto"/>
        <w:ind w:firstLine="567"/>
        <w:jc w:val="both"/>
        <w:rPr>
          <w:rFonts w:ascii="Times New Roman" w:hAnsi="Times New Roman" w:cs="Times New Roman"/>
          <w:sz w:val="24"/>
          <w:szCs w:val="24"/>
          <w:lang w:val="uk-UA"/>
        </w:rPr>
      </w:pPr>
      <w:bookmarkStart w:id="0" w:name="n98"/>
      <w:bookmarkEnd w:id="0"/>
      <w:r w:rsidRPr="00A97F6E">
        <w:rPr>
          <w:rFonts w:ascii="Times New Roman" w:hAnsi="Times New Roman" w:cs="Times New Roman"/>
          <w:sz w:val="24"/>
          <w:szCs w:val="24"/>
          <w:lang w:val="uk-UA"/>
        </w:rPr>
        <w:t>отримують аналогічну за видами державну підтримку, строк надання якої не закінчився.</w:t>
      </w:r>
    </w:p>
    <w:p w:rsidR="00F77627" w:rsidRPr="008F17C3" w:rsidRDefault="00DE1C30" w:rsidP="00DE1C30">
      <w:pPr>
        <w:pStyle w:val="a3"/>
        <w:tabs>
          <w:tab w:val="left" w:pos="707"/>
        </w:tabs>
        <w:spacing w:before="0" w:beforeAutospacing="0" w:after="120" w:afterAutospacing="0"/>
        <w:ind w:firstLine="567"/>
        <w:jc w:val="both"/>
        <w:rPr>
          <w:lang w:val="uk-UA"/>
        </w:rPr>
      </w:pPr>
      <w:r>
        <w:rPr>
          <w:lang w:val="uk-UA"/>
        </w:rPr>
        <w:t>5</w:t>
      </w:r>
      <w:r w:rsidR="00F77627" w:rsidRPr="008F17C3">
        <w:rPr>
          <w:lang w:val="uk-UA"/>
        </w:rPr>
        <w:t>.</w:t>
      </w:r>
      <w:r w:rsidR="00F77627">
        <w:rPr>
          <w:lang w:val="uk-UA"/>
        </w:rPr>
        <w:t> </w:t>
      </w:r>
      <w:r w:rsidR="00F77627" w:rsidRPr="008F17C3">
        <w:rPr>
          <w:lang w:val="uk-UA"/>
        </w:rPr>
        <w:t xml:space="preserve">Компенсація надається позичальнику тільки по одному кредиту у розмірі, що не перевищує 100 відсотків облікової ставки Національного банку України, яка діяла на дату нарахування відсотків за користування кредитом, але не більше 50 відсотків ставки за кредит, встановленої банківською установою, яка надала позичальнику кредит, та не більше </w:t>
      </w:r>
      <w:r w:rsidR="00F77627">
        <w:rPr>
          <w:lang w:val="uk-UA"/>
        </w:rPr>
        <w:t>200</w:t>
      </w:r>
      <w:r w:rsidR="00F77627" w:rsidRPr="008F17C3">
        <w:rPr>
          <w:lang w:val="uk-UA"/>
        </w:rPr>
        <w:t> тис.грн. в рік на одного позичальника.</w:t>
      </w:r>
    </w:p>
    <w:p w:rsidR="00F77627" w:rsidRDefault="00F77627" w:rsidP="00F77627">
      <w:pPr>
        <w:spacing w:line="240" w:lineRule="auto"/>
        <w:ind w:firstLine="567"/>
        <w:jc w:val="both"/>
        <w:rPr>
          <w:rFonts w:ascii="Times New Roman" w:hAnsi="Times New Roman" w:cs="Times New Roman"/>
          <w:sz w:val="24"/>
          <w:szCs w:val="24"/>
          <w:lang w:val="uk-UA"/>
        </w:rPr>
      </w:pPr>
    </w:p>
    <w:p w:rsidR="00F77627" w:rsidRPr="00F559DB" w:rsidRDefault="00F77627" w:rsidP="00F559DB">
      <w:pPr>
        <w:spacing w:line="240" w:lineRule="auto"/>
        <w:ind w:firstLine="567"/>
        <w:jc w:val="both"/>
        <w:rPr>
          <w:rFonts w:ascii="Times New Roman" w:hAnsi="Times New Roman" w:cs="Times New Roman"/>
          <w:i/>
          <w:sz w:val="24"/>
          <w:szCs w:val="24"/>
          <w:lang w:val="uk-UA"/>
        </w:rPr>
      </w:pPr>
      <w:r w:rsidRPr="00DE1C30">
        <w:rPr>
          <w:rFonts w:ascii="Times New Roman" w:hAnsi="Times New Roman" w:cs="Times New Roman"/>
          <w:i/>
          <w:sz w:val="24"/>
          <w:szCs w:val="24"/>
          <w:lang w:val="uk-UA"/>
        </w:rPr>
        <w:t xml:space="preserve">Більш детально умови проведення конкурсного відбору прописано </w:t>
      </w:r>
      <w:r w:rsidR="00DE1C30" w:rsidRPr="00DE1C30">
        <w:rPr>
          <w:rFonts w:ascii="Times New Roman" w:hAnsi="Times New Roman" w:cs="Times New Roman"/>
          <w:i/>
          <w:sz w:val="24"/>
          <w:szCs w:val="24"/>
          <w:lang w:val="uk-UA"/>
        </w:rPr>
        <w:t>у Порядку часткової компенсації відсоткових ставок за кредитами, що надаються на реалізацію проектів суб’єктів малого і сере</w:t>
      </w:r>
      <w:bookmarkStart w:id="1" w:name="_GoBack"/>
      <w:bookmarkEnd w:id="1"/>
      <w:r w:rsidR="00DE1C30" w:rsidRPr="00DE1C30">
        <w:rPr>
          <w:rFonts w:ascii="Times New Roman" w:hAnsi="Times New Roman" w:cs="Times New Roman"/>
          <w:i/>
          <w:sz w:val="24"/>
          <w:szCs w:val="24"/>
          <w:lang w:val="uk-UA"/>
        </w:rPr>
        <w:t xml:space="preserve">днього підприємництва, затвердженому </w:t>
      </w:r>
      <w:r w:rsidRPr="00DE1C30">
        <w:rPr>
          <w:rFonts w:ascii="Times New Roman" w:hAnsi="Times New Roman" w:cs="Times New Roman"/>
          <w:i/>
          <w:sz w:val="24"/>
          <w:szCs w:val="24"/>
          <w:lang w:val="uk-UA"/>
        </w:rPr>
        <w:t>розпорядження</w:t>
      </w:r>
      <w:r w:rsidR="00DE1C30" w:rsidRPr="00DE1C30">
        <w:rPr>
          <w:rFonts w:ascii="Times New Roman" w:hAnsi="Times New Roman" w:cs="Times New Roman"/>
          <w:i/>
          <w:sz w:val="24"/>
          <w:szCs w:val="24"/>
          <w:lang w:val="uk-UA"/>
        </w:rPr>
        <w:t>м</w:t>
      </w:r>
      <w:r w:rsidRPr="00DE1C30">
        <w:rPr>
          <w:rFonts w:ascii="Times New Roman" w:hAnsi="Times New Roman" w:cs="Times New Roman"/>
          <w:i/>
          <w:sz w:val="24"/>
          <w:szCs w:val="24"/>
          <w:lang w:val="uk-UA"/>
        </w:rPr>
        <w:t xml:space="preserve"> голови облдержадміністрації, керівника обласної військово-цивільної адміністрації від</w:t>
      </w:r>
      <w:r w:rsidR="00DE1C30" w:rsidRPr="00DE1C30">
        <w:rPr>
          <w:rFonts w:ascii="Times New Roman" w:hAnsi="Times New Roman" w:cs="Times New Roman"/>
          <w:i/>
          <w:sz w:val="24"/>
          <w:szCs w:val="24"/>
          <w:lang w:val="uk-UA"/>
        </w:rPr>
        <w:t> </w:t>
      </w:r>
      <w:r w:rsidRPr="00DE1C30">
        <w:rPr>
          <w:rFonts w:ascii="Times New Roman" w:hAnsi="Times New Roman" w:cs="Times New Roman"/>
          <w:i/>
          <w:sz w:val="24"/>
          <w:szCs w:val="24"/>
          <w:lang w:val="uk-UA"/>
        </w:rPr>
        <w:t xml:space="preserve">18.03.2016 № 212 </w:t>
      </w:r>
      <w:r w:rsidR="00F559DB" w:rsidRPr="00F559DB">
        <w:rPr>
          <w:rFonts w:ascii="Times New Roman" w:hAnsi="Times New Roman" w:cs="Times New Roman"/>
          <w:i/>
          <w:sz w:val="24"/>
          <w:szCs w:val="24"/>
          <w:lang w:val="uk-UA"/>
        </w:rPr>
        <w:t>(зі змінами, внесеними розпорядженням голови облдержадміністрації від 03.06.2016 № 445)</w:t>
      </w:r>
    </w:p>
    <w:p w:rsidR="005F643F" w:rsidRPr="00A97F6E" w:rsidRDefault="005F643F" w:rsidP="005F643F">
      <w:pPr>
        <w:spacing w:after="0" w:line="240" w:lineRule="auto"/>
        <w:ind w:firstLine="720"/>
        <w:jc w:val="both"/>
        <w:rPr>
          <w:rFonts w:ascii="Times New Roman" w:hAnsi="Times New Roman" w:cs="Times New Roman"/>
          <w:sz w:val="24"/>
          <w:szCs w:val="24"/>
          <w:lang w:val="uk-UA"/>
        </w:rPr>
      </w:pPr>
    </w:p>
    <w:p w:rsidR="007051E9" w:rsidRPr="005F643F" w:rsidRDefault="007051E9">
      <w:pPr>
        <w:rPr>
          <w:lang w:val="uk-UA"/>
        </w:rPr>
      </w:pPr>
    </w:p>
    <w:sectPr w:rsidR="007051E9" w:rsidRPr="005F6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3F"/>
    <w:rsid w:val="00000D1D"/>
    <w:rsid w:val="000076A7"/>
    <w:rsid w:val="00024435"/>
    <w:rsid w:val="000455A2"/>
    <w:rsid w:val="00077720"/>
    <w:rsid w:val="00077EB7"/>
    <w:rsid w:val="00082123"/>
    <w:rsid w:val="000A702D"/>
    <w:rsid w:val="000B0CA8"/>
    <w:rsid w:val="000E3E8B"/>
    <w:rsid w:val="00110D5E"/>
    <w:rsid w:val="001139B1"/>
    <w:rsid w:val="001360E9"/>
    <w:rsid w:val="001862B9"/>
    <w:rsid w:val="00191C7A"/>
    <w:rsid w:val="001B009B"/>
    <w:rsid w:val="00206660"/>
    <w:rsid w:val="00222CEA"/>
    <w:rsid w:val="002241B1"/>
    <w:rsid w:val="00227193"/>
    <w:rsid w:val="00232126"/>
    <w:rsid w:val="002338A2"/>
    <w:rsid w:val="002361DC"/>
    <w:rsid w:val="00247F74"/>
    <w:rsid w:val="002555D2"/>
    <w:rsid w:val="0026399E"/>
    <w:rsid w:val="002752C3"/>
    <w:rsid w:val="00295210"/>
    <w:rsid w:val="002A5D05"/>
    <w:rsid w:val="002C3F93"/>
    <w:rsid w:val="002D6C45"/>
    <w:rsid w:val="00300A18"/>
    <w:rsid w:val="00304E90"/>
    <w:rsid w:val="00325FB8"/>
    <w:rsid w:val="00331D40"/>
    <w:rsid w:val="00336265"/>
    <w:rsid w:val="003507B2"/>
    <w:rsid w:val="00354EA4"/>
    <w:rsid w:val="003561BA"/>
    <w:rsid w:val="003729C9"/>
    <w:rsid w:val="00377813"/>
    <w:rsid w:val="00393207"/>
    <w:rsid w:val="003A0FBC"/>
    <w:rsid w:val="003B5BDD"/>
    <w:rsid w:val="003C0AE9"/>
    <w:rsid w:val="003D6792"/>
    <w:rsid w:val="003D7A9B"/>
    <w:rsid w:val="003F51A7"/>
    <w:rsid w:val="00402309"/>
    <w:rsid w:val="00404C35"/>
    <w:rsid w:val="00430ACB"/>
    <w:rsid w:val="00455694"/>
    <w:rsid w:val="00483CCF"/>
    <w:rsid w:val="0049549D"/>
    <w:rsid w:val="004A181A"/>
    <w:rsid w:val="004A2633"/>
    <w:rsid w:val="004D62FF"/>
    <w:rsid w:val="004E22E1"/>
    <w:rsid w:val="004F3500"/>
    <w:rsid w:val="004F6BA7"/>
    <w:rsid w:val="005060EB"/>
    <w:rsid w:val="00510864"/>
    <w:rsid w:val="00540D77"/>
    <w:rsid w:val="0054360D"/>
    <w:rsid w:val="00543F7A"/>
    <w:rsid w:val="0055060E"/>
    <w:rsid w:val="00551387"/>
    <w:rsid w:val="00555A4B"/>
    <w:rsid w:val="0056253E"/>
    <w:rsid w:val="00570197"/>
    <w:rsid w:val="00586148"/>
    <w:rsid w:val="005B46C9"/>
    <w:rsid w:val="005C5D66"/>
    <w:rsid w:val="005D17EB"/>
    <w:rsid w:val="005E51AA"/>
    <w:rsid w:val="005F5DD3"/>
    <w:rsid w:val="005F643F"/>
    <w:rsid w:val="00607D51"/>
    <w:rsid w:val="00616EF0"/>
    <w:rsid w:val="006206BA"/>
    <w:rsid w:val="00626B41"/>
    <w:rsid w:val="006646B3"/>
    <w:rsid w:val="00676E0F"/>
    <w:rsid w:val="006A3CF9"/>
    <w:rsid w:val="006B7DA7"/>
    <w:rsid w:val="006C6BA1"/>
    <w:rsid w:val="006F402C"/>
    <w:rsid w:val="006F7995"/>
    <w:rsid w:val="00701AF7"/>
    <w:rsid w:val="007051E9"/>
    <w:rsid w:val="007314BF"/>
    <w:rsid w:val="007409A1"/>
    <w:rsid w:val="00741A05"/>
    <w:rsid w:val="0074203C"/>
    <w:rsid w:val="0074438D"/>
    <w:rsid w:val="0076643E"/>
    <w:rsid w:val="007846CE"/>
    <w:rsid w:val="00794603"/>
    <w:rsid w:val="007C246A"/>
    <w:rsid w:val="007E4490"/>
    <w:rsid w:val="0081194D"/>
    <w:rsid w:val="0081272D"/>
    <w:rsid w:val="00813ABC"/>
    <w:rsid w:val="0082289D"/>
    <w:rsid w:val="00847289"/>
    <w:rsid w:val="00852C4D"/>
    <w:rsid w:val="008B233D"/>
    <w:rsid w:val="008E46E0"/>
    <w:rsid w:val="008E76AB"/>
    <w:rsid w:val="008F027A"/>
    <w:rsid w:val="00914C80"/>
    <w:rsid w:val="0092798F"/>
    <w:rsid w:val="00936879"/>
    <w:rsid w:val="0094683E"/>
    <w:rsid w:val="00953E08"/>
    <w:rsid w:val="00964B5F"/>
    <w:rsid w:val="00977766"/>
    <w:rsid w:val="009849CC"/>
    <w:rsid w:val="009917A6"/>
    <w:rsid w:val="009B1844"/>
    <w:rsid w:val="009D0A03"/>
    <w:rsid w:val="009D2026"/>
    <w:rsid w:val="009E2145"/>
    <w:rsid w:val="009F2CC6"/>
    <w:rsid w:val="00A04FFE"/>
    <w:rsid w:val="00A0608E"/>
    <w:rsid w:val="00A139CF"/>
    <w:rsid w:val="00A36DA5"/>
    <w:rsid w:val="00A42207"/>
    <w:rsid w:val="00A5748C"/>
    <w:rsid w:val="00A660B9"/>
    <w:rsid w:val="00A74332"/>
    <w:rsid w:val="00A75F7F"/>
    <w:rsid w:val="00A8698B"/>
    <w:rsid w:val="00A911D4"/>
    <w:rsid w:val="00AA7C43"/>
    <w:rsid w:val="00AC30D0"/>
    <w:rsid w:val="00AD590F"/>
    <w:rsid w:val="00B003EF"/>
    <w:rsid w:val="00B07288"/>
    <w:rsid w:val="00B07D8A"/>
    <w:rsid w:val="00B128EA"/>
    <w:rsid w:val="00B22A8F"/>
    <w:rsid w:val="00B22C16"/>
    <w:rsid w:val="00B3488E"/>
    <w:rsid w:val="00B47FE1"/>
    <w:rsid w:val="00B964EB"/>
    <w:rsid w:val="00BC3130"/>
    <w:rsid w:val="00BD3748"/>
    <w:rsid w:val="00C05CAD"/>
    <w:rsid w:val="00C136BC"/>
    <w:rsid w:val="00C30CB4"/>
    <w:rsid w:val="00C37A4C"/>
    <w:rsid w:val="00C54346"/>
    <w:rsid w:val="00C6200B"/>
    <w:rsid w:val="00C62C7D"/>
    <w:rsid w:val="00C76F37"/>
    <w:rsid w:val="00C7718A"/>
    <w:rsid w:val="00CA31F1"/>
    <w:rsid w:val="00CB3BE9"/>
    <w:rsid w:val="00CB4E31"/>
    <w:rsid w:val="00CC0390"/>
    <w:rsid w:val="00CC1F33"/>
    <w:rsid w:val="00CE17C4"/>
    <w:rsid w:val="00CF0637"/>
    <w:rsid w:val="00D170B5"/>
    <w:rsid w:val="00D303F9"/>
    <w:rsid w:val="00D43ADB"/>
    <w:rsid w:val="00D5156E"/>
    <w:rsid w:val="00D54752"/>
    <w:rsid w:val="00D70BDF"/>
    <w:rsid w:val="00D7698A"/>
    <w:rsid w:val="00D812E6"/>
    <w:rsid w:val="00DA2AC5"/>
    <w:rsid w:val="00DB69F5"/>
    <w:rsid w:val="00DE1C30"/>
    <w:rsid w:val="00DE46C0"/>
    <w:rsid w:val="00E040F2"/>
    <w:rsid w:val="00E33322"/>
    <w:rsid w:val="00E36129"/>
    <w:rsid w:val="00E65DF6"/>
    <w:rsid w:val="00E85734"/>
    <w:rsid w:val="00EB196E"/>
    <w:rsid w:val="00ED52F9"/>
    <w:rsid w:val="00EF3DB0"/>
    <w:rsid w:val="00F01CC4"/>
    <w:rsid w:val="00F15421"/>
    <w:rsid w:val="00F17490"/>
    <w:rsid w:val="00F46851"/>
    <w:rsid w:val="00F5135E"/>
    <w:rsid w:val="00F559DB"/>
    <w:rsid w:val="00F56A4C"/>
    <w:rsid w:val="00F71240"/>
    <w:rsid w:val="00F77627"/>
    <w:rsid w:val="00F87E05"/>
    <w:rsid w:val="00F93FFD"/>
    <w:rsid w:val="00FA04E0"/>
    <w:rsid w:val="00FB36B6"/>
    <w:rsid w:val="00FC4190"/>
    <w:rsid w:val="00FC5224"/>
    <w:rsid w:val="00FF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5F643F"/>
  </w:style>
  <w:style w:type="paragraph" w:styleId="a3">
    <w:name w:val="Body Text"/>
    <w:basedOn w:val="a"/>
    <w:link w:val="a4"/>
    <w:rsid w:val="00F7762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F77627"/>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5F643F"/>
  </w:style>
  <w:style w:type="paragraph" w:styleId="a3">
    <w:name w:val="Body Text"/>
    <w:basedOn w:val="a"/>
    <w:link w:val="a4"/>
    <w:rsid w:val="00F7762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F7762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RePack by Diakov</cp:lastModifiedBy>
  <cp:revision>3</cp:revision>
  <dcterms:created xsi:type="dcterms:W3CDTF">2016-07-01T08:04:00Z</dcterms:created>
  <dcterms:modified xsi:type="dcterms:W3CDTF">2016-07-01T09:25:00Z</dcterms:modified>
</cp:coreProperties>
</file>