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F" w:rsidRDefault="005F643F" w:rsidP="005F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97F6E">
        <w:rPr>
          <w:rFonts w:ascii="Times New Roman" w:hAnsi="Times New Roman" w:cs="Times New Roman"/>
          <w:b/>
          <w:sz w:val="24"/>
          <w:szCs w:val="24"/>
          <w:lang w:val="uk-UA"/>
        </w:rPr>
        <w:t>Умови проведення конкурсного відбору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проектів,</w:t>
      </w:r>
      <w:r w:rsidRPr="005F64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85D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реалізацію яких </w:t>
      </w:r>
      <w:r w:rsidRPr="00E128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85D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суб’єктам </w:t>
      </w:r>
      <w:r w:rsidR="00785D8F" w:rsidRPr="00785D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малого</w:t>
      </w:r>
      <w:r w:rsidR="00785D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підприємництва</w:t>
      </w:r>
      <w:r w:rsidR="00785D8F" w:rsidRPr="00E128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128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буде </w:t>
      </w:r>
      <w:r w:rsidR="00785D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надаватись фінансова підтримка </w:t>
      </w:r>
    </w:p>
    <w:p w:rsidR="005F643F" w:rsidRDefault="005F643F" w:rsidP="005F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8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5F643F" w:rsidRDefault="005F643F" w:rsidP="005F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643F" w:rsidRPr="00A97F6E" w:rsidRDefault="005F643F" w:rsidP="005F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7F31" w:rsidRPr="001E7F31" w:rsidRDefault="001E7F31" w:rsidP="001E7F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1E7F31">
        <w:rPr>
          <w:rFonts w:ascii="Times New Roman" w:hAnsi="Times New Roman" w:cs="Times New Roman"/>
          <w:sz w:val="24"/>
          <w:szCs w:val="24"/>
        </w:rPr>
        <w:t> 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>Фінансова підтримка на реалізацію проектів  надається на конкурсних засадах суб’єктам малого підприємництва, які відповідають критеріям, встановленим частиною 3 статті 55 Господарського кодексу України.</w:t>
      </w:r>
    </w:p>
    <w:p w:rsidR="00B4068D" w:rsidRPr="001E7F31" w:rsidRDefault="001E7F31" w:rsidP="00B4068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3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4068D" w:rsidRPr="001E7F31">
        <w:rPr>
          <w:rFonts w:ascii="Times New Roman" w:hAnsi="Times New Roman" w:cs="Times New Roman"/>
          <w:b/>
          <w:sz w:val="24"/>
          <w:szCs w:val="24"/>
        </w:rPr>
        <w:t>.</w:t>
      </w:r>
      <w:r w:rsidR="00B4068D" w:rsidRPr="001E7F31">
        <w:rPr>
          <w:rFonts w:ascii="Times New Roman" w:hAnsi="Times New Roman" w:cs="Times New Roman"/>
          <w:sz w:val="24"/>
          <w:szCs w:val="24"/>
        </w:rPr>
        <w:t xml:space="preserve"> Право на одержання фінансової підтримки </w:t>
      </w:r>
      <w:r w:rsidR="00B4068D" w:rsidRPr="00AE6F40">
        <w:rPr>
          <w:rFonts w:ascii="Times New Roman" w:hAnsi="Times New Roman" w:cs="Times New Roman"/>
          <w:b/>
          <w:sz w:val="24"/>
          <w:szCs w:val="24"/>
        </w:rPr>
        <w:t>мають суб’єкти</w:t>
      </w:r>
      <w:r w:rsidR="00B4068D" w:rsidRPr="001E7F31">
        <w:rPr>
          <w:rFonts w:ascii="Times New Roman" w:hAnsi="Times New Roman" w:cs="Times New Roman"/>
          <w:sz w:val="24"/>
          <w:szCs w:val="24"/>
        </w:rPr>
        <w:t xml:space="preserve"> малого підприємництва, які:</w:t>
      </w:r>
    </w:p>
    <w:p w:rsidR="00B4068D" w:rsidRPr="001E7F31" w:rsidRDefault="00B4068D" w:rsidP="00B4068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31">
        <w:rPr>
          <w:rFonts w:ascii="Times New Roman" w:hAnsi="Times New Roman" w:cs="Times New Roman"/>
          <w:sz w:val="24"/>
          <w:szCs w:val="24"/>
        </w:rPr>
        <w:t>1) зареєстровані та здійснюють діяльність на території Донецької області (крім населених пунктів, на території яких органи державної влади тимчасово не здійснюють свої повноваження);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31">
        <w:rPr>
          <w:rFonts w:ascii="Times New Roman" w:hAnsi="Times New Roman" w:cs="Times New Roman"/>
          <w:sz w:val="24"/>
          <w:szCs w:val="24"/>
        </w:rPr>
        <w:t>2) розробили або реалізують проекти, що відповідають пріоритетним напрямам соціально-економічного розвитку області та умовами яких передбачаються: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31">
        <w:rPr>
          <w:rFonts w:ascii="Times New Roman" w:hAnsi="Times New Roman" w:cs="Times New Roman"/>
          <w:sz w:val="24"/>
          <w:szCs w:val="24"/>
        </w:rPr>
        <w:t>надання послуг у галузі житлово-комунального господарства;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31">
        <w:rPr>
          <w:rFonts w:ascii="Times New Roman" w:hAnsi="Times New Roman" w:cs="Times New Roman"/>
          <w:sz w:val="24"/>
          <w:szCs w:val="24"/>
        </w:rPr>
        <w:t>надання медичних послуг населенню;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31">
        <w:rPr>
          <w:rFonts w:ascii="Times New Roman" w:hAnsi="Times New Roman" w:cs="Times New Roman"/>
          <w:sz w:val="24"/>
          <w:szCs w:val="24"/>
        </w:rPr>
        <w:t>машинобудування, виробництво машин, устаткування, готових металевих виробів;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31">
        <w:rPr>
          <w:rFonts w:ascii="Times New Roman" w:hAnsi="Times New Roman" w:cs="Times New Roman"/>
          <w:sz w:val="24"/>
          <w:szCs w:val="24"/>
        </w:rPr>
        <w:t>виробництво та переробка сільськогосподарської продукції (у тому числі створення міні-виробництв з переробки сільськогосподарської продукції);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31">
        <w:rPr>
          <w:rFonts w:ascii="Times New Roman" w:hAnsi="Times New Roman" w:cs="Times New Roman"/>
          <w:sz w:val="24"/>
          <w:szCs w:val="24"/>
        </w:rPr>
        <w:t>вироблення швейних виробів та взуття (легка промисловість);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31">
        <w:rPr>
          <w:rFonts w:ascii="Times New Roman" w:hAnsi="Times New Roman" w:cs="Times New Roman"/>
          <w:sz w:val="24"/>
          <w:szCs w:val="24"/>
        </w:rPr>
        <w:t>виробництво будівельних матеріалів;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31">
        <w:rPr>
          <w:rFonts w:ascii="Times New Roman" w:hAnsi="Times New Roman" w:cs="Times New Roman"/>
          <w:sz w:val="24"/>
          <w:szCs w:val="24"/>
        </w:rPr>
        <w:t>виробництво електричного, електронного та оптичного устаткування, приладобудування;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31">
        <w:rPr>
          <w:rFonts w:ascii="Times New Roman" w:hAnsi="Times New Roman" w:cs="Times New Roman"/>
          <w:sz w:val="24"/>
          <w:szCs w:val="24"/>
        </w:rPr>
        <w:t xml:space="preserve">впровадження екологічних та енергозберігаючих технологій, виробництво продукції для енергозбереження; 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31">
        <w:rPr>
          <w:rFonts w:ascii="Times New Roman" w:hAnsi="Times New Roman" w:cs="Times New Roman"/>
          <w:sz w:val="24"/>
          <w:szCs w:val="24"/>
        </w:rPr>
        <w:t>освоєння та розроблення високотехнологічних виробів, впровадження інноваційних технологій, нових програмних продуктів;</w:t>
      </w:r>
    </w:p>
    <w:p w:rsidR="00B4068D" w:rsidRPr="00B4068D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31">
        <w:rPr>
          <w:rFonts w:ascii="Times New Roman" w:hAnsi="Times New Roman" w:cs="Times New Roman"/>
          <w:sz w:val="24"/>
          <w:szCs w:val="24"/>
        </w:rPr>
        <w:t>модернізація, оновлення та придбання основних фондів.</w:t>
      </w:r>
    </w:p>
    <w:p w:rsidR="007616C9" w:rsidRPr="003141DF" w:rsidRDefault="007616C9" w:rsidP="005F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68D" w:rsidRPr="001E7F31" w:rsidRDefault="001E7F31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4068D" w:rsidRPr="001E7F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4068D"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 Право на одержання фінансової підтримки </w:t>
      </w:r>
      <w:r w:rsidR="00B4068D" w:rsidRPr="00AE6F40">
        <w:rPr>
          <w:rFonts w:ascii="Times New Roman" w:hAnsi="Times New Roman" w:cs="Times New Roman"/>
          <w:b/>
          <w:sz w:val="24"/>
          <w:szCs w:val="24"/>
          <w:lang w:val="uk-UA"/>
        </w:rPr>
        <w:t>не мають суб’єкти</w:t>
      </w:r>
      <w:r w:rsidR="00B4068D"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 малого підприємництва, які: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sz w:val="24"/>
          <w:szCs w:val="24"/>
          <w:lang w:val="uk-UA"/>
        </w:rPr>
        <w:t>1) є кредитними організаціями, страховими організаціями, інвестиційними фондами, недержавними пенсійними фондами, професійними учасниками ринку цінних паперів, ломбардами;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sz w:val="24"/>
          <w:szCs w:val="24"/>
          <w:lang w:val="uk-UA"/>
        </w:rPr>
        <w:t>2) є нерезидентами України, за винятком випадків, передбачених міжнародними договорами України;</w:t>
      </w:r>
    </w:p>
    <w:p w:rsidR="00B4068D" w:rsidRPr="009C0544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E7F31">
        <w:rPr>
          <w:rFonts w:ascii="Times New Roman" w:hAnsi="Times New Roman" w:cs="Times New Roman"/>
          <w:sz w:val="24"/>
          <w:szCs w:val="24"/>
          <w:lang w:val="uk-UA"/>
        </w:rPr>
        <w:t>3) </w:t>
      </w:r>
      <w:r w:rsidRPr="009C054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здійснюють виробництво та/або реалізацію зброї, алкогольних напоїв, тютюнових виробів, обмін валют</w:t>
      </w:r>
      <w:r w:rsidRPr="009C0544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sz w:val="24"/>
          <w:szCs w:val="24"/>
          <w:lang w:val="uk-UA"/>
        </w:rPr>
        <w:t>4) </w:t>
      </w:r>
      <w:r w:rsidRPr="009C054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здійснюють надання в оренду нерухомого майна</w:t>
      </w:r>
      <w:r w:rsidRPr="009C0544">
        <w:rPr>
          <w:rFonts w:ascii="Times New Roman" w:hAnsi="Times New Roman" w:cs="Times New Roman"/>
          <w:sz w:val="24"/>
          <w:szCs w:val="24"/>
          <w:u w:val="single"/>
          <w:lang w:val="uk-UA"/>
        </w:rPr>
        <w:t>,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 що є одним із основних видів діяльності;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sz w:val="24"/>
          <w:szCs w:val="24"/>
          <w:lang w:val="uk-UA"/>
        </w:rPr>
        <w:t>5) визнані банкрутами, або стосовно яких порушено справу про банкрутство;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6) перебувають у стадії припинення юридичної особи або припинення підприємницької діяльності фізичної особи 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sz w:val="24"/>
          <w:szCs w:val="24"/>
          <w:lang w:val="uk-UA"/>
        </w:rPr>
        <w:t>7) подали завідомо недостовірні відомості та документи під час звернення за одержанням фінансової підтримки;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sz w:val="24"/>
          <w:szCs w:val="24"/>
          <w:lang w:val="uk-UA"/>
        </w:rPr>
        <w:t>8) мають заборгованість перед бюджетом, Пенсійним фондом України, фондами загальнообов’язкового державного соціального страхування або мають прострочену заборгованість з виплати заробітної плати;</w:t>
      </w:r>
    </w:p>
    <w:p w:rsidR="00B4068D" w:rsidRPr="001E7F31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sz w:val="24"/>
          <w:szCs w:val="24"/>
          <w:lang w:val="uk-UA"/>
        </w:rPr>
        <w:t>9) отримали державну підтримку з порушенням умов її надання або умов щодо цільового використання бюджетних коштів, що доведено в установленому порядку;</w:t>
      </w:r>
    </w:p>
    <w:p w:rsidR="00B4068D" w:rsidRPr="00B4068D" w:rsidRDefault="00B4068D" w:rsidP="00B4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98"/>
      <w:bookmarkEnd w:id="0"/>
      <w:r w:rsidRPr="001E7F31">
        <w:rPr>
          <w:rFonts w:ascii="Times New Roman" w:hAnsi="Times New Roman" w:cs="Times New Roman"/>
          <w:sz w:val="24"/>
          <w:szCs w:val="24"/>
          <w:lang w:val="uk-UA"/>
        </w:rPr>
        <w:lastRenderedPageBreak/>
        <w:t>10) </w:t>
      </w:r>
      <w:r w:rsidRPr="009C054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отримують аналогічну за видами державну підтримку,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 строк надання якої не закінчився, в тому числі часткову компенсацію відсоткових ставок за кредитами, що надаються на реал</w:t>
      </w:r>
      <w:bookmarkStart w:id="1" w:name="_GoBack"/>
      <w:bookmarkEnd w:id="1"/>
      <w:r w:rsidRPr="001E7F31">
        <w:rPr>
          <w:rFonts w:ascii="Times New Roman" w:hAnsi="Times New Roman" w:cs="Times New Roman"/>
          <w:sz w:val="24"/>
          <w:szCs w:val="24"/>
          <w:lang w:val="uk-UA"/>
        </w:rPr>
        <w:t>ізацію проектів суб’єктів малого і середнього підприємництва.</w:t>
      </w:r>
    </w:p>
    <w:p w:rsidR="00B4068D" w:rsidRDefault="00B4068D" w:rsidP="00DE1C30">
      <w:pPr>
        <w:pStyle w:val="a3"/>
        <w:tabs>
          <w:tab w:val="left" w:pos="707"/>
        </w:tabs>
        <w:spacing w:before="0" w:beforeAutospacing="0" w:after="120" w:afterAutospacing="0"/>
        <w:ind w:firstLine="567"/>
        <w:jc w:val="both"/>
        <w:rPr>
          <w:lang w:val="uk-UA"/>
        </w:rPr>
      </w:pPr>
    </w:p>
    <w:p w:rsidR="001E7F31" w:rsidRDefault="001E7F31" w:rsidP="001E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 Фінансова підтримка надається переможцям конкурсного відбору (далі – отримувачі) </w:t>
      </w:r>
      <w:r w:rsidRPr="00AE6F40">
        <w:rPr>
          <w:rFonts w:ascii="Times New Roman" w:hAnsi="Times New Roman" w:cs="Times New Roman"/>
          <w:b/>
          <w:sz w:val="24"/>
          <w:szCs w:val="24"/>
          <w:lang w:val="uk-UA"/>
        </w:rPr>
        <w:t>на безоплатній та безповоротній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 основі.</w:t>
      </w:r>
    </w:p>
    <w:p w:rsidR="001E7F31" w:rsidRPr="001E7F31" w:rsidRDefault="001E7F31" w:rsidP="001E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7F31" w:rsidRPr="001E7F31" w:rsidRDefault="001E7F31" w:rsidP="001E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> Обов’язковою умовою надання фінансової підтримки є:</w:t>
      </w:r>
    </w:p>
    <w:p w:rsidR="001E7F31" w:rsidRPr="001E7F31" w:rsidRDefault="001E7F31" w:rsidP="001E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AE6F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співфінансування 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>суб’єктом малого підприємництва  витрат на реалізацію проекту у розмірі:</w:t>
      </w:r>
    </w:p>
    <w:p w:rsidR="001E7F31" w:rsidRPr="001E7F31" w:rsidRDefault="001E7F31" w:rsidP="00793EF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F40">
        <w:rPr>
          <w:rFonts w:ascii="Times New Roman" w:hAnsi="Times New Roman" w:cs="Times New Roman"/>
          <w:b/>
          <w:sz w:val="24"/>
          <w:szCs w:val="24"/>
          <w:lang w:val="uk-UA"/>
        </w:rPr>
        <w:t>30 %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 від загальної вартості проекту – на території міст обласного значення;</w:t>
      </w:r>
    </w:p>
    <w:p w:rsidR="001E7F31" w:rsidRPr="001E7F31" w:rsidRDefault="001E7F31" w:rsidP="00793EF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F40">
        <w:rPr>
          <w:rFonts w:ascii="Times New Roman" w:hAnsi="Times New Roman" w:cs="Times New Roman"/>
          <w:b/>
          <w:sz w:val="24"/>
          <w:szCs w:val="24"/>
          <w:lang w:val="uk-UA"/>
        </w:rPr>
        <w:t>20 %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 від загальної вартості проекту – на території міст районного значення;</w:t>
      </w:r>
    </w:p>
    <w:p w:rsidR="001E7F31" w:rsidRPr="001E7F31" w:rsidRDefault="001E7F31" w:rsidP="00793EF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F40">
        <w:rPr>
          <w:rFonts w:ascii="Times New Roman" w:hAnsi="Times New Roman" w:cs="Times New Roman"/>
          <w:b/>
          <w:sz w:val="24"/>
          <w:szCs w:val="24"/>
          <w:lang w:val="uk-UA"/>
        </w:rPr>
        <w:t>10 %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 від загальної вартості проекту – на території сіл та селищ;</w:t>
      </w:r>
    </w:p>
    <w:p w:rsidR="001E7F31" w:rsidRPr="001E7F31" w:rsidRDefault="001E7F31" w:rsidP="001E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F40">
        <w:rPr>
          <w:rFonts w:ascii="Times New Roman" w:hAnsi="Times New Roman" w:cs="Times New Roman"/>
          <w:b/>
          <w:sz w:val="24"/>
          <w:szCs w:val="24"/>
          <w:lang w:val="uk-UA"/>
        </w:rPr>
        <w:t>0%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 – у разі реалізації проекту:</w:t>
      </w:r>
    </w:p>
    <w:p w:rsidR="001E7F31" w:rsidRPr="001E7F31" w:rsidRDefault="001E7F31" w:rsidP="001E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суб’єктами малого підприємництва - фізичними особами – підприємцями, які мають статус </w:t>
      </w:r>
      <w:r w:rsidRPr="00793EFD">
        <w:rPr>
          <w:rFonts w:ascii="Times New Roman" w:hAnsi="Times New Roman" w:cs="Times New Roman"/>
          <w:b/>
          <w:sz w:val="24"/>
          <w:szCs w:val="24"/>
          <w:lang w:val="uk-UA"/>
        </w:rPr>
        <w:t>учасника антитерористичної операції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1E7F31" w:rsidRPr="001E7F31" w:rsidRDefault="001E7F31" w:rsidP="001E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суб’єктами малого підприємництва - фізичними особами – підприємцями, які мають статус </w:t>
      </w:r>
      <w:r w:rsidRPr="00793EFD">
        <w:rPr>
          <w:rFonts w:ascii="Times New Roman" w:hAnsi="Times New Roman" w:cs="Times New Roman"/>
          <w:b/>
          <w:sz w:val="24"/>
          <w:szCs w:val="24"/>
          <w:lang w:val="uk-UA"/>
        </w:rPr>
        <w:t>внутрішньо переміщеної особи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1E7F31" w:rsidRPr="001E7F31" w:rsidRDefault="001E7F31" w:rsidP="00793EF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суб’єктами малого підприємництва, які розпочали підприємницьку діяльність </w:t>
      </w:r>
      <w:r w:rsidRPr="00793EFD">
        <w:rPr>
          <w:rFonts w:ascii="Times New Roman" w:hAnsi="Times New Roman" w:cs="Times New Roman"/>
          <w:b/>
          <w:sz w:val="24"/>
          <w:szCs w:val="24"/>
          <w:lang w:val="uk-UA"/>
        </w:rPr>
        <w:t>не раніше 201</w:t>
      </w:r>
      <w:r w:rsidR="00793EFD" w:rsidRPr="00793EFD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793E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E7F31" w:rsidRPr="001E7F31" w:rsidRDefault="001E7F31" w:rsidP="001E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2) передбачення умовами проекту </w:t>
      </w:r>
      <w:r w:rsidRPr="00AE6F40">
        <w:rPr>
          <w:rFonts w:ascii="Times New Roman" w:hAnsi="Times New Roman" w:cs="Times New Roman"/>
          <w:b/>
          <w:sz w:val="24"/>
          <w:szCs w:val="24"/>
          <w:lang w:val="uk-UA"/>
        </w:rPr>
        <w:t>створення нових робочих місць</w:t>
      </w:r>
      <w:r w:rsidRPr="001E7F31">
        <w:rPr>
          <w:rFonts w:ascii="Times New Roman" w:hAnsi="Times New Roman" w:cs="Times New Roman"/>
          <w:sz w:val="24"/>
          <w:szCs w:val="24"/>
          <w:lang w:val="uk-UA"/>
        </w:rPr>
        <w:t xml:space="preserve"> за умови збереження наявного персоналу.</w:t>
      </w:r>
    </w:p>
    <w:p w:rsidR="001E7F31" w:rsidRDefault="001E7F31" w:rsidP="001E7F31">
      <w:pPr>
        <w:pStyle w:val="a3"/>
        <w:tabs>
          <w:tab w:val="left" w:pos="707"/>
        </w:tabs>
        <w:spacing w:before="0" w:beforeAutospacing="0" w:after="120" w:afterAutospacing="0"/>
        <w:ind w:firstLine="567"/>
        <w:jc w:val="both"/>
        <w:rPr>
          <w:lang w:val="ru-RU"/>
        </w:rPr>
      </w:pPr>
    </w:p>
    <w:p w:rsidR="001E7F31" w:rsidRPr="00793EFD" w:rsidRDefault="001E7F31" w:rsidP="001E7F31">
      <w:pPr>
        <w:pStyle w:val="a3"/>
        <w:tabs>
          <w:tab w:val="left" w:pos="707"/>
        </w:tabs>
        <w:spacing w:before="0" w:beforeAutospacing="0" w:after="120" w:afterAutospacing="0"/>
        <w:ind w:firstLine="567"/>
        <w:jc w:val="both"/>
        <w:rPr>
          <w:lang w:val="uk-UA"/>
        </w:rPr>
      </w:pPr>
      <w:r w:rsidRPr="00793EFD">
        <w:rPr>
          <w:b/>
          <w:lang w:val="uk-UA"/>
        </w:rPr>
        <w:t>6.</w:t>
      </w:r>
      <w:r w:rsidRPr="00793EFD">
        <w:rPr>
          <w:lang w:val="uk-UA"/>
        </w:rPr>
        <w:t xml:space="preserve"> Загальний розмір фінансової підтримки одному отримувачу за рахунок бюджетних коштів  не може перевищувати </w:t>
      </w:r>
      <w:r w:rsidRPr="00793EFD">
        <w:rPr>
          <w:b/>
          <w:lang w:val="uk-UA"/>
        </w:rPr>
        <w:t>500 тис. гривень</w:t>
      </w:r>
      <w:r w:rsidRPr="00793EFD">
        <w:rPr>
          <w:lang w:val="uk-UA"/>
        </w:rPr>
        <w:t xml:space="preserve"> (з них </w:t>
      </w:r>
      <w:r w:rsidR="00793EFD" w:rsidRPr="00793EFD">
        <w:rPr>
          <w:lang w:val="uk-UA"/>
        </w:rPr>
        <w:t>7</w:t>
      </w:r>
      <w:r w:rsidRPr="00793EFD">
        <w:rPr>
          <w:lang w:val="uk-UA"/>
        </w:rPr>
        <w:t xml:space="preserve">0% загальної суми фінансової підтримки – кошти обласного бюджету, </w:t>
      </w:r>
      <w:r w:rsidR="00793EFD" w:rsidRPr="00793EFD">
        <w:rPr>
          <w:lang w:val="uk-UA"/>
        </w:rPr>
        <w:t>3</w:t>
      </w:r>
      <w:r w:rsidRPr="00793EFD">
        <w:rPr>
          <w:lang w:val="uk-UA"/>
        </w:rPr>
        <w:t>0 % – кошти відповідного місцевого бюджету за місцем фактичного провадження господарської діяльності /реалізації проекту).</w:t>
      </w:r>
    </w:p>
    <w:p w:rsidR="003141DF" w:rsidRPr="00793EFD" w:rsidRDefault="003141DF" w:rsidP="00DE1C30">
      <w:pPr>
        <w:pStyle w:val="a3"/>
        <w:tabs>
          <w:tab w:val="left" w:pos="707"/>
        </w:tabs>
        <w:spacing w:before="0" w:beforeAutospacing="0" w:after="120" w:afterAutospacing="0"/>
        <w:ind w:firstLine="567"/>
        <w:jc w:val="both"/>
        <w:rPr>
          <w:lang w:val="uk-UA"/>
        </w:rPr>
      </w:pPr>
    </w:p>
    <w:p w:rsidR="00F77627" w:rsidRDefault="00F77627" w:rsidP="00F7762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7627" w:rsidRPr="00BF39A9" w:rsidRDefault="00F77627" w:rsidP="00793EF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E1C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Більш детально умови проведення конкурсного відбору прописано </w:t>
      </w:r>
      <w:r w:rsidR="00DE1C30" w:rsidRPr="00DE1C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</w:t>
      </w:r>
      <w:r w:rsidR="00DE1C30" w:rsidRPr="00793E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Порядку </w:t>
      </w:r>
      <w:r w:rsidR="003141DF" w:rsidRPr="00793EFD"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використання коштів обласного бюджету, передбачених на часткову компенсацію відсоткових ставок за кредитами, що надаються на реалізацію проектів  суб’єктів малого і середнього підприємництва</w:t>
      </w:r>
      <w:r w:rsidR="00DE1C30" w:rsidRPr="00DE1C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затвердженому </w:t>
      </w:r>
      <w:r w:rsidRPr="00DE1C30">
        <w:rPr>
          <w:rFonts w:ascii="Times New Roman" w:hAnsi="Times New Roman" w:cs="Times New Roman"/>
          <w:i/>
          <w:sz w:val="24"/>
          <w:szCs w:val="24"/>
          <w:lang w:val="uk-UA"/>
        </w:rPr>
        <w:t>розпорядження</w:t>
      </w:r>
      <w:r w:rsidR="00DE1C30" w:rsidRPr="00DE1C30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DE1C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голови облдержадміністрації, керівника обласної військово-цивільної адміністрації </w:t>
      </w:r>
      <w:r w:rsidRPr="00793EFD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</w:t>
      </w:r>
      <w:r w:rsidR="00DE1C30" w:rsidRPr="00793EFD">
        <w:rPr>
          <w:rFonts w:ascii="Times New Roman" w:hAnsi="Times New Roman" w:cs="Times New Roman"/>
          <w:b/>
          <w:i/>
          <w:sz w:val="24"/>
          <w:szCs w:val="24"/>
          <w:lang w:val="uk-UA"/>
        </w:rPr>
        <w:t> </w:t>
      </w:r>
      <w:r w:rsidR="001E7F31" w:rsidRPr="00793EFD">
        <w:rPr>
          <w:rFonts w:ascii="Times New Roman" w:hAnsi="Times New Roman" w:cs="Times New Roman"/>
          <w:b/>
          <w:i/>
          <w:sz w:val="24"/>
          <w:szCs w:val="24"/>
          <w:lang w:val="uk-UA"/>
        </w:rPr>
        <w:t>05</w:t>
      </w:r>
      <w:r w:rsidR="003141DF" w:rsidRPr="00793EFD">
        <w:rPr>
          <w:rFonts w:ascii="Times New Roman" w:hAnsi="Times New Roman" w:cs="Times New Roman"/>
          <w:b/>
          <w:i/>
          <w:sz w:val="24"/>
          <w:szCs w:val="24"/>
          <w:lang w:val="uk-UA"/>
        </w:rPr>
        <w:t>.0</w:t>
      </w:r>
      <w:r w:rsidR="001E7F31" w:rsidRPr="00793EFD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  <w:r w:rsidR="003141DF" w:rsidRPr="00793EFD">
        <w:rPr>
          <w:rFonts w:ascii="Times New Roman" w:hAnsi="Times New Roman" w:cs="Times New Roman"/>
          <w:b/>
          <w:i/>
          <w:sz w:val="24"/>
          <w:szCs w:val="24"/>
          <w:lang w:val="uk-UA"/>
        </w:rPr>
        <w:t>.2017</w:t>
      </w:r>
      <w:r w:rsidR="00314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141DF" w:rsidRPr="00793EFD">
        <w:rPr>
          <w:rFonts w:ascii="Times New Roman" w:hAnsi="Times New Roman" w:cs="Times New Roman"/>
          <w:b/>
          <w:i/>
          <w:sz w:val="24"/>
          <w:szCs w:val="24"/>
          <w:lang w:val="uk-UA"/>
        </w:rPr>
        <w:t>№ 4</w:t>
      </w:r>
      <w:r w:rsidR="001E7F31" w:rsidRPr="00793EFD">
        <w:rPr>
          <w:rFonts w:ascii="Times New Roman" w:hAnsi="Times New Roman" w:cs="Times New Roman"/>
          <w:b/>
          <w:i/>
          <w:sz w:val="24"/>
          <w:szCs w:val="24"/>
          <w:lang w:val="uk-UA"/>
        </w:rPr>
        <w:t>66</w:t>
      </w:r>
      <w:r w:rsidR="00314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зареєстрованому в Головному територіальному управлінні юстиції у Донецькій області </w:t>
      </w:r>
      <w:r w:rsidR="00AE6F40">
        <w:rPr>
          <w:rFonts w:ascii="Times New Roman" w:hAnsi="Times New Roman" w:cs="Times New Roman"/>
          <w:i/>
          <w:sz w:val="24"/>
          <w:szCs w:val="24"/>
          <w:lang w:val="uk-UA"/>
        </w:rPr>
        <w:t>05</w:t>
      </w:r>
      <w:r w:rsidR="00314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E6F40">
        <w:rPr>
          <w:rFonts w:ascii="Times New Roman" w:hAnsi="Times New Roman" w:cs="Times New Roman"/>
          <w:i/>
          <w:sz w:val="24"/>
          <w:szCs w:val="24"/>
          <w:lang w:val="uk-UA"/>
        </w:rPr>
        <w:t>травня</w:t>
      </w:r>
      <w:r w:rsidR="00314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2017 року за № 7</w:t>
      </w:r>
      <w:r w:rsidR="00AE6F40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="003141DF">
        <w:rPr>
          <w:rFonts w:ascii="Times New Roman" w:hAnsi="Times New Roman" w:cs="Times New Roman"/>
          <w:i/>
          <w:sz w:val="24"/>
          <w:szCs w:val="24"/>
          <w:lang w:val="uk-UA"/>
        </w:rPr>
        <w:t>/228</w:t>
      </w:r>
      <w:r w:rsidR="00AE6F40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="00793E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(зі змінами, внесеними </w:t>
      </w:r>
      <w:r w:rsidR="00793EFD" w:rsidRPr="00DE1C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розпорядженням голови облдержадміністрації, керівника обласної військово-цивільної адміністрації </w:t>
      </w:r>
      <w:r w:rsidR="00793EFD" w:rsidRPr="00793EFD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 19.02.2018</w:t>
      </w:r>
      <w:r w:rsidR="00793E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93EFD" w:rsidRPr="00793EFD">
        <w:rPr>
          <w:rFonts w:ascii="Times New Roman" w:hAnsi="Times New Roman" w:cs="Times New Roman"/>
          <w:b/>
          <w:i/>
          <w:sz w:val="24"/>
          <w:szCs w:val="24"/>
          <w:lang w:val="uk-UA"/>
        </w:rPr>
        <w:t>№ 236/5-18</w:t>
      </w:r>
      <w:r w:rsidR="00793E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зареєстрованим в Головному територіальному управлінні юстиції у Донецькій області 19 лютого 2018 року за № </w:t>
      </w:r>
      <w:r w:rsidR="00793EFD" w:rsidRPr="00793EFD">
        <w:rPr>
          <w:rFonts w:ascii="Times New Roman" w:hAnsi="Times New Roman" w:cs="Times New Roman"/>
          <w:i/>
          <w:sz w:val="24"/>
          <w:szCs w:val="24"/>
          <w:lang w:val="uk-UA"/>
        </w:rPr>
        <w:t>31/2473</w:t>
      </w:r>
      <w:r w:rsidR="00793E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). Прядок та зміні до нього розміщені на офіційному сайті облдержадміністрації у розділі </w:t>
      </w:r>
      <w:r w:rsidR="00793EFD" w:rsidRPr="00BF39A9">
        <w:rPr>
          <w:rFonts w:ascii="Times New Roman" w:hAnsi="Times New Roman" w:cs="Times New Roman"/>
          <w:b/>
          <w:i/>
          <w:sz w:val="24"/>
          <w:szCs w:val="24"/>
          <w:lang w:val="uk-UA"/>
        </w:rPr>
        <w:t>«Поточна діяльність»-«Нормативні акти»</w:t>
      </w:r>
    </w:p>
    <w:p w:rsidR="005F643F" w:rsidRPr="00A97F6E" w:rsidRDefault="005F643F" w:rsidP="005F64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51E9" w:rsidRPr="005F643F" w:rsidRDefault="007051E9">
      <w:pPr>
        <w:rPr>
          <w:lang w:val="uk-UA"/>
        </w:rPr>
      </w:pPr>
    </w:p>
    <w:sectPr w:rsidR="007051E9" w:rsidRPr="005F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3F"/>
    <w:rsid w:val="00000D1D"/>
    <w:rsid w:val="000076A7"/>
    <w:rsid w:val="00024435"/>
    <w:rsid w:val="000455A2"/>
    <w:rsid w:val="00077720"/>
    <w:rsid w:val="00077EB7"/>
    <w:rsid w:val="00082123"/>
    <w:rsid w:val="000A702D"/>
    <w:rsid w:val="000B0CA8"/>
    <w:rsid w:val="000E3E8B"/>
    <w:rsid w:val="00110D5E"/>
    <w:rsid w:val="001139B1"/>
    <w:rsid w:val="001360E9"/>
    <w:rsid w:val="001862B9"/>
    <w:rsid w:val="00191C7A"/>
    <w:rsid w:val="001B009B"/>
    <w:rsid w:val="001E7F31"/>
    <w:rsid w:val="00206660"/>
    <w:rsid w:val="00222CEA"/>
    <w:rsid w:val="002241B1"/>
    <w:rsid w:val="00227193"/>
    <w:rsid w:val="00232126"/>
    <w:rsid w:val="002338A2"/>
    <w:rsid w:val="002361DC"/>
    <w:rsid w:val="002450BD"/>
    <w:rsid w:val="00247F74"/>
    <w:rsid w:val="002555D2"/>
    <w:rsid w:val="0026399E"/>
    <w:rsid w:val="002752C3"/>
    <w:rsid w:val="00295210"/>
    <w:rsid w:val="002A5D05"/>
    <w:rsid w:val="002C3F93"/>
    <w:rsid w:val="002D6C45"/>
    <w:rsid w:val="00300A18"/>
    <w:rsid w:val="00304E90"/>
    <w:rsid w:val="003141DF"/>
    <w:rsid w:val="00325FB8"/>
    <w:rsid w:val="00331D40"/>
    <w:rsid w:val="00336265"/>
    <w:rsid w:val="003507B2"/>
    <w:rsid w:val="00354EA4"/>
    <w:rsid w:val="003561BA"/>
    <w:rsid w:val="00357B9E"/>
    <w:rsid w:val="003729C9"/>
    <w:rsid w:val="00377813"/>
    <w:rsid w:val="00393207"/>
    <w:rsid w:val="003A0FBC"/>
    <w:rsid w:val="003B5BDD"/>
    <w:rsid w:val="003C0AE9"/>
    <w:rsid w:val="003D6792"/>
    <w:rsid w:val="003D7A9B"/>
    <w:rsid w:val="003F51A7"/>
    <w:rsid w:val="00402309"/>
    <w:rsid w:val="00404C35"/>
    <w:rsid w:val="00430ACB"/>
    <w:rsid w:val="00455694"/>
    <w:rsid w:val="00483CCF"/>
    <w:rsid w:val="0049549D"/>
    <w:rsid w:val="004A181A"/>
    <w:rsid w:val="004A2633"/>
    <w:rsid w:val="004B0DCB"/>
    <w:rsid w:val="004D62FF"/>
    <w:rsid w:val="004E22E1"/>
    <w:rsid w:val="004F3500"/>
    <w:rsid w:val="004F6BA7"/>
    <w:rsid w:val="005060EB"/>
    <w:rsid w:val="00510864"/>
    <w:rsid w:val="00540D77"/>
    <w:rsid w:val="0054360D"/>
    <w:rsid w:val="00543F7A"/>
    <w:rsid w:val="0055060E"/>
    <w:rsid w:val="00551387"/>
    <w:rsid w:val="00555A4B"/>
    <w:rsid w:val="0056253E"/>
    <w:rsid w:val="00570197"/>
    <w:rsid w:val="00586148"/>
    <w:rsid w:val="005B46C9"/>
    <w:rsid w:val="005C5D66"/>
    <w:rsid w:val="005D17EB"/>
    <w:rsid w:val="005E51AA"/>
    <w:rsid w:val="005F5DD3"/>
    <w:rsid w:val="005F643F"/>
    <w:rsid w:val="00607D51"/>
    <w:rsid w:val="00616EF0"/>
    <w:rsid w:val="006206BA"/>
    <w:rsid w:val="00626B41"/>
    <w:rsid w:val="006646B3"/>
    <w:rsid w:val="00676E0F"/>
    <w:rsid w:val="006A3CF9"/>
    <w:rsid w:val="006B7DA7"/>
    <w:rsid w:val="006C6BA1"/>
    <w:rsid w:val="006F402C"/>
    <w:rsid w:val="006F7995"/>
    <w:rsid w:val="00701AF7"/>
    <w:rsid w:val="007051E9"/>
    <w:rsid w:val="007314BF"/>
    <w:rsid w:val="007409A1"/>
    <w:rsid w:val="00741A05"/>
    <w:rsid w:val="0074203C"/>
    <w:rsid w:val="0074438D"/>
    <w:rsid w:val="007616C9"/>
    <w:rsid w:val="0076643E"/>
    <w:rsid w:val="007846CE"/>
    <w:rsid w:val="00785D8F"/>
    <w:rsid w:val="0079315D"/>
    <w:rsid w:val="00793EFD"/>
    <w:rsid w:val="00794603"/>
    <w:rsid w:val="007C246A"/>
    <w:rsid w:val="007E4490"/>
    <w:rsid w:val="0081194D"/>
    <w:rsid w:val="0081272D"/>
    <w:rsid w:val="00813ABC"/>
    <w:rsid w:val="0082289D"/>
    <w:rsid w:val="00847289"/>
    <w:rsid w:val="00852C4D"/>
    <w:rsid w:val="008B233D"/>
    <w:rsid w:val="008E46E0"/>
    <w:rsid w:val="008E76AB"/>
    <w:rsid w:val="008F027A"/>
    <w:rsid w:val="00914C80"/>
    <w:rsid w:val="0092798F"/>
    <w:rsid w:val="00936879"/>
    <w:rsid w:val="0094683E"/>
    <w:rsid w:val="00953E08"/>
    <w:rsid w:val="00964B5F"/>
    <w:rsid w:val="00977766"/>
    <w:rsid w:val="009849CC"/>
    <w:rsid w:val="009917A6"/>
    <w:rsid w:val="009B1844"/>
    <w:rsid w:val="009C0544"/>
    <w:rsid w:val="009D0A03"/>
    <w:rsid w:val="009D2026"/>
    <w:rsid w:val="009E2145"/>
    <w:rsid w:val="009F2CC6"/>
    <w:rsid w:val="00A04FFE"/>
    <w:rsid w:val="00A0608E"/>
    <w:rsid w:val="00A139CF"/>
    <w:rsid w:val="00A36DA5"/>
    <w:rsid w:val="00A42207"/>
    <w:rsid w:val="00A5748C"/>
    <w:rsid w:val="00A660B9"/>
    <w:rsid w:val="00A74332"/>
    <w:rsid w:val="00A75F7F"/>
    <w:rsid w:val="00A8698B"/>
    <w:rsid w:val="00A911D4"/>
    <w:rsid w:val="00AA7C43"/>
    <w:rsid w:val="00AC30D0"/>
    <w:rsid w:val="00AD590F"/>
    <w:rsid w:val="00AE6F40"/>
    <w:rsid w:val="00B003EF"/>
    <w:rsid w:val="00B07288"/>
    <w:rsid w:val="00B07D8A"/>
    <w:rsid w:val="00B128EA"/>
    <w:rsid w:val="00B22A8F"/>
    <w:rsid w:val="00B22C16"/>
    <w:rsid w:val="00B3488E"/>
    <w:rsid w:val="00B4068D"/>
    <w:rsid w:val="00B47FE1"/>
    <w:rsid w:val="00B964EB"/>
    <w:rsid w:val="00BC3130"/>
    <w:rsid w:val="00BD3748"/>
    <w:rsid w:val="00BF39A9"/>
    <w:rsid w:val="00C05CAD"/>
    <w:rsid w:val="00C136BC"/>
    <w:rsid w:val="00C30CB4"/>
    <w:rsid w:val="00C37A4C"/>
    <w:rsid w:val="00C54346"/>
    <w:rsid w:val="00C6200B"/>
    <w:rsid w:val="00C62C7D"/>
    <w:rsid w:val="00C76F37"/>
    <w:rsid w:val="00C7718A"/>
    <w:rsid w:val="00CA31F1"/>
    <w:rsid w:val="00CB3BE9"/>
    <w:rsid w:val="00CB4E31"/>
    <w:rsid w:val="00CC0390"/>
    <w:rsid w:val="00CC1F33"/>
    <w:rsid w:val="00CE17C4"/>
    <w:rsid w:val="00CF0637"/>
    <w:rsid w:val="00D170B5"/>
    <w:rsid w:val="00D303F9"/>
    <w:rsid w:val="00D43ADB"/>
    <w:rsid w:val="00D5156E"/>
    <w:rsid w:val="00D54752"/>
    <w:rsid w:val="00D70BDF"/>
    <w:rsid w:val="00D7698A"/>
    <w:rsid w:val="00D812E6"/>
    <w:rsid w:val="00DA2AC5"/>
    <w:rsid w:val="00DB69F5"/>
    <w:rsid w:val="00DE1C30"/>
    <w:rsid w:val="00DE46C0"/>
    <w:rsid w:val="00E040F2"/>
    <w:rsid w:val="00E33322"/>
    <w:rsid w:val="00E36129"/>
    <w:rsid w:val="00E65DF6"/>
    <w:rsid w:val="00E85734"/>
    <w:rsid w:val="00EB196E"/>
    <w:rsid w:val="00ED52F9"/>
    <w:rsid w:val="00EF3DB0"/>
    <w:rsid w:val="00F01CC4"/>
    <w:rsid w:val="00F15421"/>
    <w:rsid w:val="00F17490"/>
    <w:rsid w:val="00F46851"/>
    <w:rsid w:val="00F5135E"/>
    <w:rsid w:val="00F559DB"/>
    <w:rsid w:val="00F56A4C"/>
    <w:rsid w:val="00F71240"/>
    <w:rsid w:val="00F77627"/>
    <w:rsid w:val="00F87E05"/>
    <w:rsid w:val="00F93FFD"/>
    <w:rsid w:val="00FA04E0"/>
    <w:rsid w:val="00FB36B6"/>
    <w:rsid w:val="00FC4190"/>
    <w:rsid w:val="00FC5224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DEBF4-A531-4583-9D9F-F26AF2CC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F643F"/>
  </w:style>
  <w:style w:type="paragraph" w:styleId="a3">
    <w:name w:val="Body Text"/>
    <w:basedOn w:val="a"/>
    <w:link w:val="a4"/>
    <w:rsid w:val="00F7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F7762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Департамент економіки Донецької ОДА</cp:lastModifiedBy>
  <cp:revision>4</cp:revision>
  <dcterms:created xsi:type="dcterms:W3CDTF">2018-02-21T12:36:00Z</dcterms:created>
  <dcterms:modified xsi:type="dcterms:W3CDTF">2018-02-22T07:58:00Z</dcterms:modified>
</cp:coreProperties>
</file>