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8F" w:rsidRDefault="005F643F" w:rsidP="005F643F">
      <w:pPr>
        <w:spacing w:after="0" w:line="240" w:lineRule="auto"/>
        <w:jc w:val="center"/>
        <w:rPr>
          <w:rFonts w:ascii="Times New Roman" w:eastAsia="Times New Roman" w:hAnsi="Times New Roman" w:cs="Times New Roman"/>
          <w:b/>
          <w:sz w:val="24"/>
          <w:szCs w:val="24"/>
          <w:lang w:val="uk-UA" w:eastAsia="ru-RU"/>
        </w:rPr>
      </w:pPr>
      <w:r w:rsidRPr="00A97F6E">
        <w:rPr>
          <w:rFonts w:ascii="Times New Roman" w:hAnsi="Times New Roman" w:cs="Times New Roman"/>
          <w:b/>
          <w:sz w:val="24"/>
          <w:szCs w:val="24"/>
          <w:lang w:val="uk-UA"/>
        </w:rPr>
        <w:t>Умови проведення конкурсного відбору</w:t>
      </w:r>
      <w:r>
        <w:rPr>
          <w:rFonts w:ascii="Times New Roman" w:hAnsi="Times New Roman" w:cs="Times New Roman"/>
          <w:b/>
          <w:sz w:val="24"/>
          <w:szCs w:val="24"/>
          <w:lang w:val="uk-UA"/>
        </w:rPr>
        <w:t xml:space="preserve"> проектів,</w:t>
      </w:r>
      <w:r w:rsidRPr="005F643F">
        <w:rPr>
          <w:rFonts w:ascii="Times New Roman" w:eastAsia="Times New Roman" w:hAnsi="Times New Roman" w:cs="Times New Roman"/>
          <w:b/>
          <w:sz w:val="24"/>
          <w:szCs w:val="24"/>
          <w:lang w:val="uk-UA" w:eastAsia="ru-RU"/>
        </w:rPr>
        <w:t xml:space="preserve"> </w:t>
      </w:r>
      <w:r w:rsidR="00785D8F">
        <w:rPr>
          <w:rFonts w:ascii="Times New Roman" w:eastAsia="Times New Roman" w:hAnsi="Times New Roman" w:cs="Times New Roman"/>
          <w:b/>
          <w:sz w:val="24"/>
          <w:szCs w:val="24"/>
          <w:lang w:val="uk-UA" w:eastAsia="ru-RU"/>
        </w:rPr>
        <w:t xml:space="preserve">на реалізацію яких </w:t>
      </w:r>
      <w:r w:rsidRPr="00E128E2">
        <w:rPr>
          <w:rFonts w:ascii="Times New Roman" w:eastAsia="Times New Roman" w:hAnsi="Times New Roman" w:cs="Times New Roman"/>
          <w:b/>
          <w:sz w:val="24"/>
          <w:szCs w:val="24"/>
          <w:lang w:val="uk-UA" w:eastAsia="ru-RU"/>
        </w:rPr>
        <w:t xml:space="preserve"> </w:t>
      </w:r>
      <w:r w:rsidR="00785D8F">
        <w:rPr>
          <w:rFonts w:ascii="Times New Roman" w:eastAsia="Times New Roman" w:hAnsi="Times New Roman" w:cs="Times New Roman"/>
          <w:b/>
          <w:sz w:val="24"/>
          <w:szCs w:val="24"/>
          <w:lang w:val="uk-UA" w:eastAsia="ru-RU"/>
        </w:rPr>
        <w:t xml:space="preserve">суб’єктам </w:t>
      </w:r>
      <w:r w:rsidR="00785D8F" w:rsidRPr="00785D8F">
        <w:rPr>
          <w:rFonts w:ascii="Times New Roman" w:eastAsia="Times New Roman" w:hAnsi="Times New Roman" w:cs="Times New Roman"/>
          <w:b/>
          <w:sz w:val="24"/>
          <w:szCs w:val="24"/>
          <w:u w:val="single"/>
          <w:lang w:val="uk-UA" w:eastAsia="ru-RU"/>
        </w:rPr>
        <w:t>малого</w:t>
      </w:r>
      <w:r w:rsidR="00785D8F">
        <w:rPr>
          <w:rFonts w:ascii="Times New Roman" w:eastAsia="Times New Roman" w:hAnsi="Times New Roman" w:cs="Times New Roman"/>
          <w:b/>
          <w:sz w:val="24"/>
          <w:szCs w:val="24"/>
          <w:lang w:val="uk-UA" w:eastAsia="ru-RU"/>
        </w:rPr>
        <w:t xml:space="preserve"> підприємництва</w:t>
      </w:r>
      <w:r w:rsidR="00785D8F" w:rsidRPr="00E128E2">
        <w:rPr>
          <w:rFonts w:ascii="Times New Roman" w:eastAsia="Times New Roman" w:hAnsi="Times New Roman" w:cs="Times New Roman"/>
          <w:b/>
          <w:sz w:val="24"/>
          <w:szCs w:val="24"/>
          <w:lang w:val="uk-UA" w:eastAsia="ru-RU"/>
        </w:rPr>
        <w:t xml:space="preserve"> </w:t>
      </w:r>
      <w:r w:rsidRPr="00E128E2">
        <w:rPr>
          <w:rFonts w:ascii="Times New Roman" w:eastAsia="Times New Roman" w:hAnsi="Times New Roman" w:cs="Times New Roman"/>
          <w:b/>
          <w:sz w:val="24"/>
          <w:szCs w:val="24"/>
          <w:lang w:val="uk-UA" w:eastAsia="ru-RU"/>
        </w:rPr>
        <w:t xml:space="preserve">буде </w:t>
      </w:r>
      <w:r w:rsidR="00785D8F">
        <w:rPr>
          <w:rFonts w:ascii="Times New Roman" w:eastAsia="Times New Roman" w:hAnsi="Times New Roman" w:cs="Times New Roman"/>
          <w:b/>
          <w:sz w:val="24"/>
          <w:szCs w:val="24"/>
          <w:lang w:val="uk-UA" w:eastAsia="ru-RU"/>
        </w:rPr>
        <w:t xml:space="preserve">надаватись фінансова підтримка </w:t>
      </w:r>
    </w:p>
    <w:p w:rsidR="005F643F" w:rsidRDefault="005F643F" w:rsidP="005F643F">
      <w:pPr>
        <w:spacing w:after="0" w:line="240" w:lineRule="auto"/>
        <w:jc w:val="center"/>
        <w:rPr>
          <w:rFonts w:ascii="Times New Roman" w:hAnsi="Times New Roman" w:cs="Times New Roman"/>
          <w:b/>
          <w:sz w:val="24"/>
          <w:szCs w:val="24"/>
          <w:lang w:val="uk-UA"/>
        </w:rPr>
      </w:pPr>
      <w:r w:rsidRPr="00E128E2">
        <w:rPr>
          <w:rFonts w:ascii="Times New Roman" w:eastAsia="Times New Roman" w:hAnsi="Times New Roman" w:cs="Times New Roman"/>
          <w:b/>
          <w:sz w:val="24"/>
          <w:szCs w:val="24"/>
          <w:lang w:val="uk-UA" w:eastAsia="ru-RU"/>
        </w:rPr>
        <w:t xml:space="preserve"> </w:t>
      </w:r>
    </w:p>
    <w:p w:rsidR="005F643F" w:rsidRDefault="005F643F" w:rsidP="005F643F">
      <w:pPr>
        <w:spacing w:after="0" w:line="240" w:lineRule="auto"/>
        <w:jc w:val="center"/>
        <w:rPr>
          <w:rFonts w:ascii="Times New Roman" w:hAnsi="Times New Roman" w:cs="Times New Roman"/>
          <w:b/>
          <w:sz w:val="24"/>
          <w:szCs w:val="24"/>
          <w:lang w:val="uk-UA"/>
        </w:rPr>
      </w:pPr>
    </w:p>
    <w:p w:rsidR="005F643F" w:rsidRPr="00A97F6E" w:rsidRDefault="005F643F" w:rsidP="005F643F">
      <w:pPr>
        <w:spacing w:after="0" w:line="240" w:lineRule="auto"/>
        <w:jc w:val="center"/>
        <w:rPr>
          <w:rFonts w:ascii="Times New Roman" w:hAnsi="Times New Roman" w:cs="Times New Roman"/>
          <w:b/>
          <w:sz w:val="24"/>
          <w:szCs w:val="24"/>
          <w:lang w:val="uk-UA"/>
        </w:rPr>
      </w:pPr>
    </w:p>
    <w:p w:rsidR="001E7F31" w:rsidRPr="001E7F31" w:rsidRDefault="001E7F31" w:rsidP="001E7F31">
      <w:pPr>
        <w:spacing w:after="120" w:line="240" w:lineRule="auto"/>
        <w:ind w:firstLine="567"/>
        <w:jc w:val="both"/>
        <w:rPr>
          <w:rFonts w:ascii="Times New Roman" w:hAnsi="Times New Roman" w:cs="Times New Roman"/>
          <w:sz w:val="24"/>
          <w:szCs w:val="24"/>
          <w:lang w:val="uk-UA"/>
        </w:rPr>
      </w:pPr>
      <w:r w:rsidRPr="001E7F31">
        <w:rPr>
          <w:rFonts w:ascii="Times New Roman" w:hAnsi="Times New Roman" w:cs="Times New Roman"/>
          <w:b/>
          <w:sz w:val="24"/>
          <w:szCs w:val="24"/>
          <w:lang w:val="uk-UA"/>
        </w:rPr>
        <w:t>1.</w:t>
      </w:r>
      <w:r w:rsidRPr="001E7F31">
        <w:rPr>
          <w:rFonts w:ascii="Times New Roman" w:hAnsi="Times New Roman" w:cs="Times New Roman"/>
          <w:sz w:val="24"/>
          <w:szCs w:val="24"/>
        </w:rPr>
        <w:t> </w:t>
      </w:r>
      <w:r w:rsidRPr="001E7F31">
        <w:rPr>
          <w:rFonts w:ascii="Times New Roman" w:hAnsi="Times New Roman" w:cs="Times New Roman"/>
          <w:sz w:val="24"/>
          <w:szCs w:val="24"/>
          <w:lang w:val="uk-UA"/>
        </w:rPr>
        <w:t>Фінансова підтримка на реалізацію проектів  надається на конкурсних засадах суб’єктам малого підприємництва, які відповідають критеріям, встановленим частиною 3 статті 55 Господарського кодексу України.</w:t>
      </w:r>
    </w:p>
    <w:p w:rsidR="00B4068D" w:rsidRPr="001E7F31" w:rsidRDefault="001E7F31" w:rsidP="00B4068D">
      <w:pPr>
        <w:spacing w:after="120" w:line="240" w:lineRule="auto"/>
        <w:ind w:firstLine="567"/>
        <w:jc w:val="both"/>
        <w:rPr>
          <w:rFonts w:ascii="Times New Roman" w:hAnsi="Times New Roman" w:cs="Times New Roman"/>
          <w:sz w:val="24"/>
          <w:szCs w:val="24"/>
        </w:rPr>
      </w:pPr>
      <w:r w:rsidRPr="001E7F31">
        <w:rPr>
          <w:rFonts w:ascii="Times New Roman" w:hAnsi="Times New Roman" w:cs="Times New Roman"/>
          <w:b/>
          <w:sz w:val="24"/>
          <w:szCs w:val="24"/>
          <w:lang w:val="uk-UA"/>
        </w:rPr>
        <w:t>2</w:t>
      </w:r>
      <w:r w:rsidR="00B4068D" w:rsidRPr="001E7F31">
        <w:rPr>
          <w:rFonts w:ascii="Times New Roman" w:hAnsi="Times New Roman" w:cs="Times New Roman"/>
          <w:b/>
          <w:sz w:val="24"/>
          <w:szCs w:val="24"/>
        </w:rPr>
        <w:t>.</w:t>
      </w:r>
      <w:r w:rsidR="00B4068D" w:rsidRPr="001E7F31">
        <w:rPr>
          <w:rFonts w:ascii="Times New Roman" w:hAnsi="Times New Roman" w:cs="Times New Roman"/>
          <w:sz w:val="24"/>
          <w:szCs w:val="24"/>
        </w:rPr>
        <w:t xml:space="preserve"> Право на одержання фінансової підтримки </w:t>
      </w:r>
      <w:r w:rsidR="00B4068D" w:rsidRPr="00AE6F40">
        <w:rPr>
          <w:rFonts w:ascii="Times New Roman" w:hAnsi="Times New Roman" w:cs="Times New Roman"/>
          <w:b/>
          <w:sz w:val="24"/>
          <w:szCs w:val="24"/>
        </w:rPr>
        <w:t>мають суб’єкти</w:t>
      </w:r>
      <w:r w:rsidR="00B4068D" w:rsidRPr="001E7F31">
        <w:rPr>
          <w:rFonts w:ascii="Times New Roman" w:hAnsi="Times New Roman" w:cs="Times New Roman"/>
          <w:sz w:val="24"/>
          <w:szCs w:val="24"/>
        </w:rPr>
        <w:t xml:space="preserve"> малого підприємництва, які:</w:t>
      </w:r>
    </w:p>
    <w:p w:rsidR="00B4068D" w:rsidRPr="001E7F31" w:rsidRDefault="00B4068D" w:rsidP="00B4068D">
      <w:pPr>
        <w:spacing w:after="120" w:line="240" w:lineRule="auto"/>
        <w:ind w:firstLine="567"/>
        <w:jc w:val="both"/>
        <w:rPr>
          <w:rFonts w:ascii="Times New Roman" w:hAnsi="Times New Roman" w:cs="Times New Roman"/>
          <w:sz w:val="24"/>
          <w:szCs w:val="24"/>
        </w:rPr>
      </w:pPr>
      <w:r w:rsidRPr="001E7F31">
        <w:rPr>
          <w:rFonts w:ascii="Times New Roman" w:hAnsi="Times New Roman" w:cs="Times New Roman"/>
          <w:sz w:val="24"/>
          <w:szCs w:val="24"/>
        </w:rPr>
        <w:t>1) зареєстровані та здійснюють діяльність на території Донецької області (крім населених пунктів, на території яких органи державної влади тимчасово не здійснюють свої повноваження);</w:t>
      </w:r>
    </w:p>
    <w:p w:rsidR="00B4068D" w:rsidRPr="001E7F31" w:rsidRDefault="00B4068D" w:rsidP="00B4068D">
      <w:pPr>
        <w:spacing w:after="0" w:line="240" w:lineRule="auto"/>
        <w:ind w:firstLine="567"/>
        <w:jc w:val="both"/>
        <w:rPr>
          <w:rFonts w:ascii="Times New Roman" w:hAnsi="Times New Roman" w:cs="Times New Roman"/>
          <w:sz w:val="24"/>
          <w:szCs w:val="24"/>
        </w:rPr>
      </w:pPr>
      <w:r w:rsidRPr="001E7F31">
        <w:rPr>
          <w:rFonts w:ascii="Times New Roman" w:hAnsi="Times New Roman" w:cs="Times New Roman"/>
          <w:sz w:val="24"/>
          <w:szCs w:val="24"/>
        </w:rPr>
        <w:t>2) розробили або реалізують проекти, що відповідають пріоритетним напрямам соціально-економічного розвитку області та умовами яких передбачаються:</w:t>
      </w:r>
    </w:p>
    <w:p w:rsidR="00B4068D" w:rsidRPr="001E7F31" w:rsidRDefault="00B4068D" w:rsidP="00B4068D">
      <w:pPr>
        <w:spacing w:after="0" w:line="240" w:lineRule="auto"/>
        <w:ind w:firstLine="567"/>
        <w:jc w:val="both"/>
        <w:rPr>
          <w:rFonts w:ascii="Times New Roman" w:hAnsi="Times New Roman" w:cs="Times New Roman"/>
          <w:sz w:val="24"/>
          <w:szCs w:val="24"/>
        </w:rPr>
      </w:pPr>
      <w:r w:rsidRPr="001E7F31">
        <w:rPr>
          <w:rFonts w:ascii="Times New Roman" w:hAnsi="Times New Roman" w:cs="Times New Roman"/>
          <w:sz w:val="24"/>
          <w:szCs w:val="24"/>
        </w:rPr>
        <w:t>надання послуг у галузі житлово-комунального господарства;</w:t>
      </w:r>
    </w:p>
    <w:p w:rsidR="00B4068D" w:rsidRPr="001E7F31" w:rsidRDefault="00B4068D" w:rsidP="00B4068D">
      <w:pPr>
        <w:spacing w:after="0" w:line="240" w:lineRule="auto"/>
        <w:ind w:firstLine="567"/>
        <w:jc w:val="both"/>
        <w:rPr>
          <w:rFonts w:ascii="Times New Roman" w:hAnsi="Times New Roman" w:cs="Times New Roman"/>
          <w:sz w:val="24"/>
          <w:szCs w:val="24"/>
        </w:rPr>
      </w:pPr>
      <w:r w:rsidRPr="001E7F31">
        <w:rPr>
          <w:rFonts w:ascii="Times New Roman" w:hAnsi="Times New Roman" w:cs="Times New Roman"/>
          <w:sz w:val="24"/>
          <w:szCs w:val="24"/>
        </w:rPr>
        <w:t>надання медичних послуг населенню;</w:t>
      </w:r>
    </w:p>
    <w:p w:rsidR="00B4068D" w:rsidRPr="001E7F31" w:rsidRDefault="00B4068D" w:rsidP="00B4068D">
      <w:pPr>
        <w:spacing w:after="0" w:line="240" w:lineRule="auto"/>
        <w:ind w:firstLine="567"/>
        <w:jc w:val="both"/>
        <w:rPr>
          <w:rFonts w:ascii="Times New Roman" w:hAnsi="Times New Roman" w:cs="Times New Roman"/>
          <w:sz w:val="24"/>
          <w:szCs w:val="24"/>
        </w:rPr>
      </w:pPr>
      <w:r w:rsidRPr="001E7F31">
        <w:rPr>
          <w:rFonts w:ascii="Times New Roman" w:hAnsi="Times New Roman" w:cs="Times New Roman"/>
          <w:sz w:val="24"/>
          <w:szCs w:val="24"/>
        </w:rPr>
        <w:t>машинобудування, виробництво машин, устаткування, готових металевих виробів;</w:t>
      </w:r>
    </w:p>
    <w:p w:rsidR="00B4068D" w:rsidRPr="001E7F31" w:rsidRDefault="00B4068D" w:rsidP="00B4068D">
      <w:pPr>
        <w:spacing w:after="0" w:line="240" w:lineRule="auto"/>
        <w:ind w:firstLine="567"/>
        <w:jc w:val="both"/>
        <w:rPr>
          <w:rFonts w:ascii="Times New Roman" w:hAnsi="Times New Roman" w:cs="Times New Roman"/>
          <w:sz w:val="24"/>
          <w:szCs w:val="24"/>
        </w:rPr>
      </w:pPr>
      <w:r w:rsidRPr="001E7F31">
        <w:rPr>
          <w:rFonts w:ascii="Times New Roman" w:hAnsi="Times New Roman" w:cs="Times New Roman"/>
          <w:sz w:val="24"/>
          <w:szCs w:val="24"/>
        </w:rPr>
        <w:t>виробництво та переробка сільськогосподарської продукції (у тому числі створення міні-виробництв з переробки сільськогосподарської продукції);</w:t>
      </w:r>
    </w:p>
    <w:p w:rsidR="00B4068D" w:rsidRPr="001E7F31" w:rsidRDefault="00B4068D" w:rsidP="00B4068D">
      <w:pPr>
        <w:spacing w:after="0" w:line="240" w:lineRule="auto"/>
        <w:ind w:firstLine="567"/>
        <w:jc w:val="both"/>
        <w:rPr>
          <w:rFonts w:ascii="Times New Roman" w:hAnsi="Times New Roman" w:cs="Times New Roman"/>
          <w:sz w:val="24"/>
          <w:szCs w:val="24"/>
        </w:rPr>
      </w:pPr>
      <w:r w:rsidRPr="001E7F31">
        <w:rPr>
          <w:rFonts w:ascii="Times New Roman" w:hAnsi="Times New Roman" w:cs="Times New Roman"/>
          <w:sz w:val="24"/>
          <w:szCs w:val="24"/>
        </w:rPr>
        <w:t>вироблення швейних виробів та взуття (легка промисловість);</w:t>
      </w:r>
    </w:p>
    <w:p w:rsidR="00B4068D" w:rsidRPr="001E7F31" w:rsidRDefault="00B4068D" w:rsidP="00B4068D">
      <w:pPr>
        <w:spacing w:after="0" w:line="240" w:lineRule="auto"/>
        <w:ind w:firstLine="567"/>
        <w:jc w:val="both"/>
        <w:rPr>
          <w:rFonts w:ascii="Times New Roman" w:hAnsi="Times New Roman" w:cs="Times New Roman"/>
          <w:sz w:val="24"/>
          <w:szCs w:val="24"/>
        </w:rPr>
      </w:pPr>
      <w:r w:rsidRPr="001E7F31">
        <w:rPr>
          <w:rFonts w:ascii="Times New Roman" w:hAnsi="Times New Roman" w:cs="Times New Roman"/>
          <w:sz w:val="24"/>
          <w:szCs w:val="24"/>
        </w:rPr>
        <w:t>виробництво будівельних матеріалів;</w:t>
      </w:r>
    </w:p>
    <w:p w:rsidR="00B4068D" w:rsidRPr="001E7F31" w:rsidRDefault="00B4068D" w:rsidP="00B4068D">
      <w:pPr>
        <w:spacing w:after="0" w:line="240" w:lineRule="auto"/>
        <w:ind w:firstLine="567"/>
        <w:jc w:val="both"/>
        <w:rPr>
          <w:rFonts w:ascii="Times New Roman" w:hAnsi="Times New Roman" w:cs="Times New Roman"/>
          <w:sz w:val="24"/>
          <w:szCs w:val="24"/>
        </w:rPr>
      </w:pPr>
      <w:r w:rsidRPr="001E7F31">
        <w:rPr>
          <w:rFonts w:ascii="Times New Roman" w:hAnsi="Times New Roman" w:cs="Times New Roman"/>
          <w:sz w:val="24"/>
          <w:szCs w:val="24"/>
        </w:rPr>
        <w:t>виробництво електричного, електронного та оптичного устаткування, приладобудування;</w:t>
      </w:r>
    </w:p>
    <w:p w:rsidR="00B4068D" w:rsidRPr="001E7F31" w:rsidRDefault="00B4068D" w:rsidP="00B4068D">
      <w:pPr>
        <w:spacing w:after="0" w:line="240" w:lineRule="auto"/>
        <w:ind w:firstLine="567"/>
        <w:jc w:val="both"/>
        <w:rPr>
          <w:rFonts w:ascii="Times New Roman" w:hAnsi="Times New Roman" w:cs="Times New Roman"/>
          <w:sz w:val="24"/>
          <w:szCs w:val="24"/>
        </w:rPr>
      </w:pPr>
      <w:r w:rsidRPr="001E7F31">
        <w:rPr>
          <w:rFonts w:ascii="Times New Roman" w:hAnsi="Times New Roman" w:cs="Times New Roman"/>
          <w:sz w:val="24"/>
          <w:szCs w:val="24"/>
        </w:rPr>
        <w:t xml:space="preserve">впровадження екологічних та енергозберігаючих технологій, виробництво продукції для енергозбереження; </w:t>
      </w:r>
    </w:p>
    <w:p w:rsidR="00B4068D" w:rsidRPr="001E7F31" w:rsidRDefault="00B4068D" w:rsidP="00B4068D">
      <w:pPr>
        <w:spacing w:after="0" w:line="240" w:lineRule="auto"/>
        <w:ind w:firstLine="567"/>
        <w:jc w:val="both"/>
        <w:rPr>
          <w:rFonts w:ascii="Times New Roman" w:hAnsi="Times New Roman" w:cs="Times New Roman"/>
          <w:sz w:val="24"/>
          <w:szCs w:val="24"/>
        </w:rPr>
      </w:pPr>
      <w:r w:rsidRPr="001E7F31">
        <w:rPr>
          <w:rFonts w:ascii="Times New Roman" w:hAnsi="Times New Roman" w:cs="Times New Roman"/>
          <w:sz w:val="24"/>
          <w:szCs w:val="24"/>
        </w:rPr>
        <w:t>освоєння та розроблення високотехнологічних виробів, впровадження інноваційних технологій, нових програмних продуктів;</w:t>
      </w:r>
    </w:p>
    <w:p w:rsidR="00B4068D" w:rsidRPr="00B4068D" w:rsidRDefault="00B4068D" w:rsidP="00B4068D">
      <w:pPr>
        <w:spacing w:after="0" w:line="240" w:lineRule="auto"/>
        <w:ind w:firstLine="567"/>
        <w:jc w:val="both"/>
        <w:rPr>
          <w:rFonts w:ascii="Times New Roman" w:hAnsi="Times New Roman" w:cs="Times New Roman"/>
          <w:sz w:val="24"/>
          <w:szCs w:val="24"/>
        </w:rPr>
      </w:pPr>
      <w:r w:rsidRPr="001E7F31">
        <w:rPr>
          <w:rFonts w:ascii="Times New Roman" w:hAnsi="Times New Roman" w:cs="Times New Roman"/>
          <w:sz w:val="24"/>
          <w:szCs w:val="24"/>
        </w:rPr>
        <w:t>модернізація, оновлення та придбання основних фондів.</w:t>
      </w:r>
    </w:p>
    <w:p w:rsidR="007616C9" w:rsidRPr="003141DF" w:rsidRDefault="007616C9" w:rsidP="005F643F">
      <w:pPr>
        <w:spacing w:after="0" w:line="240" w:lineRule="auto"/>
        <w:ind w:firstLine="567"/>
        <w:jc w:val="both"/>
        <w:rPr>
          <w:rFonts w:ascii="Times New Roman" w:hAnsi="Times New Roman" w:cs="Times New Roman"/>
          <w:sz w:val="24"/>
          <w:szCs w:val="24"/>
          <w:lang w:val="uk-UA"/>
        </w:rPr>
      </w:pPr>
    </w:p>
    <w:p w:rsidR="00B4068D" w:rsidRPr="001E7F31" w:rsidRDefault="001E7F31" w:rsidP="00B4068D">
      <w:pPr>
        <w:spacing w:after="0" w:line="240" w:lineRule="auto"/>
        <w:ind w:firstLine="567"/>
        <w:jc w:val="both"/>
        <w:rPr>
          <w:rFonts w:ascii="Times New Roman" w:hAnsi="Times New Roman" w:cs="Times New Roman"/>
          <w:sz w:val="24"/>
          <w:szCs w:val="24"/>
          <w:lang w:val="uk-UA"/>
        </w:rPr>
      </w:pPr>
      <w:r w:rsidRPr="001E7F31">
        <w:rPr>
          <w:rFonts w:ascii="Times New Roman" w:hAnsi="Times New Roman" w:cs="Times New Roman"/>
          <w:b/>
          <w:sz w:val="24"/>
          <w:szCs w:val="24"/>
          <w:lang w:val="uk-UA"/>
        </w:rPr>
        <w:t>3</w:t>
      </w:r>
      <w:r w:rsidR="00B4068D" w:rsidRPr="001E7F31">
        <w:rPr>
          <w:rFonts w:ascii="Times New Roman" w:hAnsi="Times New Roman" w:cs="Times New Roman"/>
          <w:b/>
          <w:sz w:val="24"/>
          <w:szCs w:val="24"/>
          <w:lang w:val="uk-UA"/>
        </w:rPr>
        <w:t>.</w:t>
      </w:r>
      <w:r w:rsidR="00B4068D" w:rsidRPr="001E7F31">
        <w:rPr>
          <w:rFonts w:ascii="Times New Roman" w:hAnsi="Times New Roman" w:cs="Times New Roman"/>
          <w:sz w:val="24"/>
          <w:szCs w:val="24"/>
          <w:lang w:val="uk-UA"/>
        </w:rPr>
        <w:t xml:space="preserve"> Право на одержання фінансової підтримки </w:t>
      </w:r>
      <w:r w:rsidR="00B4068D" w:rsidRPr="00AE6F40">
        <w:rPr>
          <w:rFonts w:ascii="Times New Roman" w:hAnsi="Times New Roman" w:cs="Times New Roman"/>
          <w:b/>
          <w:sz w:val="24"/>
          <w:szCs w:val="24"/>
          <w:lang w:val="uk-UA"/>
        </w:rPr>
        <w:t>не мають суб’єкти</w:t>
      </w:r>
      <w:r w:rsidR="00B4068D" w:rsidRPr="001E7F31">
        <w:rPr>
          <w:rFonts w:ascii="Times New Roman" w:hAnsi="Times New Roman" w:cs="Times New Roman"/>
          <w:sz w:val="24"/>
          <w:szCs w:val="24"/>
          <w:lang w:val="uk-UA"/>
        </w:rPr>
        <w:t xml:space="preserve"> малого підприємництва, які:</w:t>
      </w:r>
    </w:p>
    <w:p w:rsidR="00B4068D" w:rsidRPr="001E7F31" w:rsidRDefault="00B4068D" w:rsidP="00B4068D">
      <w:pPr>
        <w:spacing w:after="0" w:line="240" w:lineRule="auto"/>
        <w:ind w:firstLine="567"/>
        <w:jc w:val="both"/>
        <w:rPr>
          <w:rFonts w:ascii="Times New Roman" w:hAnsi="Times New Roman" w:cs="Times New Roman"/>
          <w:sz w:val="24"/>
          <w:szCs w:val="24"/>
          <w:lang w:val="uk-UA"/>
        </w:rPr>
      </w:pPr>
      <w:r w:rsidRPr="001E7F31">
        <w:rPr>
          <w:rFonts w:ascii="Times New Roman" w:hAnsi="Times New Roman" w:cs="Times New Roman"/>
          <w:sz w:val="24"/>
          <w:szCs w:val="24"/>
          <w:lang w:val="uk-UA"/>
        </w:rPr>
        <w:t>1) є кредитними організаціями, страховими організаціями, інвестиційними фондами, недержавними пенсійними фондами, професійними учасниками ринку цінних паперів, ломбардами;</w:t>
      </w:r>
    </w:p>
    <w:p w:rsidR="00B4068D" w:rsidRPr="001E7F31" w:rsidRDefault="00B4068D" w:rsidP="00B4068D">
      <w:pPr>
        <w:spacing w:after="0" w:line="240" w:lineRule="auto"/>
        <w:ind w:firstLine="567"/>
        <w:jc w:val="both"/>
        <w:rPr>
          <w:rFonts w:ascii="Times New Roman" w:hAnsi="Times New Roman" w:cs="Times New Roman"/>
          <w:sz w:val="24"/>
          <w:szCs w:val="24"/>
          <w:lang w:val="uk-UA"/>
        </w:rPr>
      </w:pPr>
      <w:r w:rsidRPr="001E7F31">
        <w:rPr>
          <w:rFonts w:ascii="Times New Roman" w:hAnsi="Times New Roman" w:cs="Times New Roman"/>
          <w:sz w:val="24"/>
          <w:szCs w:val="24"/>
          <w:lang w:val="uk-UA"/>
        </w:rPr>
        <w:t>2) є нерезидентами України, за винятком випадків, передбачених міжнародними договорами України;</w:t>
      </w:r>
    </w:p>
    <w:p w:rsidR="00B4068D" w:rsidRPr="009C0544" w:rsidRDefault="00B4068D" w:rsidP="00B4068D">
      <w:pPr>
        <w:spacing w:after="0" w:line="240" w:lineRule="auto"/>
        <w:ind w:firstLine="567"/>
        <w:jc w:val="both"/>
        <w:rPr>
          <w:rFonts w:ascii="Times New Roman" w:hAnsi="Times New Roman" w:cs="Times New Roman"/>
          <w:sz w:val="24"/>
          <w:szCs w:val="24"/>
          <w:u w:val="single"/>
          <w:lang w:val="uk-UA"/>
        </w:rPr>
      </w:pPr>
      <w:r w:rsidRPr="001E7F31">
        <w:rPr>
          <w:rFonts w:ascii="Times New Roman" w:hAnsi="Times New Roman" w:cs="Times New Roman"/>
          <w:sz w:val="24"/>
          <w:szCs w:val="24"/>
          <w:lang w:val="uk-UA"/>
        </w:rPr>
        <w:t>3) </w:t>
      </w:r>
      <w:r w:rsidRPr="009C0544">
        <w:rPr>
          <w:rFonts w:ascii="Times New Roman" w:hAnsi="Times New Roman" w:cs="Times New Roman"/>
          <w:b/>
          <w:sz w:val="24"/>
          <w:szCs w:val="24"/>
          <w:u w:val="single"/>
          <w:lang w:val="uk-UA"/>
        </w:rPr>
        <w:t>здійснюють виробництво та/або реалізацію зброї, алкогольних напоїв, тютюнових виробів, обмін валют</w:t>
      </w:r>
      <w:r w:rsidRPr="009C0544">
        <w:rPr>
          <w:rFonts w:ascii="Times New Roman" w:hAnsi="Times New Roman" w:cs="Times New Roman"/>
          <w:sz w:val="24"/>
          <w:szCs w:val="24"/>
          <w:u w:val="single"/>
          <w:lang w:val="uk-UA"/>
        </w:rPr>
        <w:t>;</w:t>
      </w:r>
    </w:p>
    <w:p w:rsidR="00B4068D" w:rsidRPr="001E7F31" w:rsidRDefault="00B4068D" w:rsidP="00B4068D">
      <w:pPr>
        <w:spacing w:after="0" w:line="240" w:lineRule="auto"/>
        <w:ind w:firstLine="567"/>
        <w:jc w:val="both"/>
        <w:rPr>
          <w:rFonts w:ascii="Times New Roman" w:hAnsi="Times New Roman" w:cs="Times New Roman"/>
          <w:sz w:val="24"/>
          <w:szCs w:val="24"/>
          <w:lang w:val="uk-UA"/>
        </w:rPr>
      </w:pPr>
      <w:r w:rsidRPr="001E7F31">
        <w:rPr>
          <w:rFonts w:ascii="Times New Roman" w:hAnsi="Times New Roman" w:cs="Times New Roman"/>
          <w:sz w:val="24"/>
          <w:szCs w:val="24"/>
          <w:lang w:val="uk-UA"/>
        </w:rPr>
        <w:t>4) </w:t>
      </w:r>
      <w:r w:rsidRPr="009C0544">
        <w:rPr>
          <w:rFonts w:ascii="Times New Roman" w:hAnsi="Times New Roman" w:cs="Times New Roman"/>
          <w:b/>
          <w:sz w:val="24"/>
          <w:szCs w:val="24"/>
          <w:u w:val="single"/>
          <w:lang w:val="uk-UA"/>
        </w:rPr>
        <w:t>здійснюють надання в оренду нерухомого майна</w:t>
      </w:r>
      <w:r w:rsidRPr="009C0544">
        <w:rPr>
          <w:rFonts w:ascii="Times New Roman" w:hAnsi="Times New Roman" w:cs="Times New Roman"/>
          <w:sz w:val="24"/>
          <w:szCs w:val="24"/>
          <w:u w:val="single"/>
          <w:lang w:val="uk-UA"/>
        </w:rPr>
        <w:t>,</w:t>
      </w:r>
      <w:r w:rsidRPr="001E7F31">
        <w:rPr>
          <w:rFonts w:ascii="Times New Roman" w:hAnsi="Times New Roman" w:cs="Times New Roman"/>
          <w:sz w:val="24"/>
          <w:szCs w:val="24"/>
          <w:lang w:val="uk-UA"/>
        </w:rPr>
        <w:t xml:space="preserve"> що є одним із основних видів діяльності;</w:t>
      </w:r>
    </w:p>
    <w:p w:rsidR="00B4068D" w:rsidRPr="001E7F31" w:rsidRDefault="00B4068D" w:rsidP="00B4068D">
      <w:pPr>
        <w:spacing w:after="0" w:line="240" w:lineRule="auto"/>
        <w:ind w:firstLine="567"/>
        <w:jc w:val="both"/>
        <w:rPr>
          <w:rFonts w:ascii="Times New Roman" w:hAnsi="Times New Roman" w:cs="Times New Roman"/>
          <w:sz w:val="24"/>
          <w:szCs w:val="24"/>
          <w:lang w:val="uk-UA"/>
        </w:rPr>
      </w:pPr>
      <w:r w:rsidRPr="001E7F31">
        <w:rPr>
          <w:rFonts w:ascii="Times New Roman" w:hAnsi="Times New Roman" w:cs="Times New Roman"/>
          <w:sz w:val="24"/>
          <w:szCs w:val="24"/>
          <w:lang w:val="uk-UA"/>
        </w:rPr>
        <w:t>5) визнані банкрутами, або стосовно яких порушено справу про банкрутство;</w:t>
      </w:r>
    </w:p>
    <w:p w:rsidR="00B4068D" w:rsidRPr="001E7F31" w:rsidRDefault="00B4068D" w:rsidP="00B4068D">
      <w:pPr>
        <w:spacing w:after="0" w:line="240" w:lineRule="auto"/>
        <w:ind w:firstLine="567"/>
        <w:jc w:val="both"/>
        <w:rPr>
          <w:rFonts w:ascii="Times New Roman" w:hAnsi="Times New Roman" w:cs="Times New Roman"/>
          <w:sz w:val="24"/>
          <w:szCs w:val="24"/>
          <w:lang w:val="uk-UA"/>
        </w:rPr>
      </w:pPr>
      <w:r w:rsidRPr="001E7F31">
        <w:rPr>
          <w:rFonts w:ascii="Times New Roman" w:hAnsi="Times New Roman" w:cs="Times New Roman"/>
          <w:sz w:val="24"/>
          <w:szCs w:val="24"/>
          <w:lang w:val="uk-UA"/>
        </w:rPr>
        <w:t xml:space="preserve">6) перебувають у стадії припинення юридичної особи або припинення підприємницької діяльності фізичної особи </w:t>
      </w:r>
      <w:r w:rsidRPr="001E7F31">
        <w:rPr>
          <w:rFonts w:ascii="Times New Roman" w:hAnsi="Times New Roman" w:cs="Times New Roman"/>
          <w:sz w:val="24"/>
          <w:szCs w:val="24"/>
          <w:lang w:val="uk-UA"/>
        </w:rPr>
        <w:sym w:font="Symbol" w:char="F02D"/>
      </w:r>
      <w:r w:rsidRPr="001E7F31">
        <w:rPr>
          <w:rFonts w:ascii="Times New Roman" w:hAnsi="Times New Roman" w:cs="Times New Roman"/>
          <w:sz w:val="24"/>
          <w:szCs w:val="24"/>
          <w:lang w:val="uk-UA"/>
        </w:rPr>
        <w:t xml:space="preserve"> підприємця;</w:t>
      </w:r>
    </w:p>
    <w:p w:rsidR="00B4068D" w:rsidRPr="001E7F31" w:rsidRDefault="00B4068D" w:rsidP="00B4068D">
      <w:pPr>
        <w:spacing w:after="0" w:line="240" w:lineRule="auto"/>
        <w:ind w:firstLine="567"/>
        <w:jc w:val="both"/>
        <w:rPr>
          <w:rFonts w:ascii="Times New Roman" w:hAnsi="Times New Roman" w:cs="Times New Roman"/>
          <w:sz w:val="24"/>
          <w:szCs w:val="24"/>
          <w:lang w:val="uk-UA"/>
        </w:rPr>
      </w:pPr>
      <w:r w:rsidRPr="001E7F31">
        <w:rPr>
          <w:rFonts w:ascii="Times New Roman" w:hAnsi="Times New Roman" w:cs="Times New Roman"/>
          <w:sz w:val="24"/>
          <w:szCs w:val="24"/>
          <w:lang w:val="uk-UA"/>
        </w:rPr>
        <w:t>7) подали завідомо недостовірні відомості та документи під час звернення за одержанням фінансової підтримки;</w:t>
      </w:r>
    </w:p>
    <w:p w:rsidR="00B4068D" w:rsidRPr="001E7F31" w:rsidRDefault="00B4068D" w:rsidP="00B4068D">
      <w:pPr>
        <w:spacing w:after="0" w:line="240" w:lineRule="auto"/>
        <w:ind w:firstLine="567"/>
        <w:jc w:val="both"/>
        <w:rPr>
          <w:rFonts w:ascii="Times New Roman" w:hAnsi="Times New Roman" w:cs="Times New Roman"/>
          <w:sz w:val="24"/>
          <w:szCs w:val="24"/>
          <w:lang w:val="uk-UA"/>
        </w:rPr>
      </w:pPr>
      <w:r w:rsidRPr="001E7F31">
        <w:rPr>
          <w:rFonts w:ascii="Times New Roman" w:hAnsi="Times New Roman" w:cs="Times New Roman"/>
          <w:sz w:val="24"/>
          <w:szCs w:val="24"/>
          <w:lang w:val="uk-UA"/>
        </w:rPr>
        <w:t>8) мають заборгованість перед бюджетом, Пенсійним фондом України, фондами загальнообов’язкового державного соціального страхування або мають прострочену заборгованість з виплати заробітної плати;</w:t>
      </w:r>
    </w:p>
    <w:p w:rsidR="00B4068D" w:rsidRPr="001E7F31" w:rsidRDefault="00B4068D" w:rsidP="00B4068D">
      <w:pPr>
        <w:spacing w:after="0" w:line="240" w:lineRule="auto"/>
        <w:ind w:firstLine="567"/>
        <w:jc w:val="both"/>
        <w:rPr>
          <w:rFonts w:ascii="Times New Roman" w:hAnsi="Times New Roman" w:cs="Times New Roman"/>
          <w:sz w:val="24"/>
          <w:szCs w:val="24"/>
          <w:lang w:val="uk-UA"/>
        </w:rPr>
      </w:pPr>
      <w:r w:rsidRPr="001E7F31">
        <w:rPr>
          <w:rFonts w:ascii="Times New Roman" w:hAnsi="Times New Roman" w:cs="Times New Roman"/>
          <w:sz w:val="24"/>
          <w:szCs w:val="24"/>
          <w:lang w:val="uk-UA"/>
        </w:rPr>
        <w:t>9) отримали державну підтримку з порушенням умов її надання або умов щодо цільового використання бюджетних коштів, що доведено в установленому порядку;</w:t>
      </w:r>
    </w:p>
    <w:p w:rsidR="00B4068D" w:rsidRDefault="00B4068D" w:rsidP="00B4068D">
      <w:pPr>
        <w:spacing w:after="0" w:line="240" w:lineRule="auto"/>
        <w:ind w:firstLine="567"/>
        <w:jc w:val="both"/>
        <w:rPr>
          <w:rFonts w:ascii="Times New Roman" w:hAnsi="Times New Roman" w:cs="Times New Roman"/>
          <w:sz w:val="24"/>
          <w:szCs w:val="24"/>
          <w:lang w:val="uk-UA"/>
        </w:rPr>
      </w:pPr>
      <w:bookmarkStart w:id="0" w:name="n98"/>
      <w:bookmarkEnd w:id="0"/>
      <w:r w:rsidRPr="001E7F31">
        <w:rPr>
          <w:rFonts w:ascii="Times New Roman" w:hAnsi="Times New Roman" w:cs="Times New Roman"/>
          <w:sz w:val="24"/>
          <w:szCs w:val="24"/>
          <w:lang w:val="uk-UA"/>
        </w:rPr>
        <w:lastRenderedPageBreak/>
        <w:t>10) </w:t>
      </w:r>
      <w:r w:rsidRPr="009C0544">
        <w:rPr>
          <w:rFonts w:ascii="Times New Roman" w:hAnsi="Times New Roman" w:cs="Times New Roman"/>
          <w:b/>
          <w:sz w:val="24"/>
          <w:szCs w:val="24"/>
          <w:u w:val="single"/>
          <w:lang w:val="uk-UA"/>
        </w:rPr>
        <w:t>отримують аналогічну за видами державну підтримку,</w:t>
      </w:r>
      <w:r w:rsidRPr="001E7F31">
        <w:rPr>
          <w:rFonts w:ascii="Times New Roman" w:hAnsi="Times New Roman" w:cs="Times New Roman"/>
          <w:sz w:val="24"/>
          <w:szCs w:val="24"/>
          <w:lang w:val="uk-UA"/>
        </w:rPr>
        <w:t xml:space="preserve"> строк надання якої не закінчився, в тому числі часткову компенсацію відсоткових ставок за кредитами, що надаються на реалізацію проектів суб’єктів мал</w:t>
      </w:r>
      <w:r w:rsidR="009C35C0">
        <w:rPr>
          <w:rFonts w:ascii="Times New Roman" w:hAnsi="Times New Roman" w:cs="Times New Roman"/>
          <w:sz w:val="24"/>
          <w:szCs w:val="24"/>
          <w:lang w:val="uk-UA"/>
        </w:rPr>
        <w:t>ого і середнього підприємництва;</w:t>
      </w:r>
    </w:p>
    <w:p w:rsidR="009C35C0" w:rsidRPr="00D02BA4" w:rsidRDefault="009C35C0" w:rsidP="00B4068D">
      <w:pPr>
        <w:spacing w:after="0" w:line="240" w:lineRule="auto"/>
        <w:ind w:firstLine="567"/>
        <w:jc w:val="both"/>
        <w:rPr>
          <w:rFonts w:ascii="Times New Roman" w:hAnsi="Times New Roman" w:cs="Times New Roman"/>
          <w:sz w:val="24"/>
          <w:szCs w:val="24"/>
          <w:lang w:val="uk-UA"/>
        </w:rPr>
      </w:pPr>
      <w:r w:rsidRPr="00D02BA4">
        <w:rPr>
          <w:rFonts w:ascii="Times New Roman" w:hAnsi="Times New Roman" w:cs="Times New Roman"/>
          <w:sz w:val="24"/>
          <w:szCs w:val="24"/>
          <w:lang w:val="uk-UA"/>
        </w:rPr>
        <w:t>11) отримують державну допомогу, сукупний розмір якої незалежно від її форми та джерел перевищує за будь-який трирічний період суму, еквівалентну 200 тисячам євро, визначену за офіційним валютним курсом, встановленим Національним банком України, що діяв на останній день фінансового року;</w:t>
      </w:r>
    </w:p>
    <w:p w:rsidR="009C35C0" w:rsidRPr="00B4068D" w:rsidRDefault="009C35C0" w:rsidP="00B4068D">
      <w:pPr>
        <w:spacing w:after="0" w:line="240" w:lineRule="auto"/>
        <w:ind w:firstLine="567"/>
        <w:jc w:val="both"/>
        <w:rPr>
          <w:rFonts w:ascii="Times New Roman" w:hAnsi="Times New Roman" w:cs="Times New Roman"/>
          <w:sz w:val="24"/>
          <w:szCs w:val="24"/>
          <w:lang w:val="uk-UA"/>
        </w:rPr>
      </w:pPr>
      <w:r w:rsidRPr="00D02BA4">
        <w:rPr>
          <w:rFonts w:ascii="Times New Roman" w:hAnsi="Times New Roman" w:cs="Times New Roman"/>
          <w:sz w:val="24"/>
          <w:szCs w:val="24"/>
          <w:lang w:val="uk-UA"/>
        </w:rPr>
        <w:t>12) отримають фінансову підтримку, яка не відповідатиме критеріям оцінки допустимості державної допомоги суб’єктам господарювання для забезпечення розвитку регіонів та підтримки середнього та малого підприємництва, затвердженим постановою Кабінету міністрів України від 07 лютого 2018 року №57</w:t>
      </w:r>
      <w:r w:rsidR="00545294" w:rsidRPr="00D02BA4">
        <w:rPr>
          <w:rFonts w:ascii="Times New Roman" w:hAnsi="Times New Roman" w:cs="Times New Roman"/>
          <w:sz w:val="24"/>
          <w:szCs w:val="24"/>
          <w:lang w:val="uk-UA"/>
        </w:rPr>
        <w:t>.</w:t>
      </w:r>
    </w:p>
    <w:p w:rsidR="00B4068D" w:rsidRDefault="00B4068D" w:rsidP="00DE1C30">
      <w:pPr>
        <w:pStyle w:val="a3"/>
        <w:tabs>
          <w:tab w:val="left" w:pos="707"/>
        </w:tabs>
        <w:spacing w:before="0" w:beforeAutospacing="0" w:after="120" w:afterAutospacing="0"/>
        <w:ind w:firstLine="567"/>
        <w:jc w:val="both"/>
        <w:rPr>
          <w:lang w:val="uk-UA"/>
        </w:rPr>
      </w:pPr>
    </w:p>
    <w:p w:rsidR="001E7F31" w:rsidRDefault="001E7F31" w:rsidP="001E7F31">
      <w:pPr>
        <w:spacing w:after="0" w:line="240" w:lineRule="auto"/>
        <w:ind w:firstLine="567"/>
        <w:jc w:val="both"/>
        <w:rPr>
          <w:rFonts w:ascii="Times New Roman" w:hAnsi="Times New Roman" w:cs="Times New Roman"/>
          <w:sz w:val="24"/>
          <w:szCs w:val="24"/>
          <w:lang w:val="uk-UA"/>
        </w:rPr>
      </w:pPr>
      <w:r w:rsidRPr="001E7F31">
        <w:rPr>
          <w:rFonts w:ascii="Times New Roman" w:hAnsi="Times New Roman" w:cs="Times New Roman"/>
          <w:b/>
          <w:sz w:val="24"/>
          <w:szCs w:val="24"/>
          <w:lang w:val="uk-UA"/>
        </w:rPr>
        <w:t>4.</w:t>
      </w:r>
      <w:r w:rsidRPr="001E7F31">
        <w:rPr>
          <w:rFonts w:ascii="Times New Roman" w:hAnsi="Times New Roman" w:cs="Times New Roman"/>
          <w:sz w:val="24"/>
          <w:szCs w:val="24"/>
          <w:lang w:val="uk-UA"/>
        </w:rPr>
        <w:t xml:space="preserve"> Фінансова підтримка надається переможцям конкурсного відбору (далі – отримувачі) </w:t>
      </w:r>
      <w:r w:rsidRPr="00AE6F40">
        <w:rPr>
          <w:rFonts w:ascii="Times New Roman" w:hAnsi="Times New Roman" w:cs="Times New Roman"/>
          <w:b/>
          <w:sz w:val="24"/>
          <w:szCs w:val="24"/>
          <w:lang w:val="uk-UA"/>
        </w:rPr>
        <w:t>на безоплатній та безповоротній</w:t>
      </w:r>
      <w:r w:rsidRPr="001E7F31">
        <w:rPr>
          <w:rFonts w:ascii="Times New Roman" w:hAnsi="Times New Roman" w:cs="Times New Roman"/>
          <w:sz w:val="24"/>
          <w:szCs w:val="24"/>
          <w:lang w:val="uk-UA"/>
        </w:rPr>
        <w:t xml:space="preserve"> основі.</w:t>
      </w:r>
    </w:p>
    <w:p w:rsidR="001E7F31" w:rsidRPr="001E7F31" w:rsidRDefault="001E7F31" w:rsidP="001E7F31">
      <w:pPr>
        <w:spacing w:after="0" w:line="240" w:lineRule="auto"/>
        <w:ind w:firstLine="567"/>
        <w:jc w:val="both"/>
        <w:rPr>
          <w:rFonts w:ascii="Times New Roman" w:hAnsi="Times New Roman" w:cs="Times New Roman"/>
          <w:sz w:val="24"/>
          <w:szCs w:val="24"/>
          <w:lang w:val="uk-UA"/>
        </w:rPr>
      </w:pPr>
    </w:p>
    <w:p w:rsidR="001E7F31" w:rsidRPr="001E7F31" w:rsidRDefault="001E7F31" w:rsidP="001E7F31">
      <w:pPr>
        <w:spacing w:after="0" w:line="240" w:lineRule="auto"/>
        <w:ind w:firstLine="567"/>
        <w:jc w:val="both"/>
        <w:rPr>
          <w:rFonts w:ascii="Times New Roman" w:hAnsi="Times New Roman" w:cs="Times New Roman"/>
          <w:sz w:val="24"/>
          <w:szCs w:val="24"/>
          <w:lang w:val="uk-UA"/>
        </w:rPr>
      </w:pPr>
      <w:r w:rsidRPr="001E7F31">
        <w:rPr>
          <w:rFonts w:ascii="Times New Roman" w:hAnsi="Times New Roman" w:cs="Times New Roman"/>
          <w:b/>
          <w:sz w:val="24"/>
          <w:szCs w:val="24"/>
          <w:lang w:val="uk-UA"/>
        </w:rPr>
        <w:t>5.</w:t>
      </w:r>
      <w:r w:rsidRPr="001E7F31">
        <w:rPr>
          <w:rFonts w:ascii="Times New Roman" w:hAnsi="Times New Roman" w:cs="Times New Roman"/>
          <w:sz w:val="24"/>
          <w:szCs w:val="24"/>
          <w:lang w:val="uk-UA"/>
        </w:rPr>
        <w:t> Обов’язковою умовою</w:t>
      </w:r>
      <w:r w:rsidR="003906ED">
        <w:rPr>
          <w:rFonts w:ascii="Times New Roman" w:hAnsi="Times New Roman" w:cs="Times New Roman"/>
          <w:sz w:val="24"/>
          <w:szCs w:val="24"/>
          <w:lang w:val="uk-UA"/>
        </w:rPr>
        <w:t xml:space="preserve"> надання фінансової підтримки </w:t>
      </w:r>
      <w:r w:rsidR="003906ED" w:rsidRPr="00D02BA4">
        <w:rPr>
          <w:rFonts w:ascii="Times New Roman" w:hAnsi="Times New Roman" w:cs="Times New Roman"/>
          <w:sz w:val="24"/>
          <w:szCs w:val="24"/>
          <w:lang w:val="uk-UA"/>
        </w:rPr>
        <w:t>є</w:t>
      </w:r>
      <w:r w:rsidRPr="00D02BA4">
        <w:rPr>
          <w:rFonts w:ascii="Times New Roman" w:hAnsi="Times New Roman" w:cs="Times New Roman"/>
          <w:sz w:val="24"/>
          <w:szCs w:val="24"/>
          <w:lang w:val="uk-UA"/>
        </w:rPr>
        <w:t xml:space="preserve"> </w:t>
      </w:r>
      <w:proofErr w:type="spellStart"/>
      <w:r w:rsidRPr="00D02BA4">
        <w:rPr>
          <w:rFonts w:ascii="Times New Roman" w:hAnsi="Times New Roman" w:cs="Times New Roman"/>
          <w:b/>
          <w:sz w:val="24"/>
          <w:szCs w:val="24"/>
          <w:lang w:val="uk-UA"/>
        </w:rPr>
        <w:t>співфінансування</w:t>
      </w:r>
      <w:proofErr w:type="spellEnd"/>
      <w:r w:rsidRPr="00D02BA4">
        <w:rPr>
          <w:rFonts w:ascii="Times New Roman" w:hAnsi="Times New Roman" w:cs="Times New Roman"/>
          <w:b/>
          <w:sz w:val="24"/>
          <w:szCs w:val="24"/>
          <w:lang w:val="uk-UA"/>
        </w:rPr>
        <w:t xml:space="preserve"> </w:t>
      </w:r>
      <w:r w:rsidR="0096462D" w:rsidRPr="00D02BA4">
        <w:rPr>
          <w:rFonts w:ascii="Times New Roman" w:hAnsi="Times New Roman" w:cs="Times New Roman"/>
          <w:sz w:val="24"/>
          <w:szCs w:val="24"/>
          <w:lang w:val="uk-UA"/>
        </w:rPr>
        <w:t xml:space="preserve">у розмірі не менше 25% </w:t>
      </w:r>
      <w:r w:rsidRPr="00D02BA4">
        <w:rPr>
          <w:rFonts w:ascii="Times New Roman" w:hAnsi="Times New Roman" w:cs="Times New Roman"/>
          <w:sz w:val="24"/>
          <w:szCs w:val="24"/>
          <w:lang w:val="uk-UA"/>
        </w:rPr>
        <w:t>суб’єктом малого підприємництв</w:t>
      </w:r>
      <w:r w:rsidR="0096462D" w:rsidRPr="00D02BA4">
        <w:rPr>
          <w:rFonts w:ascii="Times New Roman" w:hAnsi="Times New Roman" w:cs="Times New Roman"/>
          <w:sz w:val="24"/>
          <w:szCs w:val="24"/>
          <w:lang w:val="uk-UA"/>
        </w:rPr>
        <w:t xml:space="preserve">а </w:t>
      </w:r>
      <w:r w:rsidR="003906ED" w:rsidRPr="00D02BA4">
        <w:rPr>
          <w:rFonts w:ascii="Times New Roman" w:hAnsi="Times New Roman" w:cs="Times New Roman"/>
          <w:sz w:val="24"/>
          <w:szCs w:val="24"/>
          <w:lang w:val="uk-UA"/>
        </w:rPr>
        <w:t xml:space="preserve"> витрат на реалізацію проекту.</w:t>
      </w:r>
    </w:p>
    <w:p w:rsidR="001E7F31" w:rsidRDefault="001E7F31" w:rsidP="001E7F31">
      <w:pPr>
        <w:pStyle w:val="a3"/>
        <w:tabs>
          <w:tab w:val="left" w:pos="707"/>
        </w:tabs>
        <w:spacing w:before="0" w:beforeAutospacing="0" w:after="120" w:afterAutospacing="0"/>
        <w:ind w:firstLine="567"/>
        <w:jc w:val="both"/>
        <w:rPr>
          <w:lang w:val="uk-UA"/>
        </w:rPr>
      </w:pPr>
    </w:p>
    <w:p w:rsidR="001E7F31" w:rsidRPr="00793EFD" w:rsidRDefault="001E7F31" w:rsidP="001E7F31">
      <w:pPr>
        <w:pStyle w:val="a3"/>
        <w:tabs>
          <w:tab w:val="left" w:pos="707"/>
        </w:tabs>
        <w:spacing w:before="0" w:beforeAutospacing="0" w:after="120" w:afterAutospacing="0"/>
        <w:ind w:firstLine="567"/>
        <w:jc w:val="both"/>
        <w:rPr>
          <w:lang w:val="uk-UA"/>
        </w:rPr>
      </w:pPr>
      <w:r w:rsidRPr="00793EFD">
        <w:rPr>
          <w:b/>
          <w:lang w:val="uk-UA"/>
        </w:rPr>
        <w:t>6.</w:t>
      </w:r>
      <w:r w:rsidRPr="00793EFD">
        <w:rPr>
          <w:lang w:val="uk-UA"/>
        </w:rPr>
        <w:t xml:space="preserve"> Загальний розмір фінансової підтримки одному отримувачу за рахунок бюджетних коштів  не може перевищувати </w:t>
      </w:r>
      <w:r w:rsidRPr="00793EFD">
        <w:rPr>
          <w:b/>
          <w:lang w:val="uk-UA"/>
        </w:rPr>
        <w:t>500 тис. гривень</w:t>
      </w:r>
      <w:r w:rsidRPr="00793EFD">
        <w:rPr>
          <w:lang w:val="uk-UA"/>
        </w:rPr>
        <w:t xml:space="preserve"> (з них </w:t>
      </w:r>
      <w:r w:rsidR="00793EFD" w:rsidRPr="00793EFD">
        <w:rPr>
          <w:lang w:val="uk-UA"/>
        </w:rPr>
        <w:t>7</w:t>
      </w:r>
      <w:r w:rsidRPr="00793EFD">
        <w:rPr>
          <w:lang w:val="uk-UA"/>
        </w:rPr>
        <w:t xml:space="preserve">0% загальної суми фінансової підтримки – кошти обласного бюджету, </w:t>
      </w:r>
      <w:r w:rsidR="00793EFD" w:rsidRPr="00793EFD">
        <w:rPr>
          <w:lang w:val="uk-UA"/>
        </w:rPr>
        <w:t>3</w:t>
      </w:r>
      <w:r w:rsidRPr="00793EFD">
        <w:rPr>
          <w:lang w:val="uk-UA"/>
        </w:rPr>
        <w:t>0 % – кошти відповідного місцевого бюджету за місцем фактичного провадження господарської діяльності /реалізації проекту).</w:t>
      </w:r>
    </w:p>
    <w:p w:rsidR="003141DF" w:rsidRPr="00793EFD" w:rsidRDefault="003141DF" w:rsidP="00DE1C30">
      <w:pPr>
        <w:pStyle w:val="a3"/>
        <w:tabs>
          <w:tab w:val="left" w:pos="707"/>
        </w:tabs>
        <w:spacing w:before="0" w:beforeAutospacing="0" w:after="120" w:afterAutospacing="0"/>
        <w:ind w:firstLine="567"/>
        <w:jc w:val="both"/>
        <w:rPr>
          <w:lang w:val="uk-UA"/>
        </w:rPr>
      </w:pPr>
    </w:p>
    <w:p w:rsidR="00F77627" w:rsidRPr="00BF39A9" w:rsidRDefault="00F77627" w:rsidP="00793EFD">
      <w:pPr>
        <w:spacing w:line="240" w:lineRule="auto"/>
        <w:ind w:firstLine="567"/>
        <w:jc w:val="both"/>
        <w:rPr>
          <w:rFonts w:ascii="Times New Roman" w:hAnsi="Times New Roman" w:cs="Times New Roman"/>
          <w:b/>
          <w:i/>
          <w:sz w:val="24"/>
          <w:szCs w:val="24"/>
          <w:lang w:val="uk-UA"/>
        </w:rPr>
      </w:pPr>
      <w:bookmarkStart w:id="1" w:name="_GoBack"/>
      <w:bookmarkEnd w:id="1"/>
      <w:r w:rsidRPr="00DE1C30">
        <w:rPr>
          <w:rFonts w:ascii="Times New Roman" w:hAnsi="Times New Roman" w:cs="Times New Roman"/>
          <w:i/>
          <w:sz w:val="24"/>
          <w:szCs w:val="24"/>
          <w:lang w:val="uk-UA"/>
        </w:rPr>
        <w:t xml:space="preserve">Більш детально умови проведення конкурсного відбору прописано </w:t>
      </w:r>
      <w:r w:rsidR="00DE1C30" w:rsidRPr="00DE1C30">
        <w:rPr>
          <w:rFonts w:ascii="Times New Roman" w:hAnsi="Times New Roman" w:cs="Times New Roman"/>
          <w:i/>
          <w:sz w:val="24"/>
          <w:szCs w:val="24"/>
          <w:lang w:val="uk-UA"/>
        </w:rPr>
        <w:t xml:space="preserve">у </w:t>
      </w:r>
      <w:r w:rsidR="00DE1C30" w:rsidRPr="00793EFD">
        <w:rPr>
          <w:rFonts w:ascii="Times New Roman" w:hAnsi="Times New Roman" w:cs="Times New Roman"/>
          <w:b/>
          <w:i/>
          <w:sz w:val="24"/>
          <w:szCs w:val="24"/>
          <w:lang w:val="uk-UA"/>
        </w:rPr>
        <w:t xml:space="preserve">Порядку </w:t>
      </w:r>
      <w:r w:rsidR="003141DF" w:rsidRPr="00793EFD">
        <w:rPr>
          <w:rFonts w:ascii="Times New Roman" w:hAnsi="Times New Roman" w:cs="Times New Roman"/>
          <w:b/>
          <w:i/>
          <w:sz w:val="24"/>
          <w:szCs w:val="24"/>
          <w:lang w:val="uk-UA"/>
        </w:rPr>
        <w:t>використання коштів обласного бюджету, передбачених на часткову компенсацію відсоткових ставок за кредитами, що надаються на реалізацію проектів  суб’єктів малого і середнього підприємництва</w:t>
      </w:r>
      <w:r w:rsidR="00DE1C30" w:rsidRPr="00DE1C30">
        <w:rPr>
          <w:rFonts w:ascii="Times New Roman" w:hAnsi="Times New Roman" w:cs="Times New Roman"/>
          <w:i/>
          <w:sz w:val="24"/>
          <w:szCs w:val="24"/>
          <w:lang w:val="uk-UA"/>
        </w:rPr>
        <w:t xml:space="preserve">, затвердженому </w:t>
      </w:r>
      <w:r w:rsidRPr="00DE1C30">
        <w:rPr>
          <w:rFonts w:ascii="Times New Roman" w:hAnsi="Times New Roman" w:cs="Times New Roman"/>
          <w:i/>
          <w:sz w:val="24"/>
          <w:szCs w:val="24"/>
          <w:lang w:val="uk-UA"/>
        </w:rPr>
        <w:t>розпорядження</w:t>
      </w:r>
      <w:r w:rsidR="00DE1C30" w:rsidRPr="00DE1C30">
        <w:rPr>
          <w:rFonts w:ascii="Times New Roman" w:hAnsi="Times New Roman" w:cs="Times New Roman"/>
          <w:i/>
          <w:sz w:val="24"/>
          <w:szCs w:val="24"/>
          <w:lang w:val="uk-UA"/>
        </w:rPr>
        <w:t>м</w:t>
      </w:r>
      <w:r w:rsidRPr="00DE1C30">
        <w:rPr>
          <w:rFonts w:ascii="Times New Roman" w:hAnsi="Times New Roman" w:cs="Times New Roman"/>
          <w:i/>
          <w:sz w:val="24"/>
          <w:szCs w:val="24"/>
          <w:lang w:val="uk-UA"/>
        </w:rPr>
        <w:t xml:space="preserve"> голови облдержадміністрації, керівника обласної військово-цивільної адміністрації </w:t>
      </w:r>
      <w:r w:rsidRPr="00793EFD">
        <w:rPr>
          <w:rFonts w:ascii="Times New Roman" w:hAnsi="Times New Roman" w:cs="Times New Roman"/>
          <w:b/>
          <w:i/>
          <w:sz w:val="24"/>
          <w:szCs w:val="24"/>
          <w:lang w:val="uk-UA"/>
        </w:rPr>
        <w:t>від</w:t>
      </w:r>
      <w:r w:rsidR="00DE1C30" w:rsidRPr="00793EFD">
        <w:rPr>
          <w:rFonts w:ascii="Times New Roman" w:hAnsi="Times New Roman" w:cs="Times New Roman"/>
          <w:b/>
          <w:i/>
          <w:sz w:val="24"/>
          <w:szCs w:val="24"/>
          <w:lang w:val="uk-UA"/>
        </w:rPr>
        <w:t> </w:t>
      </w:r>
      <w:r w:rsidR="001E7F31" w:rsidRPr="00793EFD">
        <w:rPr>
          <w:rFonts w:ascii="Times New Roman" w:hAnsi="Times New Roman" w:cs="Times New Roman"/>
          <w:b/>
          <w:i/>
          <w:sz w:val="24"/>
          <w:szCs w:val="24"/>
          <w:lang w:val="uk-UA"/>
        </w:rPr>
        <w:t>05</w:t>
      </w:r>
      <w:r w:rsidR="003141DF" w:rsidRPr="00793EFD">
        <w:rPr>
          <w:rFonts w:ascii="Times New Roman" w:hAnsi="Times New Roman" w:cs="Times New Roman"/>
          <w:b/>
          <w:i/>
          <w:sz w:val="24"/>
          <w:szCs w:val="24"/>
          <w:lang w:val="uk-UA"/>
        </w:rPr>
        <w:t>.0</w:t>
      </w:r>
      <w:r w:rsidR="001E7F31" w:rsidRPr="00793EFD">
        <w:rPr>
          <w:rFonts w:ascii="Times New Roman" w:hAnsi="Times New Roman" w:cs="Times New Roman"/>
          <w:b/>
          <w:i/>
          <w:sz w:val="24"/>
          <w:szCs w:val="24"/>
          <w:lang w:val="uk-UA"/>
        </w:rPr>
        <w:t>5</w:t>
      </w:r>
      <w:r w:rsidR="003141DF" w:rsidRPr="00793EFD">
        <w:rPr>
          <w:rFonts w:ascii="Times New Roman" w:hAnsi="Times New Roman" w:cs="Times New Roman"/>
          <w:b/>
          <w:i/>
          <w:sz w:val="24"/>
          <w:szCs w:val="24"/>
          <w:lang w:val="uk-UA"/>
        </w:rPr>
        <w:t>.2017</w:t>
      </w:r>
      <w:r w:rsidR="003141DF">
        <w:rPr>
          <w:rFonts w:ascii="Times New Roman" w:hAnsi="Times New Roman" w:cs="Times New Roman"/>
          <w:i/>
          <w:sz w:val="24"/>
          <w:szCs w:val="24"/>
          <w:lang w:val="uk-UA"/>
        </w:rPr>
        <w:t xml:space="preserve"> </w:t>
      </w:r>
      <w:r w:rsidR="003141DF" w:rsidRPr="00793EFD">
        <w:rPr>
          <w:rFonts w:ascii="Times New Roman" w:hAnsi="Times New Roman" w:cs="Times New Roman"/>
          <w:b/>
          <w:i/>
          <w:sz w:val="24"/>
          <w:szCs w:val="24"/>
          <w:lang w:val="uk-UA"/>
        </w:rPr>
        <w:t>№ 4</w:t>
      </w:r>
      <w:r w:rsidR="001E7F31" w:rsidRPr="00793EFD">
        <w:rPr>
          <w:rFonts w:ascii="Times New Roman" w:hAnsi="Times New Roman" w:cs="Times New Roman"/>
          <w:b/>
          <w:i/>
          <w:sz w:val="24"/>
          <w:szCs w:val="24"/>
          <w:lang w:val="uk-UA"/>
        </w:rPr>
        <w:t>66</w:t>
      </w:r>
      <w:r w:rsidR="003141DF">
        <w:rPr>
          <w:rFonts w:ascii="Times New Roman" w:hAnsi="Times New Roman" w:cs="Times New Roman"/>
          <w:i/>
          <w:sz w:val="24"/>
          <w:szCs w:val="24"/>
          <w:lang w:val="uk-UA"/>
        </w:rPr>
        <w:t xml:space="preserve">, зареєстрованому в Головному територіальному управлінні юстиції у Донецькій області </w:t>
      </w:r>
      <w:r w:rsidR="00AE6F40">
        <w:rPr>
          <w:rFonts w:ascii="Times New Roman" w:hAnsi="Times New Roman" w:cs="Times New Roman"/>
          <w:i/>
          <w:sz w:val="24"/>
          <w:szCs w:val="24"/>
          <w:lang w:val="uk-UA"/>
        </w:rPr>
        <w:t>05</w:t>
      </w:r>
      <w:r w:rsidR="003141DF">
        <w:rPr>
          <w:rFonts w:ascii="Times New Roman" w:hAnsi="Times New Roman" w:cs="Times New Roman"/>
          <w:i/>
          <w:sz w:val="24"/>
          <w:szCs w:val="24"/>
          <w:lang w:val="uk-UA"/>
        </w:rPr>
        <w:t xml:space="preserve"> </w:t>
      </w:r>
      <w:r w:rsidR="00AE6F40">
        <w:rPr>
          <w:rFonts w:ascii="Times New Roman" w:hAnsi="Times New Roman" w:cs="Times New Roman"/>
          <w:i/>
          <w:sz w:val="24"/>
          <w:szCs w:val="24"/>
          <w:lang w:val="uk-UA"/>
        </w:rPr>
        <w:t>травня</w:t>
      </w:r>
      <w:r w:rsidR="003141DF">
        <w:rPr>
          <w:rFonts w:ascii="Times New Roman" w:hAnsi="Times New Roman" w:cs="Times New Roman"/>
          <w:i/>
          <w:sz w:val="24"/>
          <w:szCs w:val="24"/>
          <w:lang w:val="uk-UA"/>
        </w:rPr>
        <w:t xml:space="preserve"> 2017 року за № 7</w:t>
      </w:r>
      <w:r w:rsidR="00AE6F40">
        <w:rPr>
          <w:rFonts w:ascii="Times New Roman" w:hAnsi="Times New Roman" w:cs="Times New Roman"/>
          <w:i/>
          <w:sz w:val="24"/>
          <w:szCs w:val="24"/>
          <w:lang w:val="uk-UA"/>
        </w:rPr>
        <w:t>8</w:t>
      </w:r>
      <w:r w:rsidR="003141DF">
        <w:rPr>
          <w:rFonts w:ascii="Times New Roman" w:hAnsi="Times New Roman" w:cs="Times New Roman"/>
          <w:i/>
          <w:sz w:val="24"/>
          <w:szCs w:val="24"/>
          <w:lang w:val="uk-UA"/>
        </w:rPr>
        <w:t>/228</w:t>
      </w:r>
      <w:r w:rsidR="00AE6F40">
        <w:rPr>
          <w:rFonts w:ascii="Times New Roman" w:hAnsi="Times New Roman" w:cs="Times New Roman"/>
          <w:i/>
          <w:sz w:val="24"/>
          <w:szCs w:val="24"/>
          <w:lang w:val="uk-UA"/>
        </w:rPr>
        <w:t>5</w:t>
      </w:r>
      <w:r w:rsidR="00793EFD">
        <w:rPr>
          <w:rFonts w:ascii="Times New Roman" w:hAnsi="Times New Roman" w:cs="Times New Roman"/>
          <w:i/>
          <w:sz w:val="24"/>
          <w:szCs w:val="24"/>
          <w:lang w:val="uk-UA"/>
        </w:rPr>
        <w:t xml:space="preserve"> (зі змінами, внесеними </w:t>
      </w:r>
      <w:r w:rsidR="00793EFD" w:rsidRPr="00DE1C30">
        <w:rPr>
          <w:rFonts w:ascii="Times New Roman" w:hAnsi="Times New Roman" w:cs="Times New Roman"/>
          <w:i/>
          <w:sz w:val="24"/>
          <w:szCs w:val="24"/>
          <w:lang w:val="uk-UA"/>
        </w:rPr>
        <w:t xml:space="preserve">розпорядженням голови облдержадміністрації, керівника обласної військово-цивільної адміністрації </w:t>
      </w:r>
      <w:r w:rsidR="00990AB7">
        <w:rPr>
          <w:rFonts w:ascii="Times New Roman" w:hAnsi="Times New Roman" w:cs="Times New Roman"/>
          <w:b/>
          <w:i/>
          <w:sz w:val="24"/>
          <w:szCs w:val="24"/>
          <w:lang w:val="uk-UA"/>
        </w:rPr>
        <w:t>від 03</w:t>
      </w:r>
      <w:r w:rsidR="00793EFD" w:rsidRPr="00793EFD">
        <w:rPr>
          <w:rFonts w:ascii="Times New Roman" w:hAnsi="Times New Roman" w:cs="Times New Roman"/>
          <w:b/>
          <w:i/>
          <w:sz w:val="24"/>
          <w:szCs w:val="24"/>
          <w:lang w:val="uk-UA"/>
        </w:rPr>
        <w:t>.0</w:t>
      </w:r>
      <w:r w:rsidR="00990AB7">
        <w:rPr>
          <w:rFonts w:ascii="Times New Roman" w:hAnsi="Times New Roman" w:cs="Times New Roman"/>
          <w:b/>
          <w:i/>
          <w:sz w:val="24"/>
          <w:szCs w:val="24"/>
          <w:lang w:val="uk-UA"/>
        </w:rPr>
        <w:t>4</w:t>
      </w:r>
      <w:r w:rsidR="00793EFD" w:rsidRPr="00793EFD">
        <w:rPr>
          <w:rFonts w:ascii="Times New Roman" w:hAnsi="Times New Roman" w:cs="Times New Roman"/>
          <w:b/>
          <w:i/>
          <w:sz w:val="24"/>
          <w:szCs w:val="24"/>
          <w:lang w:val="uk-UA"/>
        </w:rPr>
        <w:t>.2018</w:t>
      </w:r>
      <w:r w:rsidR="00793EFD">
        <w:rPr>
          <w:rFonts w:ascii="Times New Roman" w:hAnsi="Times New Roman" w:cs="Times New Roman"/>
          <w:i/>
          <w:sz w:val="24"/>
          <w:szCs w:val="24"/>
          <w:lang w:val="uk-UA"/>
        </w:rPr>
        <w:t xml:space="preserve"> </w:t>
      </w:r>
      <w:r w:rsidR="00990AB7">
        <w:rPr>
          <w:rFonts w:ascii="Times New Roman" w:hAnsi="Times New Roman" w:cs="Times New Roman"/>
          <w:b/>
          <w:i/>
          <w:sz w:val="24"/>
          <w:szCs w:val="24"/>
          <w:lang w:val="uk-UA"/>
        </w:rPr>
        <w:t>№ 437</w:t>
      </w:r>
      <w:r w:rsidR="00793EFD" w:rsidRPr="00793EFD">
        <w:rPr>
          <w:rFonts w:ascii="Times New Roman" w:hAnsi="Times New Roman" w:cs="Times New Roman"/>
          <w:b/>
          <w:i/>
          <w:sz w:val="24"/>
          <w:szCs w:val="24"/>
          <w:lang w:val="uk-UA"/>
        </w:rPr>
        <w:t>/5-18</w:t>
      </w:r>
      <w:r w:rsidR="00793EFD">
        <w:rPr>
          <w:rFonts w:ascii="Times New Roman" w:hAnsi="Times New Roman" w:cs="Times New Roman"/>
          <w:i/>
          <w:sz w:val="24"/>
          <w:szCs w:val="24"/>
          <w:lang w:val="uk-UA"/>
        </w:rPr>
        <w:t>, зареєстрованим в Головному територіальному управлінн</w:t>
      </w:r>
      <w:r w:rsidR="00990AB7">
        <w:rPr>
          <w:rFonts w:ascii="Times New Roman" w:hAnsi="Times New Roman" w:cs="Times New Roman"/>
          <w:i/>
          <w:sz w:val="24"/>
          <w:szCs w:val="24"/>
          <w:lang w:val="uk-UA"/>
        </w:rPr>
        <w:t>і юстиції у Донецькій області 05</w:t>
      </w:r>
      <w:r w:rsidR="00793EFD">
        <w:rPr>
          <w:rFonts w:ascii="Times New Roman" w:hAnsi="Times New Roman" w:cs="Times New Roman"/>
          <w:i/>
          <w:sz w:val="24"/>
          <w:szCs w:val="24"/>
          <w:lang w:val="uk-UA"/>
        </w:rPr>
        <w:t xml:space="preserve"> </w:t>
      </w:r>
      <w:r w:rsidR="00990AB7">
        <w:rPr>
          <w:rFonts w:ascii="Times New Roman" w:hAnsi="Times New Roman" w:cs="Times New Roman"/>
          <w:i/>
          <w:sz w:val="24"/>
          <w:szCs w:val="24"/>
          <w:lang w:val="uk-UA"/>
        </w:rPr>
        <w:t>квітня</w:t>
      </w:r>
      <w:r w:rsidR="00793EFD">
        <w:rPr>
          <w:rFonts w:ascii="Times New Roman" w:hAnsi="Times New Roman" w:cs="Times New Roman"/>
          <w:i/>
          <w:sz w:val="24"/>
          <w:szCs w:val="24"/>
          <w:lang w:val="uk-UA"/>
        </w:rPr>
        <w:t xml:space="preserve"> 2018 року за № </w:t>
      </w:r>
      <w:r w:rsidR="00990AB7">
        <w:rPr>
          <w:rFonts w:ascii="Times New Roman" w:hAnsi="Times New Roman" w:cs="Times New Roman"/>
          <w:i/>
          <w:sz w:val="24"/>
          <w:szCs w:val="24"/>
          <w:lang w:val="uk-UA"/>
        </w:rPr>
        <w:t>98/2540</w:t>
      </w:r>
      <w:r w:rsidR="00793EFD">
        <w:rPr>
          <w:rFonts w:ascii="Times New Roman" w:hAnsi="Times New Roman" w:cs="Times New Roman"/>
          <w:i/>
          <w:sz w:val="24"/>
          <w:szCs w:val="24"/>
          <w:lang w:val="uk-UA"/>
        </w:rPr>
        <w:t xml:space="preserve">). Прядок та зміні до нього розміщені на офіційному сайті облдержадміністрації у розділі </w:t>
      </w:r>
      <w:r w:rsidR="00793EFD" w:rsidRPr="00BF39A9">
        <w:rPr>
          <w:rFonts w:ascii="Times New Roman" w:hAnsi="Times New Roman" w:cs="Times New Roman"/>
          <w:b/>
          <w:i/>
          <w:sz w:val="24"/>
          <w:szCs w:val="24"/>
          <w:lang w:val="uk-UA"/>
        </w:rPr>
        <w:t>«Поточна діяльність»-«Нормативні акти»</w:t>
      </w:r>
    </w:p>
    <w:p w:rsidR="005F643F" w:rsidRPr="00A97F6E" w:rsidRDefault="005F643F" w:rsidP="005F643F">
      <w:pPr>
        <w:spacing w:after="0" w:line="240" w:lineRule="auto"/>
        <w:ind w:firstLine="720"/>
        <w:jc w:val="both"/>
        <w:rPr>
          <w:rFonts w:ascii="Times New Roman" w:hAnsi="Times New Roman" w:cs="Times New Roman"/>
          <w:sz w:val="24"/>
          <w:szCs w:val="24"/>
          <w:lang w:val="uk-UA"/>
        </w:rPr>
      </w:pPr>
    </w:p>
    <w:p w:rsidR="007051E9" w:rsidRPr="005F643F" w:rsidRDefault="007051E9">
      <w:pPr>
        <w:rPr>
          <w:lang w:val="uk-UA"/>
        </w:rPr>
      </w:pPr>
    </w:p>
    <w:sectPr w:rsidR="007051E9" w:rsidRPr="005F64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43F"/>
    <w:rsid w:val="00000D1D"/>
    <w:rsid w:val="000076A7"/>
    <w:rsid w:val="00024435"/>
    <w:rsid w:val="000455A2"/>
    <w:rsid w:val="00077720"/>
    <w:rsid w:val="00077EB7"/>
    <w:rsid w:val="00082123"/>
    <w:rsid w:val="000A702D"/>
    <w:rsid w:val="000B0CA8"/>
    <w:rsid w:val="000E3E8B"/>
    <w:rsid w:val="00110D5E"/>
    <w:rsid w:val="001139B1"/>
    <w:rsid w:val="001360E9"/>
    <w:rsid w:val="001862B9"/>
    <w:rsid w:val="00191C7A"/>
    <w:rsid w:val="001B009B"/>
    <w:rsid w:val="001E7F31"/>
    <w:rsid w:val="00206660"/>
    <w:rsid w:val="00222CEA"/>
    <w:rsid w:val="002241B1"/>
    <w:rsid w:val="00227193"/>
    <w:rsid w:val="00232126"/>
    <w:rsid w:val="002338A2"/>
    <w:rsid w:val="002361DC"/>
    <w:rsid w:val="002450BD"/>
    <w:rsid w:val="00247F74"/>
    <w:rsid w:val="002555D2"/>
    <w:rsid w:val="0026399E"/>
    <w:rsid w:val="002752C3"/>
    <w:rsid w:val="00295210"/>
    <w:rsid w:val="002A5D05"/>
    <w:rsid w:val="002C3F93"/>
    <w:rsid w:val="002D6C45"/>
    <w:rsid w:val="00300A18"/>
    <w:rsid w:val="00304E90"/>
    <w:rsid w:val="003141DF"/>
    <w:rsid w:val="00325FB8"/>
    <w:rsid w:val="00331D40"/>
    <w:rsid w:val="00336265"/>
    <w:rsid w:val="003507B2"/>
    <w:rsid w:val="00354EA4"/>
    <w:rsid w:val="003561BA"/>
    <w:rsid w:val="00357B9E"/>
    <w:rsid w:val="0036098C"/>
    <w:rsid w:val="003729C9"/>
    <w:rsid w:val="00377813"/>
    <w:rsid w:val="003906ED"/>
    <w:rsid w:val="00393207"/>
    <w:rsid w:val="003A0FBC"/>
    <w:rsid w:val="003B015A"/>
    <w:rsid w:val="003B5BDD"/>
    <w:rsid w:val="003C0AE9"/>
    <w:rsid w:val="003D6792"/>
    <w:rsid w:val="003D7A9B"/>
    <w:rsid w:val="003F51A7"/>
    <w:rsid w:val="00402309"/>
    <w:rsid w:val="00404C35"/>
    <w:rsid w:val="00430ACB"/>
    <w:rsid w:val="00455694"/>
    <w:rsid w:val="00483CCF"/>
    <w:rsid w:val="0049549D"/>
    <w:rsid w:val="004A181A"/>
    <w:rsid w:val="004A2633"/>
    <w:rsid w:val="004B0DCB"/>
    <w:rsid w:val="004D62FF"/>
    <w:rsid w:val="004E22E1"/>
    <w:rsid w:val="004F3500"/>
    <w:rsid w:val="004F6BA7"/>
    <w:rsid w:val="005060EB"/>
    <w:rsid w:val="00510864"/>
    <w:rsid w:val="00540D77"/>
    <w:rsid w:val="0054360D"/>
    <w:rsid w:val="00543F7A"/>
    <w:rsid w:val="00545294"/>
    <w:rsid w:val="0055060E"/>
    <w:rsid w:val="00551387"/>
    <w:rsid w:val="00555A4B"/>
    <w:rsid w:val="0056253E"/>
    <w:rsid w:val="00570197"/>
    <w:rsid w:val="00581185"/>
    <w:rsid w:val="00586148"/>
    <w:rsid w:val="005B46C9"/>
    <w:rsid w:val="005C5D66"/>
    <w:rsid w:val="005D17EB"/>
    <w:rsid w:val="005E51AA"/>
    <w:rsid w:val="005F5DD3"/>
    <w:rsid w:val="005F643F"/>
    <w:rsid w:val="00607D51"/>
    <w:rsid w:val="00616EF0"/>
    <w:rsid w:val="006206BA"/>
    <w:rsid w:val="00626B41"/>
    <w:rsid w:val="006646B3"/>
    <w:rsid w:val="00676E0F"/>
    <w:rsid w:val="006A3CF9"/>
    <w:rsid w:val="006B7DA7"/>
    <w:rsid w:val="006C6BA1"/>
    <w:rsid w:val="006F402C"/>
    <w:rsid w:val="006F7995"/>
    <w:rsid w:val="00701AF7"/>
    <w:rsid w:val="007051E9"/>
    <w:rsid w:val="007314BF"/>
    <w:rsid w:val="007409A1"/>
    <w:rsid w:val="00741A05"/>
    <w:rsid w:val="0074203C"/>
    <w:rsid w:val="0074438D"/>
    <w:rsid w:val="007616C9"/>
    <w:rsid w:val="0076643E"/>
    <w:rsid w:val="007846CE"/>
    <w:rsid w:val="00785D8F"/>
    <w:rsid w:val="0079315D"/>
    <w:rsid w:val="00793EFD"/>
    <w:rsid w:val="00794603"/>
    <w:rsid w:val="007C246A"/>
    <w:rsid w:val="007E4490"/>
    <w:rsid w:val="0081194D"/>
    <w:rsid w:val="0081272D"/>
    <w:rsid w:val="00813ABC"/>
    <w:rsid w:val="0082289D"/>
    <w:rsid w:val="00847289"/>
    <w:rsid w:val="00852C4D"/>
    <w:rsid w:val="008B233D"/>
    <w:rsid w:val="008E46E0"/>
    <w:rsid w:val="008E76AB"/>
    <w:rsid w:val="008F027A"/>
    <w:rsid w:val="00914C80"/>
    <w:rsid w:val="0092798F"/>
    <w:rsid w:val="00936879"/>
    <w:rsid w:val="0094683E"/>
    <w:rsid w:val="00953E08"/>
    <w:rsid w:val="0096462D"/>
    <w:rsid w:val="00964B5F"/>
    <w:rsid w:val="00977766"/>
    <w:rsid w:val="009849CC"/>
    <w:rsid w:val="00990AB7"/>
    <w:rsid w:val="009917A6"/>
    <w:rsid w:val="009B1844"/>
    <w:rsid w:val="009C0544"/>
    <w:rsid w:val="009C35C0"/>
    <w:rsid w:val="009D0A03"/>
    <w:rsid w:val="009D2026"/>
    <w:rsid w:val="009E2145"/>
    <w:rsid w:val="009F2CC6"/>
    <w:rsid w:val="00A04FFE"/>
    <w:rsid w:val="00A0608E"/>
    <w:rsid w:val="00A139CF"/>
    <w:rsid w:val="00A36DA5"/>
    <w:rsid w:val="00A42207"/>
    <w:rsid w:val="00A5748C"/>
    <w:rsid w:val="00A660B9"/>
    <w:rsid w:val="00A74332"/>
    <w:rsid w:val="00A75F7F"/>
    <w:rsid w:val="00A8698B"/>
    <w:rsid w:val="00A911D4"/>
    <w:rsid w:val="00AA7C43"/>
    <w:rsid w:val="00AC30D0"/>
    <w:rsid w:val="00AD590F"/>
    <w:rsid w:val="00AE6F40"/>
    <w:rsid w:val="00B003EF"/>
    <w:rsid w:val="00B07288"/>
    <w:rsid w:val="00B07D8A"/>
    <w:rsid w:val="00B128EA"/>
    <w:rsid w:val="00B22A8F"/>
    <w:rsid w:val="00B22C16"/>
    <w:rsid w:val="00B3488E"/>
    <w:rsid w:val="00B4068D"/>
    <w:rsid w:val="00B47FE1"/>
    <w:rsid w:val="00B964EB"/>
    <w:rsid w:val="00BC3130"/>
    <w:rsid w:val="00BD3748"/>
    <w:rsid w:val="00BF39A9"/>
    <w:rsid w:val="00C05CAD"/>
    <w:rsid w:val="00C136BC"/>
    <w:rsid w:val="00C30CB4"/>
    <w:rsid w:val="00C37A4C"/>
    <w:rsid w:val="00C54346"/>
    <w:rsid w:val="00C6200B"/>
    <w:rsid w:val="00C62C7D"/>
    <w:rsid w:val="00C76F37"/>
    <w:rsid w:val="00C7718A"/>
    <w:rsid w:val="00CA31F1"/>
    <w:rsid w:val="00CB3BE9"/>
    <w:rsid w:val="00CB4E31"/>
    <w:rsid w:val="00CC0390"/>
    <w:rsid w:val="00CC1F33"/>
    <w:rsid w:val="00CE17C4"/>
    <w:rsid w:val="00CF0637"/>
    <w:rsid w:val="00D02BA4"/>
    <w:rsid w:val="00D170B5"/>
    <w:rsid w:val="00D303F9"/>
    <w:rsid w:val="00D43ADB"/>
    <w:rsid w:val="00D5156E"/>
    <w:rsid w:val="00D54752"/>
    <w:rsid w:val="00D70BDF"/>
    <w:rsid w:val="00D7698A"/>
    <w:rsid w:val="00D812E6"/>
    <w:rsid w:val="00DA2AC5"/>
    <w:rsid w:val="00DB69F5"/>
    <w:rsid w:val="00DE1C30"/>
    <w:rsid w:val="00DE46C0"/>
    <w:rsid w:val="00E040F2"/>
    <w:rsid w:val="00E33322"/>
    <w:rsid w:val="00E36129"/>
    <w:rsid w:val="00E65DF6"/>
    <w:rsid w:val="00E85734"/>
    <w:rsid w:val="00EB196E"/>
    <w:rsid w:val="00ED52F9"/>
    <w:rsid w:val="00EF3DB0"/>
    <w:rsid w:val="00F01CC4"/>
    <w:rsid w:val="00F15421"/>
    <w:rsid w:val="00F17490"/>
    <w:rsid w:val="00F46851"/>
    <w:rsid w:val="00F5135E"/>
    <w:rsid w:val="00F559DB"/>
    <w:rsid w:val="00F56A4C"/>
    <w:rsid w:val="00F71240"/>
    <w:rsid w:val="00F77627"/>
    <w:rsid w:val="00F87E05"/>
    <w:rsid w:val="00F93FFD"/>
    <w:rsid w:val="00FA04E0"/>
    <w:rsid w:val="00FB36B6"/>
    <w:rsid w:val="00FC4190"/>
    <w:rsid w:val="00FC5224"/>
    <w:rsid w:val="00FF1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4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5F643F"/>
  </w:style>
  <w:style w:type="paragraph" w:styleId="a3">
    <w:name w:val="Body Text"/>
    <w:basedOn w:val="a"/>
    <w:link w:val="a4"/>
    <w:rsid w:val="00F77627"/>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F77627"/>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4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5F643F"/>
  </w:style>
  <w:style w:type="paragraph" w:styleId="a3">
    <w:name w:val="Body Text"/>
    <w:basedOn w:val="a"/>
    <w:link w:val="a4"/>
    <w:rsid w:val="00F77627"/>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F77627"/>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3229</Words>
  <Characters>1842</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RePack by Diakov</cp:lastModifiedBy>
  <cp:revision>9</cp:revision>
  <dcterms:created xsi:type="dcterms:W3CDTF">2018-02-21T12:36:00Z</dcterms:created>
  <dcterms:modified xsi:type="dcterms:W3CDTF">2018-04-10T09:44:00Z</dcterms:modified>
</cp:coreProperties>
</file>