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6C" w:rsidRDefault="00053D6C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0"/>
          <w:lang w:val="uk-UA"/>
        </w:rPr>
      </w:pPr>
      <w:bookmarkStart w:id="0" w:name="_GoBack"/>
      <w:bookmarkEnd w:id="0"/>
    </w:p>
    <w:p w:rsidR="00053D6C" w:rsidRDefault="00053D6C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0"/>
          <w:lang w:val="uk-UA"/>
        </w:rPr>
      </w:pPr>
    </w:p>
    <w:p w:rsidR="00C85F59" w:rsidRDefault="00C9775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>УМОВИ</w:t>
      </w:r>
    </w:p>
    <w:p w:rsidR="00C85F59" w:rsidRDefault="00C9775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проведення конкурсу </w:t>
      </w:r>
    </w:p>
    <w:p w:rsidR="00C85F59" w:rsidRDefault="00C9775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Cs w:val="28"/>
          <w:lang w:val="uk-UA"/>
        </w:rPr>
        <w:t>на за</w:t>
      </w:r>
      <w:r w:rsidR="001B1211">
        <w:rPr>
          <w:b/>
          <w:color w:val="000000" w:themeColor="text1"/>
          <w:szCs w:val="28"/>
          <w:lang w:val="uk-UA"/>
        </w:rPr>
        <w:t xml:space="preserve">йняття </w:t>
      </w:r>
      <w:r>
        <w:rPr>
          <w:b/>
          <w:color w:val="000000" w:themeColor="text1"/>
          <w:szCs w:val="28"/>
          <w:lang w:val="uk-UA"/>
        </w:rPr>
        <w:t xml:space="preserve">вакантної посади державної служби категорії “В” головного спеціаліста </w:t>
      </w:r>
      <w:r>
        <w:rPr>
          <w:b/>
          <w:szCs w:val="28"/>
          <w:lang w:val="uk-UA"/>
        </w:rPr>
        <w:t xml:space="preserve">сектору </w:t>
      </w:r>
      <w:proofErr w:type="spellStart"/>
      <w:r>
        <w:rPr>
          <w:b/>
          <w:szCs w:val="28"/>
          <w:lang w:val="uk-UA"/>
        </w:rPr>
        <w:t>режимно</w:t>
      </w:r>
      <w:proofErr w:type="spellEnd"/>
      <w:r>
        <w:rPr>
          <w:b/>
          <w:szCs w:val="28"/>
          <w:lang w:val="uk-UA"/>
        </w:rPr>
        <w:t xml:space="preserve"> – секретної роботи облдержадміністрації</w:t>
      </w:r>
    </w:p>
    <w:p w:rsidR="00C85F59" w:rsidRDefault="00C85F5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6"/>
          <w:szCs w:val="26"/>
          <w:lang w:val="uk-UA"/>
        </w:rPr>
      </w:pPr>
    </w:p>
    <w:tbl>
      <w:tblPr>
        <w:tblStyle w:val="af4"/>
        <w:tblW w:w="974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077"/>
        <w:gridCol w:w="5670"/>
      </w:tblGrid>
      <w:tr w:rsidR="00C85F59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right="450"/>
              <w:jc w:val="center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b/>
                <w:bCs/>
                <w:color w:val="000000" w:themeColor="text1"/>
                <w:szCs w:val="28"/>
              </w:rPr>
              <w:t>Загальні</w:t>
            </w:r>
            <w:proofErr w:type="spellEnd"/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умови</w:t>
            </w:r>
            <w:proofErr w:type="spellEnd"/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Посадові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обов’язки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af1"/>
              <w:ind w:left="0" w:right="113"/>
              <w:jc w:val="both"/>
            </w:pPr>
            <w:r w:rsidRPr="00A6736D">
              <w:rPr>
                <w:color w:val="000000" w:themeColor="text1"/>
                <w:szCs w:val="28"/>
                <w:lang w:val="uk-UA"/>
              </w:rPr>
              <w:t>бере участь в організації  та проведенні роботи із захисту державної таємниці в облдержадміністрації при виконанні будь-яких видів секретних робіт;</w:t>
            </w:r>
          </w:p>
          <w:p w:rsidR="00C85F59" w:rsidRDefault="00C97756">
            <w:pPr>
              <w:pStyle w:val="af1"/>
              <w:ind w:left="0" w:right="113"/>
              <w:jc w:val="both"/>
            </w:pPr>
            <w:r w:rsidRPr="00A6736D">
              <w:rPr>
                <w:color w:val="000000" w:themeColor="text1"/>
                <w:szCs w:val="28"/>
                <w:lang w:val="uk-UA"/>
              </w:rPr>
              <w:t>здійснює заходи із забезпечення захисту інформації, що становить державну таємницю, в процесі її формування, відпрацювання,  пересилки, прийому, відображення в засобах обчислювальної техніки;</w:t>
            </w:r>
            <w:r>
              <w:rPr>
                <w:color w:val="000000" w:themeColor="text1"/>
                <w:szCs w:val="28"/>
                <w:highlight w:val="yellow"/>
                <w:lang w:val="uk-UA"/>
              </w:rPr>
              <w:t xml:space="preserve"> </w:t>
            </w:r>
          </w:p>
          <w:p w:rsidR="00C85F59" w:rsidRDefault="00C97756">
            <w:pPr>
              <w:spacing w:before="136" w:after="136"/>
              <w:ind w:right="113"/>
              <w:jc w:val="both"/>
              <w:textAlignment w:val="baseline"/>
            </w:pPr>
            <w:r w:rsidRPr="00A6736D">
              <w:rPr>
                <w:color w:val="000000" w:themeColor="text1"/>
                <w:szCs w:val="28"/>
                <w:lang w:val="uk-UA"/>
              </w:rPr>
              <w:t>веде реєстрацію і облік секретної кореспонденції та кореспонденції, пов'язаної з державною таємницею;</w:t>
            </w:r>
            <w:r>
              <w:rPr>
                <w:color w:val="000000" w:themeColor="text1"/>
                <w:szCs w:val="28"/>
                <w:highlight w:val="yellow"/>
                <w:lang w:val="uk-UA"/>
              </w:rPr>
              <w:t xml:space="preserve"> </w:t>
            </w:r>
          </w:p>
          <w:p w:rsidR="00C85F59" w:rsidRDefault="00C97756">
            <w:pPr>
              <w:pStyle w:val="af1"/>
              <w:ind w:left="0" w:right="113"/>
              <w:jc w:val="both"/>
            </w:pPr>
            <w:r w:rsidRPr="00A6736D">
              <w:rPr>
                <w:color w:val="000000" w:themeColor="text1"/>
                <w:szCs w:val="28"/>
                <w:lang w:val="uk-UA"/>
              </w:rPr>
              <w:t>здійснює щоденний та довгостроковий контроль за додержанням термінів виконання документів;</w:t>
            </w:r>
          </w:p>
          <w:p w:rsidR="00C85F59" w:rsidRDefault="00C97756">
            <w:pPr>
              <w:pStyle w:val="af1"/>
              <w:ind w:left="0" w:right="113"/>
              <w:jc w:val="both"/>
            </w:pPr>
            <w:r w:rsidRPr="00A6736D">
              <w:rPr>
                <w:color w:val="000000" w:themeColor="text1"/>
                <w:szCs w:val="28"/>
                <w:lang w:val="uk-UA"/>
              </w:rPr>
              <w:t>готує документи для оформлення допуску та надання доступу працівникам до державної таємниці;</w:t>
            </w:r>
          </w:p>
          <w:p w:rsidR="00C85F59" w:rsidRDefault="00C97756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highlight w:val="yellow"/>
                <w:lang w:val="uk-UA"/>
              </w:rPr>
            </w:pPr>
            <w:r w:rsidRPr="00A6736D">
              <w:rPr>
                <w:color w:val="000000" w:themeColor="text1"/>
                <w:szCs w:val="28"/>
                <w:lang w:val="uk-UA"/>
              </w:rPr>
              <w:t>бере участь у складанні статистичних та аналітичних звітів, довідок, підсумкових інформацій;</w:t>
            </w:r>
          </w:p>
          <w:p w:rsidR="00C85F59" w:rsidRDefault="00C97756">
            <w:pPr>
              <w:pStyle w:val="af1"/>
              <w:ind w:left="0" w:right="113"/>
              <w:jc w:val="both"/>
            </w:pPr>
            <w:r w:rsidRPr="00A6736D">
              <w:rPr>
                <w:color w:val="000000" w:themeColor="text1"/>
                <w:szCs w:val="28"/>
                <w:lang w:val="uk-UA"/>
              </w:rPr>
              <w:t>бере участь або проводить за дорученнями керівництва облдержадміністрації перевірки дотримання законодавства з питань охорони державної таємниці в підпорядко</w:t>
            </w:r>
            <w:r w:rsidR="001B1211">
              <w:rPr>
                <w:color w:val="000000" w:themeColor="text1"/>
                <w:szCs w:val="28"/>
                <w:lang w:val="uk-UA"/>
              </w:rPr>
              <w:t xml:space="preserve">ваних </w:t>
            </w:r>
            <w:proofErr w:type="spellStart"/>
            <w:r w:rsidR="001B1211">
              <w:rPr>
                <w:color w:val="000000" w:themeColor="text1"/>
                <w:szCs w:val="28"/>
                <w:lang w:val="uk-UA"/>
              </w:rPr>
              <w:t>режимно</w:t>
            </w:r>
            <w:proofErr w:type="spellEnd"/>
            <w:r w:rsidR="001B1211">
              <w:rPr>
                <w:color w:val="000000" w:themeColor="text1"/>
                <w:szCs w:val="28"/>
                <w:lang w:val="uk-UA"/>
              </w:rPr>
              <w:t>-секретних органах</w:t>
            </w:r>
          </w:p>
          <w:p w:rsidR="00C85F59" w:rsidRDefault="00C85F59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highlight w:val="yellow"/>
                <w:lang w:val="uk-UA"/>
              </w:rPr>
            </w:pPr>
          </w:p>
        </w:tc>
      </w:tr>
      <w:tr w:rsidR="00C85F59" w:rsidRPr="00AE1E2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Умови</w:t>
            </w:r>
            <w:proofErr w:type="spellEnd"/>
            <w:r>
              <w:rPr>
                <w:color w:val="000000" w:themeColor="text1"/>
                <w:szCs w:val="28"/>
              </w:rPr>
              <w:t xml:space="preserve"> оплати </w:t>
            </w:r>
            <w:proofErr w:type="spellStart"/>
            <w:r>
              <w:rPr>
                <w:color w:val="000000" w:themeColor="text1"/>
                <w:szCs w:val="28"/>
              </w:rPr>
              <w:t>праці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C10" w:rsidRDefault="00C97756" w:rsidP="00B11C10">
            <w:pPr>
              <w:pStyle w:val="a8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B11C10">
              <w:rPr>
                <w:color w:val="000000" w:themeColor="text1"/>
                <w:szCs w:val="28"/>
                <w:lang w:val="uk-UA"/>
              </w:rPr>
              <w:t xml:space="preserve">посадовий оклад – 3801 грн., </w:t>
            </w:r>
            <w:r w:rsidR="006C6EA0" w:rsidRPr="00B3189A">
              <w:rPr>
                <w:szCs w:val="28"/>
                <w:lang w:val="uk-UA"/>
              </w:rPr>
              <w:t xml:space="preserve">надбавка за ранг </w:t>
            </w:r>
            <w:r w:rsidR="00B11C10" w:rsidRPr="00B3189A">
              <w:rPr>
                <w:szCs w:val="28"/>
                <w:lang w:val="uk-UA"/>
              </w:rPr>
              <w:t xml:space="preserve">державного службовця, додаткові стимулюючі виплати відповідно до </w:t>
            </w:r>
            <w:r w:rsidR="00B11C10">
              <w:rPr>
                <w:szCs w:val="28"/>
                <w:lang w:val="uk-UA"/>
              </w:rPr>
              <w:t>п</w:t>
            </w:r>
            <w:r w:rsidR="00B11C10" w:rsidRPr="00B3189A">
              <w:rPr>
                <w:szCs w:val="28"/>
                <w:lang w:val="uk-UA"/>
              </w:rPr>
              <w:t>останов</w:t>
            </w:r>
            <w:r w:rsidR="00B11C10">
              <w:rPr>
                <w:szCs w:val="28"/>
                <w:lang w:val="uk-UA"/>
              </w:rPr>
              <w:t>и</w:t>
            </w:r>
            <w:r w:rsidR="00B11C10" w:rsidRPr="00B3189A">
              <w:rPr>
                <w:szCs w:val="28"/>
                <w:lang w:val="uk-UA"/>
              </w:rPr>
              <w:t xml:space="preserve"> Кабінету Міністрів України від </w:t>
            </w:r>
            <w:r w:rsidR="005C431C">
              <w:rPr>
                <w:szCs w:val="28"/>
                <w:lang w:val="uk-UA"/>
              </w:rPr>
              <w:t xml:space="preserve">          </w:t>
            </w:r>
            <w:r w:rsidR="00B11C10" w:rsidRPr="00B3189A">
              <w:rPr>
                <w:szCs w:val="28"/>
                <w:lang w:val="uk-UA"/>
              </w:rPr>
              <w:t xml:space="preserve">18 січня 2017 року № 15 </w:t>
            </w:r>
            <w:r w:rsidR="00B11C10">
              <w:rPr>
                <w:szCs w:val="28"/>
                <w:lang w:val="uk-UA"/>
              </w:rPr>
              <w:t xml:space="preserve">«Питання оплати </w:t>
            </w:r>
            <w:r w:rsidR="00B11C10">
              <w:rPr>
                <w:szCs w:val="28"/>
                <w:lang w:val="uk-UA"/>
              </w:rPr>
              <w:lastRenderedPageBreak/>
              <w:t xml:space="preserve">праці працівників державних органів» </w:t>
            </w:r>
            <w:r w:rsidR="00B11C10" w:rsidRPr="00B3189A">
              <w:rPr>
                <w:szCs w:val="28"/>
                <w:lang w:val="uk-UA"/>
              </w:rPr>
              <w:t>(зі змінами)</w:t>
            </w:r>
            <w:r w:rsidR="00B11C10">
              <w:rPr>
                <w:szCs w:val="28"/>
                <w:lang w:val="uk-UA"/>
              </w:rPr>
              <w:t xml:space="preserve">; </w:t>
            </w:r>
            <w:r w:rsidR="00B11C10" w:rsidRPr="00B3189A">
              <w:rPr>
                <w:szCs w:val="28"/>
                <w:lang w:val="uk-UA"/>
              </w:rPr>
              <w:t>надбавка за вислугу років</w:t>
            </w:r>
            <w:r w:rsidR="00B11C10">
              <w:rPr>
                <w:szCs w:val="28"/>
                <w:lang w:val="uk-UA"/>
              </w:rPr>
              <w:t xml:space="preserve"> відповідно до Закону України «Про державну службу»; </w:t>
            </w:r>
            <w:r w:rsidR="00B11C10" w:rsidRPr="00B3189A">
              <w:rPr>
                <w:szCs w:val="28"/>
                <w:lang w:val="uk-UA"/>
              </w:rPr>
              <w:t>премія встановлюється індивідуально в залежності від результатів роботи за місяць або за квартал</w:t>
            </w:r>
          </w:p>
          <w:p w:rsidR="00C85F59" w:rsidRDefault="00C85F59">
            <w:pPr>
              <w:ind w:right="28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Pr="00B11C10" w:rsidRDefault="00C85F59">
            <w:pPr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  <w:p w:rsidR="00C85F59" w:rsidRDefault="00C97756">
            <w:pPr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Інформація</w:t>
            </w:r>
            <w:proofErr w:type="spellEnd"/>
            <w:r>
              <w:rPr>
                <w:color w:val="000000" w:themeColor="text1"/>
                <w:szCs w:val="28"/>
              </w:rPr>
              <w:t xml:space="preserve"> про </w:t>
            </w:r>
            <w:proofErr w:type="spellStart"/>
            <w:r>
              <w:rPr>
                <w:color w:val="000000" w:themeColor="text1"/>
                <w:szCs w:val="28"/>
              </w:rPr>
              <w:t>строковість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чи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>
              <w:rPr>
                <w:color w:val="000000" w:themeColor="text1"/>
                <w:szCs w:val="28"/>
              </w:rPr>
              <w:t>безстроковість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призначення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на посаду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85F59">
            <w:pPr>
              <w:tabs>
                <w:tab w:val="left" w:pos="5422"/>
              </w:tabs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  <w:p w:rsidR="00C85F59" w:rsidRDefault="00C97756">
            <w:pPr>
              <w:tabs>
                <w:tab w:val="left" w:pos="5422"/>
              </w:tabs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безстрокове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призначення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на посаду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85F59">
            <w:pPr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Перелік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документів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необхідних</w:t>
            </w:r>
            <w:proofErr w:type="spellEnd"/>
            <w:r>
              <w:rPr>
                <w:color w:val="000000" w:themeColor="text1"/>
                <w:szCs w:val="28"/>
              </w:rPr>
              <w:t xml:space="preserve"> для </w:t>
            </w:r>
            <w:proofErr w:type="spellStart"/>
            <w:r>
              <w:rPr>
                <w:color w:val="000000" w:themeColor="text1"/>
                <w:szCs w:val="28"/>
              </w:rPr>
              <w:t>участі</w:t>
            </w:r>
            <w:proofErr w:type="spellEnd"/>
            <w:r>
              <w:rPr>
                <w:color w:val="000000" w:themeColor="text1"/>
                <w:szCs w:val="28"/>
              </w:rPr>
              <w:t xml:space="preserve"> в </w:t>
            </w:r>
            <w:proofErr w:type="spellStart"/>
            <w:r>
              <w:rPr>
                <w:color w:val="000000" w:themeColor="text1"/>
                <w:szCs w:val="28"/>
              </w:rPr>
              <w:t>конкурсі</w:t>
            </w:r>
            <w:proofErr w:type="spellEnd"/>
            <w:r>
              <w:rPr>
                <w:color w:val="000000" w:themeColor="text1"/>
                <w:szCs w:val="28"/>
              </w:rPr>
              <w:t xml:space="preserve">, та строк </w:t>
            </w:r>
            <w:proofErr w:type="spellStart"/>
            <w:r>
              <w:rPr>
                <w:color w:val="000000" w:themeColor="text1"/>
                <w:szCs w:val="28"/>
              </w:rPr>
              <w:t>їх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подання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85F59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копія</w:t>
            </w:r>
            <w:proofErr w:type="spellEnd"/>
            <w:r>
              <w:rPr>
                <w:color w:val="000000" w:themeColor="text1"/>
                <w:szCs w:val="28"/>
              </w:rPr>
              <w:t xml:space="preserve"> паспорта </w:t>
            </w:r>
            <w:proofErr w:type="spellStart"/>
            <w:r>
              <w:rPr>
                <w:color w:val="000000" w:themeColor="text1"/>
                <w:szCs w:val="28"/>
              </w:rPr>
              <w:t>громадянина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України</w:t>
            </w:r>
            <w:proofErr w:type="spellEnd"/>
            <w:r>
              <w:rPr>
                <w:color w:val="000000" w:themeColor="text1"/>
                <w:szCs w:val="28"/>
              </w:rPr>
              <w:t>;</w:t>
            </w:r>
          </w:p>
          <w:p w:rsidR="00C85F59" w:rsidRDefault="00C85F59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письмова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заява</w:t>
            </w:r>
            <w:proofErr w:type="spellEnd"/>
            <w:r>
              <w:rPr>
                <w:color w:val="000000" w:themeColor="text1"/>
                <w:szCs w:val="28"/>
              </w:rPr>
              <w:t xml:space="preserve"> про участь у </w:t>
            </w:r>
            <w:proofErr w:type="spellStart"/>
            <w:r>
              <w:rPr>
                <w:color w:val="000000" w:themeColor="text1"/>
                <w:szCs w:val="28"/>
              </w:rPr>
              <w:t>конкурсі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із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зазначенням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основних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мотивів</w:t>
            </w:r>
            <w:proofErr w:type="spellEnd"/>
            <w:r>
              <w:rPr>
                <w:color w:val="000000" w:themeColor="text1"/>
                <w:szCs w:val="28"/>
              </w:rPr>
              <w:t xml:space="preserve"> для </w:t>
            </w:r>
            <w:proofErr w:type="spellStart"/>
            <w:r>
              <w:rPr>
                <w:color w:val="000000" w:themeColor="text1"/>
                <w:szCs w:val="28"/>
              </w:rPr>
              <w:t>зайняття</w:t>
            </w:r>
            <w:proofErr w:type="spellEnd"/>
            <w:r>
              <w:rPr>
                <w:color w:val="000000" w:themeColor="text1"/>
                <w:szCs w:val="28"/>
              </w:rPr>
              <w:t xml:space="preserve"> посади за формою, до </w:t>
            </w:r>
            <w:proofErr w:type="spellStart"/>
            <w:r>
              <w:rPr>
                <w:color w:val="000000" w:themeColor="text1"/>
                <w:szCs w:val="28"/>
              </w:rPr>
              <w:t>якої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додається</w:t>
            </w:r>
            <w:proofErr w:type="spellEnd"/>
            <w:r>
              <w:rPr>
                <w:color w:val="000000" w:themeColor="text1"/>
                <w:szCs w:val="28"/>
              </w:rPr>
              <w:t xml:space="preserve"> резюме у </w:t>
            </w:r>
            <w:proofErr w:type="spellStart"/>
            <w:r>
              <w:rPr>
                <w:color w:val="000000" w:themeColor="text1"/>
                <w:szCs w:val="28"/>
              </w:rPr>
              <w:t>довільній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формі</w:t>
            </w:r>
            <w:proofErr w:type="spellEnd"/>
            <w:r>
              <w:rPr>
                <w:color w:val="000000" w:themeColor="text1"/>
                <w:szCs w:val="28"/>
              </w:rPr>
              <w:t>;</w:t>
            </w:r>
          </w:p>
          <w:p w:rsidR="00C85F59" w:rsidRDefault="00C85F59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письмова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заява</w:t>
            </w:r>
            <w:proofErr w:type="spellEnd"/>
            <w:r>
              <w:rPr>
                <w:color w:val="000000" w:themeColor="text1"/>
                <w:szCs w:val="28"/>
              </w:rPr>
              <w:t xml:space="preserve">, в </w:t>
            </w:r>
            <w:proofErr w:type="spellStart"/>
            <w:r>
              <w:rPr>
                <w:color w:val="000000" w:themeColor="text1"/>
                <w:szCs w:val="28"/>
              </w:rPr>
              <w:t>якій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повідомляє</w:t>
            </w:r>
            <w:proofErr w:type="spellEnd"/>
            <w:r>
              <w:rPr>
                <w:color w:val="000000" w:themeColor="text1"/>
                <w:szCs w:val="28"/>
              </w:rPr>
              <w:t xml:space="preserve"> про те, </w:t>
            </w:r>
            <w:proofErr w:type="spellStart"/>
            <w:r>
              <w:rPr>
                <w:color w:val="000000" w:themeColor="text1"/>
                <w:szCs w:val="28"/>
              </w:rPr>
              <w:t>що</w:t>
            </w:r>
            <w:proofErr w:type="spellEnd"/>
            <w:r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>
              <w:rPr>
                <w:color w:val="000000" w:themeColor="text1"/>
                <w:szCs w:val="28"/>
              </w:rPr>
              <w:t>неї</w:t>
            </w:r>
            <w:proofErr w:type="spellEnd"/>
            <w:r>
              <w:rPr>
                <w:color w:val="000000" w:themeColor="text1"/>
                <w:szCs w:val="28"/>
              </w:rPr>
              <w:t xml:space="preserve"> не </w:t>
            </w:r>
            <w:proofErr w:type="spellStart"/>
            <w:r>
              <w:rPr>
                <w:color w:val="000000" w:themeColor="text1"/>
                <w:szCs w:val="28"/>
              </w:rPr>
              <w:t>застосовуються</w:t>
            </w:r>
            <w:proofErr w:type="spellEnd"/>
            <w:r>
              <w:rPr>
                <w:color w:val="000000" w:themeColor="text1"/>
                <w:szCs w:val="28"/>
              </w:rPr>
              <w:t xml:space="preserve"> заборони,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визначені</w:t>
            </w:r>
            <w:proofErr w:type="spellEnd"/>
            <w:r>
              <w:rPr>
                <w:color w:val="000000" w:themeColor="text1"/>
                <w:szCs w:val="28"/>
              </w:rPr>
              <w:t xml:space="preserve">  </w:t>
            </w:r>
            <w:proofErr w:type="spellStart"/>
            <w:r>
              <w:rPr>
                <w:color w:val="000000" w:themeColor="text1"/>
                <w:szCs w:val="28"/>
              </w:rPr>
              <w:t>частиною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третьою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або</w:t>
            </w:r>
            <w:proofErr w:type="spellEnd"/>
            <w:r>
              <w:rPr>
                <w:color w:val="000000" w:themeColor="text1"/>
                <w:szCs w:val="28"/>
              </w:rPr>
              <w:t xml:space="preserve">  </w:t>
            </w:r>
            <w:proofErr w:type="spellStart"/>
            <w:r>
              <w:rPr>
                <w:color w:val="000000" w:themeColor="text1"/>
                <w:szCs w:val="28"/>
              </w:rPr>
              <w:t>четве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>р</w:t>
            </w:r>
            <w:r>
              <w:rPr>
                <w:color w:val="000000" w:themeColor="text1"/>
                <w:szCs w:val="28"/>
              </w:rPr>
              <w:t xml:space="preserve">тою </w:t>
            </w:r>
            <w:proofErr w:type="spellStart"/>
            <w:r>
              <w:rPr>
                <w:color w:val="000000" w:themeColor="text1"/>
                <w:szCs w:val="28"/>
              </w:rPr>
              <w:t>статті</w:t>
            </w:r>
            <w:proofErr w:type="spellEnd"/>
            <w:r>
              <w:rPr>
                <w:color w:val="000000" w:themeColor="text1"/>
                <w:szCs w:val="28"/>
              </w:rPr>
              <w:t xml:space="preserve"> 1 Закону </w:t>
            </w:r>
            <w:proofErr w:type="spellStart"/>
            <w:r>
              <w:rPr>
                <w:color w:val="000000" w:themeColor="text1"/>
                <w:szCs w:val="28"/>
              </w:rPr>
              <w:t>Україи</w:t>
            </w:r>
            <w:proofErr w:type="spellEnd"/>
            <w:r>
              <w:rPr>
                <w:color w:val="000000" w:themeColor="text1"/>
                <w:szCs w:val="28"/>
              </w:rPr>
              <w:t xml:space="preserve"> «Про </w:t>
            </w:r>
            <w:proofErr w:type="spellStart"/>
            <w:r>
              <w:rPr>
                <w:color w:val="000000" w:themeColor="text1"/>
                <w:szCs w:val="28"/>
              </w:rPr>
              <w:t>очищення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влади</w:t>
            </w:r>
            <w:proofErr w:type="spellEnd"/>
            <w:r>
              <w:rPr>
                <w:color w:val="000000" w:themeColor="text1"/>
                <w:szCs w:val="28"/>
              </w:rPr>
              <w:t xml:space="preserve">», та </w:t>
            </w:r>
            <w:proofErr w:type="spellStart"/>
            <w:r>
              <w:rPr>
                <w:color w:val="000000" w:themeColor="text1"/>
                <w:szCs w:val="28"/>
              </w:rPr>
              <w:t>надає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згоду</w:t>
            </w:r>
            <w:proofErr w:type="spellEnd"/>
            <w:r>
              <w:rPr>
                <w:color w:val="000000" w:themeColor="text1"/>
                <w:szCs w:val="28"/>
              </w:rPr>
              <w:t xml:space="preserve"> на </w:t>
            </w:r>
            <w:proofErr w:type="spellStart"/>
            <w:r>
              <w:rPr>
                <w:color w:val="000000" w:themeColor="text1"/>
                <w:szCs w:val="28"/>
              </w:rPr>
              <w:t>проходження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перевірки</w:t>
            </w:r>
            <w:proofErr w:type="spellEnd"/>
            <w:r>
              <w:rPr>
                <w:color w:val="000000" w:themeColor="text1"/>
                <w:szCs w:val="28"/>
              </w:rPr>
              <w:t xml:space="preserve"> та </w:t>
            </w:r>
            <w:proofErr w:type="spellStart"/>
            <w:r>
              <w:rPr>
                <w:color w:val="000000" w:themeColor="text1"/>
                <w:szCs w:val="28"/>
              </w:rPr>
              <w:t>оприлюднення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відомостей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стосовно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неї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відповідно</w:t>
            </w:r>
            <w:proofErr w:type="spellEnd"/>
            <w:r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>
              <w:rPr>
                <w:color w:val="000000" w:themeColor="text1"/>
                <w:szCs w:val="28"/>
              </w:rPr>
              <w:t>зазначеного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Закону;</w:t>
            </w:r>
          </w:p>
          <w:p w:rsidR="00C85F59" w:rsidRDefault="00C85F59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6940AE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копія</w:t>
            </w:r>
            <w:proofErr w:type="spellEnd"/>
            <w:r w:rsidR="00C97756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="00C97756">
              <w:rPr>
                <w:color w:val="000000" w:themeColor="text1"/>
                <w:szCs w:val="28"/>
              </w:rPr>
              <w:t>копії</w:t>
            </w:r>
            <w:proofErr w:type="spellEnd"/>
            <w:r w:rsidR="00C97756">
              <w:rPr>
                <w:color w:val="000000" w:themeColor="text1"/>
                <w:szCs w:val="28"/>
              </w:rPr>
              <w:t>) документа (</w:t>
            </w:r>
            <w:proofErr w:type="spellStart"/>
            <w:r w:rsidR="00C97756">
              <w:rPr>
                <w:color w:val="000000" w:themeColor="text1"/>
                <w:szCs w:val="28"/>
              </w:rPr>
              <w:t>документів</w:t>
            </w:r>
            <w:proofErr w:type="spellEnd"/>
            <w:r w:rsidR="00C97756">
              <w:rPr>
                <w:color w:val="000000" w:themeColor="text1"/>
                <w:szCs w:val="28"/>
              </w:rPr>
              <w:t xml:space="preserve">) про </w:t>
            </w:r>
            <w:proofErr w:type="spellStart"/>
            <w:r w:rsidR="00C97756">
              <w:rPr>
                <w:color w:val="000000" w:themeColor="text1"/>
                <w:szCs w:val="28"/>
              </w:rPr>
              <w:t>освіту</w:t>
            </w:r>
            <w:proofErr w:type="spellEnd"/>
            <w:r w:rsidR="00C97756">
              <w:rPr>
                <w:color w:val="000000" w:themeColor="text1"/>
                <w:szCs w:val="28"/>
              </w:rPr>
              <w:t>;</w:t>
            </w:r>
          </w:p>
          <w:p w:rsidR="00C85F59" w:rsidRDefault="00C85F59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оригінал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посвідчення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атестації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щодо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вільного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володіння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державною </w:t>
            </w:r>
            <w:proofErr w:type="spellStart"/>
            <w:r>
              <w:rPr>
                <w:color w:val="000000" w:themeColor="text1"/>
                <w:szCs w:val="28"/>
              </w:rPr>
              <w:t>мовою</w:t>
            </w:r>
            <w:proofErr w:type="spellEnd"/>
            <w:r>
              <w:rPr>
                <w:color w:val="000000" w:themeColor="text1"/>
                <w:szCs w:val="28"/>
              </w:rPr>
              <w:t xml:space="preserve"> (у </w:t>
            </w:r>
            <w:proofErr w:type="spellStart"/>
            <w:r>
              <w:rPr>
                <w:color w:val="000000" w:themeColor="text1"/>
                <w:szCs w:val="28"/>
              </w:rPr>
              <w:t>разі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подання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документів</w:t>
            </w:r>
            <w:proofErr w:type="spellEnd"/>
            <w:r>
              <w:rPr>
                <w:color w:val="000000" w:themeColor="text1"/>
                <w:szCs w:val="28"/>
              </w:rPr>
              <w:t xml:space="preserve"> для </w:t>
            </w:r>
            <w:proofErr w:type="spellStart"/>
            <w:r>
              <w:rPr>
                <w:color w:val="000000" w:themeColor="text1"/>
                <w:szCs w:val="28"/>
              </w:rPr>
              <w:t>участі</w:t>
            </w:r>
            <w:proofErr w:type="spellEnd"/>
            <w:r>
              <w:rPr>
                <w:color w:val="000000" w:themeColor="text1"/>
                <w:szCs w:val="28"/>
              </w:rPr>
              <w:t xml:space="preserve"> у </w:t>
            </w:r>
            <w:proofErr w:type="spellStart"/>
            <w:r>
              <w:rPr>
                <w:color w:val="000000" w:themeColor="text1"/>
                <w:szCs w:val="28"/>
              </w:rPr>
              <w:t>конкурсі</w:t>
            </w:r>
            <w:proofErr w:type="spellEnd"/>
            <w:r>
              <w:rPr>
                <w:color w:val="000000" w:themeColor="text1"/>
                <w:szCs w:val="28"/>
              </w:rPr>
              <w:t xml:space="preserve"> через </w:t>
            </w:r>
            <w:proofErr w:type="spellStart"/>
            <w:r>
              <w:rPr>
                <w:color w:val="000000" w:themeColor="text1"/>
                <w:szCs w:val="28"/>
              </w:rPr>
              <w:t>Єдиний</w:t>
            </w:r>
            <w:proofErr w:type="spellEnd"/>
            <w:r>
              <w:rPr>
                <w:color w:val="000000" w:themeColor="text1"/>
                <w:szCs w:val="28"/>
              </w:rPr>
              <w:t xml:space="preserve"> портал </w:t>
            </w:r>
            <w:proofErr w:type="spellStart"/>
            <w:r>
              <w:rPr>
                <w:color w:val="000000" w:themeColor="text1"/>
                <w:szCs w:val="28"/>
              </w:rPr>
              <w:t>вакансій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державної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служби</w:t>
            </w:r>
            <w:proofErr w:type="spellEnd"/>
            <w:r>
              <w:rPr>
                <w:color w:val="000000" w:themeColor="text1"/>
                <w:szCs w:val="28"/>
              </w:rPr>
              <w:t xml:space="preserve"> НАДС </w:t>
            </w:r>
            <w:proofErr w:type="spellStart"/>
            <w:r>
              <w:rPr>
                <w:color w:val="000000" w:themeColor="text1"/>
                <w:szCs w:val="28"/>
              </w:rPr>
              <w:t>подається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копія</w:t>
            </w:r>
            <w:proofErr w:type="spellEnd"/>
            <w:r>
              <w:rPr>
                <w:color w:val="000000" w:themeColor="text1"/>
                <w:szCs w:val="28"/>
              </w:rPr>
              <w:t xml:space="preserve"> такого </w:t>
            </w:r>
            <w:proofErr w:type="spellStart"/>
            <w:r>
              <w:rPr>
                <w:color w:val="000000" w:themeColor="text1"/>
                <w:szCs w:val="28"/>
              </w:rPr>
              <w:t>посвідчення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, а </w:t>
            </w:r>
            <w:proofErr w:type="spellStart"/>
            <w:r>
              <w:rPr>
                <w:color w:val="000000" w:themeColor="text1"/>
                <w:szCs w:val="28"/>
              </w:rPr>
              <w:t>оригінал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обов'язково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пред'являється</w:t>
            </w:r>
            <w:proofErr w:type="spellEnd"/>
            <w:r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>
              <w:rPr>
                <w:color w:val="000000" w:themeColor="text1"/>
                <w:szCs w:val="28"/>
              </w:rPr>
              <w:t>проходження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тестування</w:t>
            </w:r>
            <w:proofErr w:type="spellEnd"/>
            <w:r>
              <w:rPr>
                <w:color w:val="000000" w:themeColor="text1"/>
                <w:szCs w:val="28"/>
              </w:rPr>
              <w:t>);</w:t>
            </w:r>
          </w:p>
          <w:p w:rsidR="00C85F59" w:rsidRDefault="00C85F59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заповнена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особова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картка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встановленого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зразка</w:t>
            </w:r>
            <w:proofErr w:type="spellEnd"/>
            <w:r>
              <w:rPr>
                <w:color w:val="000000" w:themeColor="text1"/>
                <w:szCs w:val="28"/>
              </w:rPr>
              <w:t>;</w:t>
            </w:r>
          </w:p>
          <w:p w:rsidR="00C85F59" w:rsidRDefault="00C85F59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декларація</w:t>
            </w:r>
            <w:proofErr w:type="spellEnd"/>
            <w:r>
              <w:rPr>
                <w:color w:val="000000" w:themeColor="text1"/>
                <w:szCs w:val="28"/>
              </w:rPr>
              <w:t xml:space="preserve"> особи, </w:t>
            </w:r>
            <w:proofErr w:type="spellStart"/>
            <w:r>
              <w:rPr>
                <w:color w:val="000000" w:themeColor="text1"/>
                <w:szCs w:val="28"/>
              </w:rPr>
              <w:t>уповноваженої</w:t>
            </w:r>
            <w:proofErr w:type="spellEnd"/>
            <w:r>
              <w:rPr>
                <w:color w:val="000000" w:themeColor="text1"/>
                <w:szCs w:val="28"/>
              </w:rPr>
              <w:t xml:space="preserve"> на </w:t>
            </w:r>
            <w:proofErr w:type="spellStart"/>
            <w:r>
              <w:rPr>
                <w:color w:val="000000" w:themeColor="text1"/>
                <w:szCs w:val="28"/>
              </w:rPr>
              <w:t>виконання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функцій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держави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або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місцевого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самоврядування</w:t>
            </w:r>
            <w:proofErr w:type="spellEnd"/>
            <w:r>
              <w:rPr>
                <w:color w:val="000000" w:themeColor="text1"/>
                <w:szCs w:val="28"/>
              </w:rPr>
              <w:t xml:space="preserve">, за </w:t>
            </w:r>
            <w:proofErr w:type="spellStart"/>
            <w:r>
              <w:rPr>
                <w:color w:val="000000" w:themeColor="text1"/>
                <w:szCs w:val="28"/>
              </w:rPr>
              <w:t>минулий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рік</w:t>
            </w:r>
            <w:proofErr w:type="spellEnd"/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85F59">
            <w:pPr>
              <w:ind w:right="450"/>
              <w:jc w:val="center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85F59">
            <w:pPr>
              <w:pStyle w:val="af"/>
              <w:spacing w:before="0"/>
              <w:ind w:left="57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</w:pPr>
          </w:p>
          <w:p w:rsidR="00C85F59" w:rsidRDefault="00C97756">
            <w:pPr>
              <w:pStyle w:val="af"/>
              <w:spacing w:before="0"/>
              <w:ind w:left="57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Строк подання документів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C4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15 календарних днів з дня </w:t>
            </w:r>
            <w:r w:rsidR="00127A61" w:rsidRPr="00B318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оприлюднення </w:t>
            </w:r>
            <w:r w:rsidR="00127A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оголошення про проведення </w:t>
            </w:r>
            <w:r w:rsidR="00127A61" w:rsidRPr="00B3189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офіційному сайті Н</w:t>
            </w:r>
            <w:r w:rsidR="006C6E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аціонального агентства з питань державної служби</w:t>
            </w:r>
          </w:p>
          <w:p w:rsidR="00C85F59" w:rsidRDefault="00C85F59">
            <w:pPr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85F59">
            <w:pPr>
              <w:ind w:right="450"/>
              <w:textAlignment w:val="baseline"/>
              <w:rPr>
                <w:color w:val="000000" w:themeColor="text1"/>
                <w:sz w:val="20"/>
              </w:rPr>
            </w:pPr>
          </w:p>
          <w:p w:rsidR="00C85F59" w:rsidRDefault="00C9775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Місце</w:t>
            </w:r>
            <w:proofErr w:type="spellEnd"/>
            <w:r>
              <w:rPr>
                <w:color w:val="000000" w:themeColor="text1"/>
                <w:szCs w:val="28"/>
              </w:rPr>
              <w:t xml:space="preserve">, час та дата </w:t>
            </w:r>
            <w:proofErr w:type="spellStart"/>
            <w:r>
              <w:rPr>
                <w:color w:val="000000" w:themeColor="text1"/>
                <w:szCs w:val="28"/>
              </w:rPr>
              <w:t>проведення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конкурсу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85F59">
            <w:pPr>
              <w:ind w:right="28"/>
              <w:jc w:val="both"/>
              <w:textAlignment w:val="baseline"/>
              <w:rPr>
                <w:color w:val="000000" w:themeColor="text1"/>
                <w:sz w:val="20"/>
                <w:lang w:val="uk-UA"/>
              </w:rPr>
            </w:pPr>
          </w:p>
          <w:p w:rsidR="00C85F59" w:rsidRDefault="00967312" w:rsidP="00053D6C">
            <w:pPr>
              <w:ind w:right="28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0</w:t>
            </w:r>
            <w:r w:rsidR="00053D6C">
              <w:rPr>
                <w:color w:val="000000" w:themeColor="text1"/>
                <w:szCs w:val="28"/>
                <w:lang w:val="uk-UA"/>
              </w:rPr>
              <w:t>5</w:t>
            </w:r>
            <w:r w:rsidR="00C97756">
              <w:rPr>
                <w:color w:val="000000" w:themeColor="text1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Cs w:val="28"/>
                <w:lang w:val="uk-UA"/>
              </w:rPr>
              <w:t>березня</w:t>
            </w:r>
            <w:r w:rsidR="00C97756">
              <w:rPr>
                <w:color w:val="000000" w:themeColor="text1"/>
                <w:szCs w:val="28"/>
                <w:lang w:val="uk-UA"/>
              </w:rPr>
              <w:t xml:space="preserve"> 2018 року, початок </w:t>
            </w:r>
            <w:r w:rsidR="00C97756">
              <w:rPr>
                <w:color w:val="000000" w:themeColor="text1"/>
                <w:szCs w:val="28"/>
              </w:rPr>
              <w:t xml:space="preserve">об </w:t>
            </w:r>
            <w:r w:rsidR="00C97756">
              <w:rPr>
                <w:color w:val="000000" w:themeColor="text1"/>
                <w:szCs w:val="28"/>
                <w:lang w:val="uk-UA"/>
              </w:rPr>
              <w:t>11.00</w:t>
            </w:r>
            <w:r w:rsidR="00127A61">
              <w:rPr>
                <w:color w:val="000000" w:themeColor="text1"/>
                <w:szCs w:val="28"/>
                <w:lang w:val="uk-UA"/>
              </w:rPr>
              <w:t xml:space="preserve">                    </w:t>
            </w:r>
            <w:r w:rsidR="00C97756">
              <w:rPr>
                <w:color w:val="000000" w:themeColor="text1"/>
                <w:szCs w:val="28"/>
                <w:lang w:val="uk-UA"/>
              </w:rPr>
              <w:t xml:space="preserve"> за адресою: </w:t>
            </w:r>
            <w:r w:rsidR="00C97756">
              <w:rPr>
                <w:color w:val="000000" w:themeColor="text1"/>
                <w:szCs w:val="28"/>
              </w:rPr>
              <w:t>м.</w:t>
            </w:r>
            <w:r w:rsidR="00127A61"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 w:rsidR="00C97756">
              <w:rPr>
                <w:color w:val="000000" w:themeColor="text1"/>
                <w:szCs w:val="28"/>
              </w:rPr>
              <w:t>Краматорськ</w:t>
            </w:r>
            <w:proofErr w:type="spellEnd"/>
            <w:r w:rsidR="00C97756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="00C97756">
              <w:rPr>
                <w:color w:val="000000" w:themeColor="text1"/>
                <w:szCs w:val="28"/>
              </w:rPr>
              <w:t>вул</w:t>
            </w:r>
            <w:proofErr w:type="spellEnd"/>
            <w:r w:rsidR="00C97756">
              <w:rPr>
                <w:color w:val="000000" w:themeColor="text1"/>
                <w:szCs w:val="28"/>
              </w:rPr>
              <w:t>.</w:t>
            </w:r>
            <w:r w:rsidR="00127A61"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 w:rsidR="00C97756">
              <w:rPr>
                <w:color w:val="000000" w:themeColor="text1"/>
                <w:szCs w:val="28"/>
              </w:rPr>
              <w:t>Олекси</w:t>
            </w:r>
            <w:proofErr w:type="spellEnd"/>
            <w:r w:rsidR="00C97756">
              <w:rPr>
                <w:color w:val="000000" w:themeColor="text1"/>
                <w:szCs w:val="28"/>
              </w:rPr>
              <w:t xml:space="preserve"> Тихого,</w:t>
            </w:r>
            <w:r w:rsidR="00C97756">
              <w:rPr>
                <w:color w:val="000000" w:themeColor="text1"/>
                <w:szCs w:val="28"/>
                <w:lang w:val="uk-UA"/>
              </w:rPr>
              <w:t xml:space="preserve"> 6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right="450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Прізвище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ім’я</w:t>
            </w:r>
            <w:proofErr w:type="spellEnd"/>
            <w:r>
              <w:rPr>
                <w:color w:val="000000" w:themeColor="text1"/>
                <w:szCs w:val="28"/>
              </w:rPr>
              <w:t xml:space="preserve"> та по </w:t>
            </w:r>
            <w:proofErr w:type="spellStart"/>
            <w:r>
              <w:rPr>
                <w:color w:val="000000" w:themeColor="text1"/>
                <w:szCs w:val="28"/>
              </w:rPr>
              <w:t>батькові</w:t>
            </w:r>
            <w:proofErr w:type="spellEnd"/>
            <w:r>
              <w:rPr>
                <w:color w:val="000000" w:themeColor="text1"/>
                <w:szCs w:val="28"/>
              </w:rPr>
              <w:t xml:space="preserve">, номер телефону та адреса </w:t>
            </w:r>
            <w:proofErr w:type="spellStart"/>
            <w:r>
              <w:rPr>
                <w:color w:val="000000" w:themeColor="text1"/>
                <w:szCs w:val="28"/>
              </w:rPr>
              <w:t>електронної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пошти</w:t>
            </w:r>
            <w:proofErr w:type="spellEnd"/>
            <w:r>
              <w:rPr>
                <w:color w:val="000000" w:themeColor="text1"/>
                <w:szCs w:val="28"/>
              </w:rPr>
              <w:t xml:space="preserve"> особи, яка </w:t>
            </w:r>
            <w:proofErr w:type="spellStart"/>
            <w:r>
              <w:rPr>
                <w:color w:val="000000" w:themeColor="text1"/>
                <w:szCs w:val="28"/>
              </w:rPr>
              <w:t>надає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додаткову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інформацію</w:t>
            </w:r>
            <w:proofErr w:type="spellEnd"/>
            <w:r>
              <w:rPr>
                <w:color w:val="000000" w:themeColor="text1"/>
                <w:szCs w:val="28"/>
              </w:rPr>
              <w:t xml:space="preserve"> з </w:t>
            </w:r>
            <w:proofErr w:type="spellStart"/>
            <w:r>
              <w:rPr>
                <w:color w:val="000000" w:themeColor="text1"/>
                <w:szCs w:val="28"/>
              </w:rPr>
              <w:t>питань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проведення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конкурсу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  <w:lang w:val="uk-UA"/>
              </w:rPr>
              <w:t>Скіпенко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Катерина </w:t>
            </w:r>
            <w:r>
              <w:rPr>
                <w:color w:val="000000" w:themeColor="text1"/>
                <w:szCs w:val="28"/>
                <w:lang w:val="uk-UA"/>
              </w:rPr>
              <w:t>Миколаївна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C85F59" w:rsidRDefault="00C97756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  <w:lang w:val="uk-UA"/>
              </w:rPr>
              <w:t>тел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>. (0626) 42-04-59</w:t>
            </w:r>
          </w:p>
          <w:p w:rsidR="00C85F59" w:rsidRDefault="00C9775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  <w:lang w:val="uk-UA"/>
              </w:rPr>
              <w:t>ел.пошта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00482@dn.gov.ua</w:t>
            </w:r>
          </w:p>
        </w:tc>
      </w:tr>
      <w:tr w:rsidR="00C85F59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b/>
                <w:bCs/>
                <w:color w:val="000000" w:themeColor="text1"/>
                <w:szCs w:val="28"/>
              </w:rPr>
              <w:t>Кваліфікаційні</w:t>
            </w:r>
            <w:proofErr w:type="spellEnd"/>
            <w:r>
              <w:rPr>
                <w:b/>
                <w:bCs/>
                <w:color w:val="000000" w:themeColor="text1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вимоги</w:t>
            </w:r>
            <w:proofErr w:type="spellEnd"/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1. </w:t>
            </w:r>
            <w:proofErr w:type="spellStart"/>
            <w:r>
              <w:rPr>
                <w:color w:val="000000" w:themeColor="text1"/>
                <w:szCs w:val="28"/>
              </w:rPr>
              <w:t>Освіта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 xml:space="preserve">вища освіта не нижче бакалавра, молодшого бакалавра </w:t>
            </w:r>
            <w:r w:rsidR="001B1211" w:rsidRPr="00C24D0E">
              <w:rPr>
                <w:szCs w:val="28"/>
                <w:lang w:val="uk-UA" w:eastAsia="uk-UA"/>
              </w:rPr>
              <w:t xml:space="preserve">у </w:t>
            </w:r>
            <w:r w:rsidR="001B1211" w:rsidRPr="00C24D0E">
              <w:rPr>
                <w:szCs w:val="28"/>
                <w:lang w:val="uk-UA"/>
              </w:rPr>
              <w:t>галузях знань «Культура і мистецтво» (спеціальність – і</w:t>
            </w:r>
            <w:r w:rsidR="001B1211" w:rsidRPr="00C24D0E">
              <w:rPr>
                <w:szCs w:val="28"/>
                <w:lang w:val="uk-UA" w:eastAsia="uk-UA"/>
              </w:rPr>
              <w:t>нформаційна, бібліотечна та архівна справа), або «П</w:t>
            </w:r>
            <w:r w:rsidR="001B1211" w:rsidRPr="00C24D0E">
              <w:rPr>
                <w:szCs w:val="28"/>
                <w:lang w:val="uk-UA"/>
              </w:rPr>
              <w:t>раво» (спеціальність - право)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tabs>
                <w:tab w:val="right" w:pos="3861"/>
              </w:tabs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2. </w:t>
            </w:r>
            <w:proofErr w:type="spellStart"/>
            <w:r>
              <w:rPr>
                <w:color w:val="000000" w:themeColor="text1"/>
                <w:szCs w:val="28"/>
              </w:rPr>
              <w:t>Досвід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роботи</w:t>
            </w:r>
            <w:proofErr w:type="spellEnd"/>
            <w:r>
              <w:rPr>
                <w:color w:val="000000" w:themeColor="text1"/>
                <w:szCs w:val="28"/>
              </w:rPr>
              <w:tab/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spacing w:before="136" w:after="136"/>
              <w:textAlignment w:val="baseline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uk-UA"/>
              </w:rPr>
              <w:t>не потребує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3. </w:t>
            </w:r>
            <w:proofErr w:type="spellStart"/>
            <w:r>
              <w:rPr>
                <w:color w:val="000000" w:themeColor="text1"/>
                <w:szCs w:val="28"/>
              </w:rPr>
              <w:t>Володіння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державною </w:t>
            </w:r>
            <w:proofErr w:type="spellStart"/>
            <w:r>
              <w:rPr>
                <w:color w:val="000000" w:themeColor="text1"/>
                <w:szCs w:val="28"/>
              </w:rPr>
              <w:t>мовою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1B1211">
            <w:pPr>
              <w:spacing w:before="136" w:after="136"/>
              <w:textAlignment w:val="baseline"/>
              <w:rPr>
                <w:color w:val="000000" w:themeColor="text1"/>
                <w:szCs w:val="28"/>
              </w:rPr>
            </w:pPr>
            <w:r w:rsidRPr="00C24D0E">
              <w:rPr>
                <w:szCs w:val="28"/>
                <w:lang w:val="uk-UA"/>
              </w:rPr>
              <w:t>вільне володіння державною мовою</w:t>
            </w:r>
          </w:p>
        </w:tc>
      </w:tr>
      <w:tr w:rsidR="00C85F59">
        <w:trPr>
          <w:trHeight w:val="212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tabs>
                <w:tab w:val="left" w:pos="3060"/>
                <w:tab w:val="center" w:pos="4765"/>
              </w:tabs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Cs w:val="28"/>
              </w:rPr>
              <w:tab/>
            </w:r>
            <w:r>
              <w:rPr>
                <w:b/>
                <w:bCs/>
                <w:color w:val="000000" w:themeColor="text1"/>
                <w:szCs w:val="28"/>
              </w:rPr>
              <w:tab/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Вимоги</w:t>
            </w:r>
            <w:proofErr w:type="spellEnd"/>
            <w:r>
              <w:rPr>
                <w:b/>
                <w:bCs/>
                <w:color w:val="000000" w:themeColor="text1"/>
                <w:szCs w:val="28"/>
              </w:rPr>
              <w:t xml:space="preserve"> до </w:t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компетентності</w:t>
            </w:r>
            <w:proofErr w:type="spellEnd"/>
          </w:p>
        </w:tc>
      </w:tr>
      <w:tr w:rsidR="00C85F59">
        <w:trPr>
          <w:trHeight w:val="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right="450"/>
              <w:jc w:val="center"/>
              <w:textAlignment w:val="baseline"/>
              <w:rPr>
                <w:b/>
                <w:color w:val="000000" w:themeColor="text1"/>
                <w:szCs w:val="28"/>
                <w:lang w:val="uk-UA"/>
              </w:rPr>
            </w:pPr>
            <w:r>
              <w:rPr>
                <w:b/>
                <w:color w:val="000000" w:themeColor="text1"/>
                <w:szCs w:val="28"/>
                <w:lang w:val="uk-UA"/>
              </w:rPr>
              <w:t>Вимога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rvps2"/>
              <w:shd w:val="clear" w:color="auto" w:fill="FFFFFF"/>
              <w:spacing w:beforeAutospacing="0" w:after="15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Компоненти вимоги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left="284" w:right="450" w:hanging="284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1. </w:t>
            </w:r>
            <w:proofErr w:type="spellStart"/>
            <w:r>
              <w:rPr>
                <w:color w:val="000000" w:themeColor="text1"/>
                <w:szCs w:val="28"/>
              </w:rPr>
              <w:t>Якісне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>
              <w:rPr>
                <w:color w:val="000000" w:themeColor="text1"/>
                <w:szCs w:val="28"/>
              </w:rPr>
              <w:t>виконання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поставлених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завдань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211" w:rsidRPr="00C24D0E" w:rsidRDefault="001B1211" w:rsidP="001B1211">
            <w:pPr>
              <w:ind w:right="113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вміння працювати з інформацією;</w:t>
            </w:r>
          </w:p>
          <w:p w:rsidR="001B1211" w:rsidRPr="00C24D0E" w:rsidRDefault="001B1211" w:rsidP="001B1211">
            <w:pPr>
              <w:ind w:right="113"/>
              <w:jc w:val="both"/>
              <w:rPr>
                <w:sz w:val="12"/>
                <w:szCs w:val="12"/>
                <w:lang w:val="uk-UA"/>
              </w:rPr>
            </w:pPr>
          </w:p>
          <w:p w:rsidR="001B1211" w:rsidRDefault="001B1211" w:rsidP="001B1211">
            <w:pPr>
              <w:ind w:right="113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здатність працювати в декількох проектах одночасно;</w:t>
            </w:r>
          </w:p>
          <w:p w:rsidR="001B1211" w:rsidRPr="00C24D0E" w:rsidRDefault="001B1211" w:rsidP="001B1211">
            <w:pPr>
              <w:ind w:right="113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113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орієнтація на досягнення кінцевих результатів;</w:t>
            </w:r>
          </w:p>
          <w:p w:rsidR="001B1211" w:rsidRPr="00C24D0E" w:rsidRDefault="001B1211" w:rsidP="001B1211">
            <w:pPr>
              <w:ind w:right="113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113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вміння вирішувати комплексні завдання;</w:t>
            </w:r>
          </w:p>
          <w:p w:rsidR="001B1211" w:rsidRPr="00C24D0E" w:rsidRDefault="001B1211" w:rsidP="001B1211">
            <w:pPr>
              <w:ind w:right="113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113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1B1211" w:rsidRPr="00C24D0E" w:rsidRDefault="001B1211" w:rsidP="001B1211">
            <w:pPr>
              <w:ind w:right="113"/>
              <w:jc w:val="both"/>
              <w:rPr>
                <w:sz w:val="12"/>
                <w:szCs w:val="12"/>
                <w:lang w:val="uk-UA"/>
              </w:rPr>
            </w:pPr>
          </w:p>
          <w:p w:rsidR="00C85F59" w:rsidRPr="001B1211" w:rsidRDefault="001B1211" w:rsidP="001B1211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B1211">
              <w:rPr>
                <w:sz w:val="28"/>
                <w:szCs w:val="28"/>
              </w:rPr>
              <w:t>вміння надавати пропозиції, їх аргументувати та презентувати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rvps2"/>
              <w:shd w:val="clear" w:color="auto" w:fill="FFFFFF"/>
              <w:spacing w:beforeAutospacing="0" w:after="150" w:afterAutospacing="0"/>
              <w:ind w:left="284" w:hanging="28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 Командна робота та взаємодія</w:t>
            </w:r>
          </w:p>
          <w:p w:rsidR="00C85F59" w:rsidRDefault="00C85F59">
            <w:pPr>
              <w:ind w:left="284" w:right="450" w:hanging="284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bookmarkStart w:id="1" w:name="n101"/>
            <w:bookmarkEnd w:id="1"/>
            <w:r w:rsidRPr="00C24D0E">
              <w:rPr>
                <w:szCs w:val="28"/>
                <w:lang w:val="uk-UA"/>
              </w:rPr>
              <w:lastRenderedPageBreak/>
              <w:t>вміння працювати в команді;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290"/>
              <w:jc w:val="both"/>
              <w:rPr>
                <w:szCs w:val="28"/>
              </w:rPr>
            </w:pPr>
            <w:r w:rsidRPr="00C24D0E">
              <w:rPr>
                <w:szCs w:val="28"/>
                <w:lang w:val="uk-UA"/>
              </w:rPr>
              <w:lastRenderedPageBreak/>
              <w:t>вміння ефективної координації з іншими;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C85F59" w:rsidRPr="001B1211" w:rsidRDefault="001B1211" w:rsidP="001B1211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B1211">
              <w:rPr>
                <w:sz w:val="28"/>
                <w:szCs w:val="28"/>
              </w:rPr>
              <w:t>вм</w:t>
            </w:r>
            <w:r>
              <w:rPr>
                <w:sz w:val="28"/>
                <w:szCs w:val="28"/>
              </w:rPr>
              <w:t>іння надавати зворотний зв'язок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 Сприйняття змін</w:t>
            </w:r>
          </w:p>
          <w:p w:rsidR="00C85F59" w:rsidRDefault="00C85F59">
            <w:pPr>
              <w:ind w:right="450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виконання плану змін та покращень;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C85F59" w:rsidRPr="001B1211" w:rsidRDefault="001B1211" w:rsidP="001B1211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B1211">
              <w:rPr>
                <w:sz w:val="28"/>
                <w:szCs w:val="28"/>
              </w:rPr>
              <w:t>здатніст</w:t>
            </w:r>
            <w:r>
              <w:rPr>
                <w:sz w:val="28"/>
                <w:szCs w:val="28"/>
              </w:rPr>
              <w:t>ь приймати зміни та змінюватись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 Технічні вміння</w:t>
            </w:r>
          </w:p>
          <w:p w:rsidR="00C85F59" w:rsidRDefault="00C85F59">
            <w:pPr>
              <w:pStyle w:val="rvps2"/>
              <w:shd w:val="clear" w:color="auto" w:fill="FFFFFF"/>
              <w:spacing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07"/>
            <w:bookmarkEnd w:id="2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вміння використовувати офісну техніку, комп'ютерне обладнання та програмне забезпечення</w:t>
            </w:r>
          </w:p>
        </w:tc>
      </w:tr>
      <w:tr w:rsidR="00C85F59" w:rsidRPr="001B121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 Особистісні компетенції</w:t>
            </w:r>
          </w:p>
          <w:p w:rsidR="00C85F59" w:rsidRDefault="00C85F59">
            <w:pPr>
              <w:pStyle w:val="rvps2"/>
              <w:shd w:val="clear" w:color="auto" w:fill="FFFFFF"/>
              <w:spacing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09"/>
            <w:bookmarkEnd w:id="3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відповідальність;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системність і самостійність в роботі;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уважність до деталей;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наполегливість;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креативність та ініціативність;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орієнтація на саморозвиток;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Cs w:val="28"/>
                <w:lang w:val="uk-UA"/>
              </w:rPr>
            </w:pPr>
            <w:r w:rsidRPr="00C24D0E">
              <w:rPr>
                <w:szCs w:val="28"/>
                <w:lang w:val="uk-UA"/>
              </w:rPr>
              <w:t>орієнтація на обслуговування;</w:t>
            </w:r>
          </w:p>
          <w:p w:rsidR="001B1211" w:rsidRPr="00C24D0E" w:rsidRDefault="001B1211" w:rsidP="001B1211">
            <w:pPr>
              <w:ind w:right="290"/>
              <w:jc w:val="both"/>
              <w:rPr>
                <w:sz w:val="12"/>
                <w:szCs w:val="12"/>
                <w:lang w:val="uk-UA"/>
              </w:rPr>
            </w:pPr>
          </w:p>
          <w:p w:rsidR="00C85F59" w:rsidRPr="001B1211" w:rsidRDefault="001B1211" w:rsidP="001B1211">
            <w:pPr>
              <w:pStyle w:val="rvps2"/>
              <w:shd w:val="clear" w:color="auto" w:fill="FFFFFF"/>
              <w:spacing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B1211">
              <w:rPr>
                <w:sz w:val="28"/>
                <w:szCs w:val="28"/>
              </w:rPr>
              <w:t>вміння працювати в стресових ситуаціях</w:t>
            </w:r>
          </w:p>
        </w:tc>
      </w:tr>
      <w:tr w:rsidR="00C85F59">
        <w:trPr>
          <w:trHeight w:val="466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b/>
                <w:bCs/>
                <w:color w:val="000000" w:themeColor="text1"/>
                <w:szCs w:val="28"/>
              </w:rPr>
              <w:t>Професійні</w:t>
            </w:r>
            <w:proofErr w:type="spellEnd"/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8"/>
              </w:rPr>
              <w:t>знання</w:t>
            </w:r>
            <w:proofErr w:type="spellEnd"/>
          </w:p>
        </w:tc>
      </w:tr>
      <w:tr w:rsidR="00C85F59">
        <w:trPr>
          <w:trHeight w:val="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right="450"/>
              <w:jc w:val="center"/>
              <w:textAlignment w:val="baseline"/>
              <w:rPr>
                <w:b/>
                <w:color w:val="000000" w:themeColor="text1"/>
                <w:szCs w:val="28"/>
                <w:lang w:val="uk-UA"/>
              </w:rPr>
            </w:pPr>
            <w:r>
              <w:rPr>
                <w:b/>
                <w:color w:val="000000" w:themeColor="text1"/>
                <w:szCs w:val="28"/>
                <w:lang w:val="uk-UA"/>
              </w:rPr>
              <w:t>Вимога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pStyle w:val="rvps2"/>
              <w:shd w:val="clear" w:color="auto" w:fill="FFFFFF"/>
              <w:spacing w:beforeAutospacing="0" w:after="15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Компоненти вимоги</w:t>
            </w:r>
          </w:p>
        </w:tc>
      </w:tr>
      <w:tr w:rsidR="00C85F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right="450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1. Знання законодавства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AE1E20">
            <w:pPr>
              <w:ind w:right="57"/>
              <w:jc w:val="both"/>
            </w:pPr>
            <w:hyperlink r:id="rId5">
              <w:proofErr w:type="spellStart"/>
              <w:r w:rsidR="00C97756">
                <w:rPr>
                  <w:rStyle w:val="a4"/>
                  <w:color w:val="000000" w:themeColor="text1"/>
                  <w:szCs w:val="28"/>
                  <w:u w:val="none"/>
                </w:rPr>
                <w:t>Конституції</w:t>
              </w:r>
              <w:proofErr w:type="spellEnd"/>
              <w:r w:rsidR="00C97756">
                <w:rPr>
                  <w:rStyle w:val="a4"/>
                  <w:color w:val="000000" w:themeColor="text1"/>
                  <w:szCs w:val="28"/>
                  <w:u w:val="none"/>
                </w:rPr>
                <w:t xml:space="preserve"> </w:t>
              </w:r>
              <w:proofErr w:type="spellStart"/>
              <w:r w:rsidR="00C97756">
                <w:rPr>
                  <w:rStyle w:val="a4"/>
                  <w:color w:val="000000" w:themeColor="text1"/>
                  <w:szCs w:val="28"/>
                  <w:u w:val="none"/>
                </w:rPr>
                <w:t>України</w:t>
              </w:r>
              <w:proofErr w:type="spellEnd"/>
            </w:hyperlink>
            <w:r w:rsidR="00C97756">
              <w:rPr>
                <w:color w:val="000000" w:themeColor="text1"/>
                <w:szCs w:val="28"/>
                <w:lang w:val="uk-UA"/>
              </w:rPr>
              <w:t>;</w:t>
            </w:r>
          </w:p>
          <w:p w:rsidR="00C85F59" w:rsidRDefault="00AE1E20">
            <w:pPr>
              <w:ind w:right="57"/>
              <w:jc w:val="both"/>
            </w:pPr>
            <w:hyperlink r:id="rId6">
              <w:r w:rsidR="00C97756">
                <w:rPr>
                  <w:rStyle w:val="a4"/>
                  <w:color w:val="000000" w:themeColor="text1"/>
                  <w:szCs w:val="28"/>
                  <w:u w:val="none"/>
                </w:rPr>
                <w:t xml:space="preserve">Закону </w:t>
              </w:r>
              <w:proofErr w:type="spellStart"/>
              <w:r w:rsidR="00C97756">
                <w:rPr>
                  <w:rStyle w:val="a4"/>
                  <w:color w:val="000000" w:themeColor="text1"/>
                  <w:szCs w:val="28"/>
                  <w:u w:val="none"/>
                </w:rPr>
                <w:t>України</w:t>
              </w:r>
              <w:proofErr w:type="spellEnd"/>
            </w:hyperlink>
            <w:r w:rsidR="00C97756">
              <w:rPr>
                <w:color w:val="000000" w:themeColor="text1"/>
                <w:szCs w:val="28"/>
                <w:lang w:val="uk-UA"/>
              </w:rPr>
              <w:t xml:space="preserve"> «Про державну службу»; </w:t>
            </w:r>
            <w:hyperlink r:id="rId7">
              <w:r w:rsidR="00C97756">
                <w:rPr>
                  <w:rStyle w:val="a4"/>
                  <w:color w:val="000000" w:themeColor="text1"/>
                  <w:szCs w:val="28"/>
                  <w:u w:val="none"/>
                </w:rPr>
                <w:t xml:space="preserve">Закону </w:t>
              </w:r>
              <w:proofErr w:type="spellStart"/>
              <w:r w:rsidR="00C97756">
                <w:rPr>
                  <w:rStyle w:val="a4"/>
                  <w:color w:val="000000" w:themeColor="text1"/>
                  <w:szCs w:val="28"/>
                  <w:u w:val="none"/>
                </w:rPr>
                <w:t>України</w:t>
              </w:r>
              <w:proofErr w:type="spellEnd"/>
            </w:hyperlink>
            <w:r w:rsidR="00C97756">
              <w:rPr>
                <w:color w:val="000000" w:themeColor="text1"/>
                <w:szCs w:val="28"/>
                <w:lang w:val="uk-UA"/>
              </w:rPr>
              <w:t xml:space="preserve"> «Про запобігання корупції»</w:t>
            </w:r>
          </w:p>
          <w:p w:rsidR="00C85F59" w:rsidRDefault="00C85F59">
            <w:pPr>
              <w:ind w:right="57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C85F59" w:rsidRPr="00AE1E2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left="284" w:right="450" w:hanging="284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2. </w:t>
            </w:r>
            <w:proofErr w:type="spellStart"/>
            <w:r>
              <w:rPr>
                <w:color w:val="000000" w:themeColor="text1"/>
                <w:szCs w:val="28"/>
              </w:rPr>
              <w:t>Знання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спеціального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законодавства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що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пов’язане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із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завданями</w:t>
            </w:r>
            <w:proofErr w:type="spellEnd"/>
            <w:r>
              <w:rPr>
                <w:color w:val="000000" w:themeColor="text1"/>
                <w:szCs w:val="28"/>
              </w:rPr>
              <w:t xml:space="preserve"> та </w:t>
            </w:r>
            <w:proofErr w:type="spellStart"/>
            <w:r>
              <w:rPr>
                <w:color w:val="000000" w:themeColor="text1"/>
                <w:szCs w:val="28"/>
              </w:rPr>
              <w:t>змістом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роботи</w:t>
            </w:r>
            <w:proofErr w:type="spellEnd"/>
            <w:r>
              <w:rPr>
                <w:color w:val="000000" w:themeColor="text1"/>
                <w:szCs w:val="28"/>
              </w:rPr>
              <w:t xml:space="preserve"> державного </w:t>
            </w:r>
            <w:proofErr w:type="spellStart"/>
            <w:r>
              <w:rPr>
                <w:color w:val="000000" w:themeColor="text1"/>
                <w:szCs w:val="28"/>
              </w:rPr>
              <w:t>службовця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відповідно</w:t>
            </w:r>
            <w:proofErr w:type="spellEnd"/>
            <w:r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>
              <w:rPr>
                <w:color w:val="000000" w:themeColor="text1"/>
                <w:szCs w:val="28"/>
              </w:rPr>
              <w:t>посадової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інструкції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F59" w:rsidRDefault="00C97756">
            <w:pPr>
              <w:ind w:left="57" w:right="57"/>
              <w:jc w:val="both"/>
            </w:pPr>
            <w:r>
              <w:rPr>
                <w:color w:val="000000" w:themeColor="text1"/>
                <w:szCs w:val="28"/>
                <w:lang w:val="uk-UA"/>
              </w:rPr>
              <w:t>Закон України “Про державну таємницю”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 України «Про місцеві державні адміністрації»;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 України «Про військово-цивільні адміністрації»;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 України «Про місцеве самоврядування в Україні»;</w:t>
            </w:r>
          </w:p>
          <w:p w:rsidR="006940AE" w:rsidRPr="006940AE" w:rsidRDefault="006940AE">
            <w:pPr>
              <w:ind w:left="57" w:right="57"/>
              <w:jc w:val="both"/>
              <w:rPr>
                <w:color w:val="auto"/>
                <w:szCs w:val="28"/>
                <w:lang w:val="uk-UA"/>
              </w:rPr>
            </w:pPr>
            <w:r w:rsidRPr="006940AE">
              <w:rPr>
                <w:color w:val="auto"/>
                <w:szCs w:val="28"/>
                <w:lang w:val="uk-UA"/>
              </w:rPr>
              <w:t>Закон України «</w:t>
            </w:r>
            <w:r w:rsidRPr="006940AE">
              <w:rPr>
                <w:bCs/>
                <w:color w:val="auto"/>
                <w:szCs w:val="28"/>
                <w:lang w:val="uk-UA" w:eastAsia="uk-UA"/>
              </w:rPr>
              <w:t>Про службу в органах місцевого самоврядування»;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 України «Про звернення громадян»;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 України «Про доступ до публічної інформації»;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 України «Про статус депутатів місцевих рад»</w:t>
            </w:r>
            <w:r w:rsidR="005C431C">
              <w:rPr>
                <w:color w:val="000000" w:themeColor="text1"/>
                <w:szCs w:val="28"/>
                <w:lang w:val="uk-UA"/>
              </w:rPr>
              <w:t>;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 України «Про статус народного депутата України»;</w:t>
            </w:r>
          </w:p>
          <w:p w:rsidR="00C85F59" w:rsidRDefault="00C9775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lastRenderedPageBreak/>
              <w:t>інші закони України, що регламентують діяльність місцевих державних адміністрацій та обласних рад;</w:t>
            </w:r>
          </w:p>
          <w:p w:rsidR="00C85F59" w:rsidRPr="0012547D" w:rsidRDefault="00C97756">
            <w:pPr>
              <w:ind w:left="57" w:right="57"/>
              <w:jc w:val="both"/>
              <w:rPr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 xml:space="preserve">постанови Кабінету Міністрів України            від 14 квітня 1997 року № 348 «Про затвердження 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інформації», </w:t>
            </w:r>
            <w:r w:rsidR="005C431C">
              <w:rPr>
                <w:color w:val="000000" w:themeColor="text1"/>
                <w:szCs w:val="28"/>
                <w:lang w:val="uk-UA"/>
              </w:rPr>
              <w:t xml:space="preserve">          </w:t>
            </w:r>
            <w:r>
              <w:rPr>
                <w:color w:val="000000" w:themeColor="text1"/>
                <w:szCs w:val="28"/>
                <w:lang w:val="uk-UA"/>
              </w:rPr>
              <w:t xml:space="preserve"> 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</w:t>
            </w:r>
            <w:r w:rsidR="005C431C">
              <w:rPr>
                <w:color w:val="000000" w:themeColor="text1"/>
                <w:szCs w:val="28"/>
                <w:lang w:val="uk-UA"/>
              </w:rPr>
              <w:t>що містять службову інформацію»</w:t>
            </w:r>
          </w:p>
          <w:p w:rsidR="00C85F59" w:rsidRDefault="00C85F59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</w:tbl>
    <w:p w:rsidR="00C85F59" w:rsidRDefault="00C85F59">
      <w:pPr>
        <w:rPr>
          <w:color w:val="000000" w:themeColor="text1"/>
          <w:szCs w:val="28"/>
          <w:lang w:val="uk-UA"/>
        </w:rPr>
      </w:pPr>
      <w:bookmarkStart w:id="4" w:name="n93"/>
      <w:bookmarkStart w:id="5" w:name="n99"/>
      <w:bookmarkStart w:id="6" w:name="n100"/>
      <w:bookmarkStart w:id="7" w:name="n106"/>
      <w:bookmarkStart w:id="8" w:name="n108"/>
      <w:bookmarkEnd w:id="4"/>
      <w:bookmarkEnd w:id="5"/>
      <w:bookmarkEnd w:id="6"/>
      <w:bookmarkEnd w:id="7"/>
      <w:bookmarkEnd w:id="8"/>
    </w:p>
    <w:p w:rsidR="00C85F59" w:rsidRDefault="00C85F59">
      <w:pPr>
        <w:rPr>
          <w:color w:val="000000" w:themeColor="text1"/>
          <w:szCs w:val="28"/>
          <w:lang w:val="uk-UA"/>
        </w:rPr>
      </w:pPr>
    </w:p>
    <w:p w:rsidR="00C85F59" w:rsidRDefault="001B1211" w:rsidP="001B1211">
      <w:pPr>
        <w:tabs>
          <w:tab w:val="left" w:pos="3585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ab/>
      </w:r>
    </w:p>
    <w:p w:rsidR="0027762D" w:rsidRPr="0027762D" w:rsidRDefault="0027762D">
      <w:pPr>
        <w:rPr>
          <w:color w:val="000000" w:themeColor="text1"/>
          <w:szCs w:val="28"/>
          <w:lang w:val="uk-UA"/>
        </w:rPr>
      </w:pPr>
    </w:p>
    <w:sectPr w:rsidR="0027762D" w:rsidRPr="0027762D">
      <w:pgSz w:w="11906" w:h="16838"/>
      <w:pgMar w:top="1134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;Century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59"/>
    <w:rsid w:val="00053D6C"/>
    <w:rsid w:val="0012547D"/>
    <w:rsid w:val="00127A61"/>
    <w:rsid w:val="001B1211"/>
    <w:rsid w:val="0027762D"/>
    <w:rsid w:val="00427D4D"/>
    <w:rsid w:val="004752ED"/>
    <w:rsid w:val="005C431C"/>
    <w:rsid w:val="006940AE"/>
    <w:rsid w:val="006C6EA0"/>
    <w:rsid w:val="007B0F60"/>
    <w:rsid w:val="00967312"/>
    <w:rsid w:val="00A30A84"/>
    <w:rsid w:val="00A5363D"/>
    <w:rsid w:val="00A6736D"/>
    <w:rsid w:val="00AE1E20"/>
    <w:rsid w:val="00B01ED2"/>
    <w:rsid w:val="00B11C10"/>
    <w:rsid w:val="00C16038"/>
    <w:rsid w:val="00C85F59"/>
    <w:rsid w:val="00C97756"/>
    <w:rsid w:val="00F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7FCAF-F664-4BE9-BF47-6FC82B67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E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1"/>
    <w:link w:val="2"/>
    <w:qFormat/>
    <w:rsid w:val="00F219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1"/>
    <w:link w:val="HTML"/>
    <w:uiPriority w:val="99"/>
    <w:qFormat/>
    <w:rsid w:val="00F21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іперпосилання"/>
    <w:uiPriority w:val="99"/>
    <w:unhideWhenUsed/>
    <w:rsid w:val="00F219E8"/>
    <w:rPr>
      <w:color w:val="0000FF"/>
      <w:u w:val="single"/>
    </w:rPr>
  </w:style>
  <w:style w:type="character" w:customStyle="1" w:styleId="a5">
    <w:name w:val="Верхний колонтитул Знак"/>
    <w:basedOn w:val="a1"/>
    <w:uiPriority w:val="99"/>
    <w:qFormat/>
    <w:rsid w:val="00F21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uiPriority w:val="99"/>
    <w:qFormat/>
    <w:rsid w:val="00E9504B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7">
    <w:name w:val="Текст выноски Знак"/>
    <w:basedOn w:val="a1"/>
    <w:uiPriority w:val="99"/>
    <w:semiHidden/>
    <w:qFormat/>
    <w:rsid w:val="00EC2A2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ListLabel1">
    <w:name w:val="ListLabel 1"/>
    <w:qFormat/>
    <w:rPr>
      <w:sz w:val="26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qFormat/>
    <w:rsid w:val="00F219E8"/>
    <w:pPr>
      <w:spacing w:after="120" w:line="480" w:lineRule="auto"/>
      <w:ind w:left="283"/>
    </w:pPr>
    <w:rPr>
      <w:szCs w:val="28"/>
    </w:rPr>
  </w:style>
  <w:style w:type="paragraph" w:styleId="HTML0">
    <w:name w:val="HTML Preformatted"/>
    <w:basedOn w:val="a"/>
    <w:uiPriority w:val="99"/>
    <w:unhideWhenUsed/>
    <w:qFormat/>
    <w:rsid w:val="00F2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c">
    <w:name w:val="header"/>
    <w:basedOn w:val="a"/>
    <w:uiPriority w:val="99"/>
    <w:rsid w:val="00F219E8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</w:style>
  <w:style w:type="paragraph" w:customStyle="1" w:styleId="ae">
    <w:name w:val="Заголовок таблиці"/>
    <w:basedOn w:val="ad"/>
    <w:qFormat/>
  </w:style>
  <w:style w:type="paragraph" w:customStyle="1" w:styleId="af">
    <w:name w:val="Нормальний текст"/>
    <w:basedOn w:val="a"/>
    <w:qFormat/>
    <w:pPr>
      <w:spacing w:before="120"/>
      <w:ind w:firstLine="567"/>
    </w:pPr>
    <w:rPr>
      <w:rFonts w:ascii="Antiqua;Century Gothic" w:eastAsia="Calibri" w:hAnsi="Antiqua;Century Gothic" w:cs="Antiqua;Century Gothic"/>
      <w:sz w:val="26"/>
      <w:lang w:val="uk-UA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ody Text Indent"/>
    <w:basedOn w:val="a"/>
    <w:uiPriority w:val="99"/>
    <w:unhideWhenUsed/>
    <w:rsid w:val="00E9504B"/>
    <w:pPr>
      <w:spacing w:after="120"/>
      <w:ind w:left="283"/>
    </w:pPr>
  </w:style>
  <w:style w:type="paragraph" w:styleId="af2">
    <w:name w:val="Normal (Web)"/>
    <w:basedOn w:val="a"/>
    <w:uiPriority w:val="99"/>
    <w:qFormat/>
    <w:rsid w:val="00B754CF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EC2A2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qFormat/>
    <w:rsid w:val="007A1E3C"/>
    <w:pPr>
      <w:spacing w:beforeAutospacing="1" w:afterAutospacing="1"/>
    </w:pPr>
    <w:rPr>
      <w:sz w:val="24"/>
      <w:szCs w:val="24"/>
      <w:lang w:val="uk-UA" w:eastAsia="uk-UA"/>
    </w:rPr>
  </w:style>
  <w:style w:type="table" w:styleId="af4">
    <w:name w:val="Table Grid"/>
    <w:basedOn w:val="a2"/>
    <w:uiPriority w:val="59"/>
    <w:rsid w:val="003C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889-19" TargetMode="External"/><Relationship Id="rId5" Type="http://schemas.openxmlformats.org/officeDocument/2006/relationships/hyperlink" Target="http://zakon0.rada.gov.ua/laws/show/254&#1082;/96-&#1074;&#1088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5DF4-F196-4F5A-BCE4-2D0427A7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RePack by Diakov</cp:lastModifiedBy>
  <cp:revision>21</cp:revision>
  <cp:lastPrinted>2018-02-07T10:26:00Z</cp:lastPrinted>
  <dcterms:created xsi:type="dcterms:W3CDTF">2018-01-23T10:19:00Z</dcterms:created>
  <dcterms:modified xsi:type="dcterms:W3CDTF">2018-02-13T15:51:00Z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