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BEC" w:rsidRPr="00D34617" w:rsidRDefault="007D4BEC" w:rsidP="007D4BEC">
      <w:pPr>
        <w:pStyle w:val="rvps7"/>
        <w:tabs>
          <w:tab w:val="left" w:pos="9600"/>
        </w:tabs>
        <w:spacing w:before="0" w:beforeAutospacing="0" w:after="0" w:afterAutospacing="0"/>
        <w:ind w:right="38"/>
        <w:jc w:val="center"/>
        <w:textAlignment w:val="baseline"/>
        <w:rPr>
          <w:sz w:val="26"/>
          <w:szCs w:val="26"/>
          <w:lang w:val="uk-UA"/>
        </w:rPr>
      </w:pPr>
      <w:r w:rsidRPr="00D34617">
        <w:rPr>
          <w:sz w:val="26"/>
          <w:szCs w:val="26"/>
          <w:lang w:val="uk-UA"/>
        </w:rPr>
        <w:t>Умови проведення конкурсу</w:t>
      </w:r>
    </w:p>
    <w:p w:rsidR="007D4BEC" w:rsidRDefault="007D4BEC" w:rsidP="007D4BEC">
      <w:pPr>
        <w:pStyle w:val="rvps7"/>
        <w:tabs>
          <w:tab w:val="left" w:pos="9600"/>
        </w:tabs>
        <w:spacing w:before="0" w:beforeAutospacing="0" w:after="0" w:afterAutospacing="0"/>
        <w:ind w:right="38"/>
        <w:jc w:val="center"/>
        <w:textAlignment w:val="baseline"/>
        <w:rPr>
          <w:sz w:val="26"/>
          <w:szCs w:val="26"/>
          <w:lang w:val="uk-UA"/>
        </w:rPr>
      </w:pPr>
      <w:r w:rsidRPr="00D34617">
        <w:rPr>
          <w:sz w:val="26"/>
          <w:szCs w:val="26"/>
          <w:lang w:val="uk-UA"/>
        </w:rPr>
        <w:t xml:space="preserve">на зайняття посади </w:t>
      </w:r>
      <w:r>
        <w:rPr>
          <w:sz w:val="26"/>
          <w:szCs w:val="26"/>
          <w:lang w:val="uk-UA"/>
        </w:rPr>
        <w:t>державної служби категорія «В»</w:t>
      </w:r>
    </w:p>
    <w:p w:rsidR="007D4BEC" w:rsidRDefault="007D4BEC" w:rsidP="007D4BEC">
      <w:pPr>
        <w:pStyle w:val="rvps7"/>
        <w:tabs>
          <w:tab w:val="left" w:pos="9600"/>
        </w:tabs>
        <w:spacing w:before="0" w:beforeAutospacing="0" w:after="0" w:afterAutospacing="0"/>
        <w:ind w:right="38"/>
        <w:jc w:val="center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головний </w:t>
      </w:r>
      <w:r w:rsidRPr="0006542E">
        <w:rPr>
          <w:sz w:val="26"/>
          <w:szCs w:val="26"/>
          <w:lang w:val="uk-UA"/>
        </w:rPr>
        <w:t>спеціаліст</w:t>
      </w:r>
      <w:r>
        <w:rPr>
          <w:sz w:val="26"/>
          <w:szCs w:val="26"/>
          <w:lang w:val="uk-UA"/>
        </w:rPr>
        <w:t xml:space="preserve"> – бухгалтер                                                                                 </w:t>
      </w:r>
      <w:r w:rsidRPr="0006542E">
        <w:rPr>
          <w:sz w:val="26"/>
          <w:szCs w:val="26"/>
          <w:lang w:val="uk-UA"/>
        </w:rPr>
        <w:t xml:space="preserve"> </w:t>
      </w:r>
    </w:p>
    <w:p w:rsidR="007D4BEC" w:rsidRDefault="007D4BEC" w:rsidP="007D4BEC">
      <w:pPr>
        <w:pStyle w:val="rvps7"/>
        <w:spacing w:before="0" w:beforeAutospacing="0" w:after="0" w:afterAutospacing="0"/>
        <w:ind w:left="-142" w:right="450"/>
        <w:jc w:val="center"/>
        <w:textAlignment w:val="baseline"/>
        <w:rPr>
          <w:bCs/>
          <w:sz w:val="26"/>
          <w:szCs w:val="26"/>
          <w:lang w:val="uk-UA"/>
        </w:rPr>
      </w:pPr>
      <w:r w:rsidRPr="0006542E">
        <w:rPr>
          <w:bCs/>
          <w:sz w:val="26"/>
          <w:szCs w:val="26"/>
          <w:lang w:val="uk-UA"/>
        </w:rPr>
        <w:t>департаменту капітального будівництва Донецької облдержадміністрації</w:t>
      </w:r>
    </w:p>
    <w:p w:rsidR="007D4BEC" w:rsidRDefault="007D4BEC" w:rsidP="007D4BEC">
      <w:pPr>
        <w:pStyle w:val="rvps7"/>
        <w:spacing w:before="0" w:beforeAutospacing="0" w:after="0" w:afterAutospacing="0"/>
        <w:ind w:left="-142" w:right="450"/>
        <w:jc w:val="center"/>
        <w:textAlignment w:val="baseline"/>
        <w:rPr>
          <w:bCs/>
          <w:lang w:val="uk-UA"/>
        </w:rPr>
      </w:pPr>
    </w:p>
    <w:tbl>
      <w:tblPr>
        <w:tblW w:w="5408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00"/>
      </w:tblPr>
      <w:tblGrid>
        <w:gridCol w:w="428"/>
        <w:gridCol w:w="156"/>
        <w:gridCol w:w="1719"/>
        <w:gridCol w:w="771"/>
        <w:gridCol w:w="61"/>
        <w:gridCol w:w="751"/>
        <w:gridCol w:w="408"/>
        <w:gridCol w:w="402"/>
        <w:gridCol w:w="4675"/>
        <w:gridCol w:w="136"/>
        <w:gridCol w:w="611"/>
      </w:tblGrid>
      <w:tr w:rsidR="007D4BEC" w:rsidRPr="003D2637" w:rsidTr="009E5755">
        <w:trPr>
          <w:gridAfter w:val="1"/>
          <w:wAfter w:w="644" w:type="dxa"/>
        </w:trPr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4BEC" w:rsidRPr="00EA738F" w:rsidRDefault="007D4BEC" w:rsidP="009E5755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EA738F">
              <w:rPr>
                <w:sz w:val="26"/>
                <w:szCs w:val="26"/>
                <w:lang w:val="uk-UA"/>
              </w:rPr>
              <w:t>Посадові обов’язки:</w:t>
            </w:r>
          </w:p>
        </w:tc>
        <w:tc>
          <w:tcPr>
            <w:tcW w:w="74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D4BEC" w:rsidRDefault="007D4BEC" w:rsidP="009E5755">
            <w:pPr>
              <w:pStyle w:val="rvps14"/>
              <w:tabs>
                <w:tab w:val="left" w:pos="7395"/>
              </w:tabs>
              <w:spacing w:before="0" w:beforeAutospacing="0" w:after="0" w:afterAutospacing="0"/>
              <w:ind w:right="180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913BB6">
              <w:rPr>
                <w:sz w:val="26"/>
                <w:szCs w:val="26"/>
                <w:lang w:val="uk-UA"/>
              </w:rPr>
              <w:t>виконує роботу з ведення бухгалтерського обліку коштів, майна, фондів департаменту</w:t>
            </w:r>
            <w:r w:rsidRPr="00913BB6">
              <w:rPr>
                <w:color w:val="000000"/>
                <w:sz w:val="26"/>
                <w:szCs w:val="26"/>
                <w:lang w:val="uk-UA"/>
              </w:rPr>
              <w:t xml:space="preserve">; </w:t>
            </w:r>
            <w:r w:rsidRPr="00913BB6">
              <w:rPr>
                <w:sz w:val="26"/>
                <w:szCs w:val="26"/>
                <w:lang w:val="uk-UA"/>
              </w:rPr>
              <w:t>участь у проведенні економічного аналізу господарської діяльності, інвентаризацій грошових коштів, майна, розрахунків, платіжних зобов’язань, матеріальних ресурсів, а також здійснення заходів, спрямованих на дотримання фінансової дисципліни та раціональне використання ресурсів;</w:t>
            </w:r>
            <w:r w:rsidRPr="00913BB6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913BB6">
              <w:rPr>
                <w:sz w:val="26"/>
                <w:szCs w:val="26"/>
                <w:lang w:val="uk-UA"/>
              </w:rPr>
              <w:t>робота з формування, ведення та зберігання даних бухгалтерської інформації з застосуванням комп’ютерних засобів; складає місячну та квартальну звітність в органи казначейства, статистичну звітність; оформлює договори господарчої діяльності по утриманню департаменту та вико</w:t>
            </w:r>
            <w:r w:rsidRPr="00913BB6">
              <w:rPr>
                <w:color w:val="000000"/>
                <w:sz w:val="26"/>
                <w:szCs w:val="26"/>
                <w:lang w:val="uk-UA"/>
              </w:rPr>
              <w:t>нання інших функцій, пов’язаних з реалізацією покладених завдань</w:t>
            </w:r>
            <w:r w:rsidRPr="00EA738F">
              <w:rPr>
                <w:color w:val="000000"/>
                <w:sz w:val="26"/>
                <w:szCs w:val="26"/>
                <w:lang w:val="uk-UA"/>
              </w:rPr>
              <w:t>.</w:t>
            </w:r>
          </w:p>
          <w:p w:rsidR="007D4BEC" w:rsidRPr="00EA738F" w:rsidRDefault="007D4BEC" w:rsidP="009E5755">
            <w:pPr>
              <w:pStyle w:val="rvps14"/>
              <w:tabs>
                <w:tab w:val="left" w:pos="7395"/>
              </w:tabs>
              <w:spacing w:before="0" w:beforeAutospacing="0" w:after="0" w:afterAutospacing="0"/>
              <w:ind w:right="180"/>
              <w:jc w:val="both"/>
              <w:textAlignment w:val="baseline"/>
              <w:rPr>
                <w:sz w:val="26"/>
                <w:szCs w:val="26"/>
                <w:lang w:val="uk-UA"/>
              </w:rPr>
            </w:pPr>
          </w:p>
        </w:tc>
      </w:tr>
      <w:tr w:rsidR="007D4BEC" w:rsidRPr="00EA738F" w:rsidTr="009E5755">
        <w:trPr>
          <w:gridAfter w:val="1"/>
          <w:wAfter w:w="644" w:type="dxa"/>
        </w:trPr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4BEC" w:rsidRPr="00EA738F" w:rsidRDefault="007D4BEC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EA738F">
              <w:rPr>
                <w:sz w:val="26"/>
                <w:szCs w:val="26"/>
                <w:lang w:val="uk-UA"/>
              </w:rPr>
              <w:t>Умови оплати праці:</w:t>
            </w:r>
          </w:p>
        </w:tc>
        <w:tc>
          <w:tcPr>
            <w:tcW w:w="74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D4BEC" w:rsidRPr="00EA738F" w:rsidRDefault="007D4BEC" w:rsidP="009E5755">
            <w:pPr>
              <w:pStyle w:val="rvps2"/>
              <w:shd w:val="clear" w:color="auto" w:fill="FFFFFF"/>
              <w:tabs>
                <w:tab w:val="left" w:pos="7395"/>
              </w:tabs>
              <w:spacing w:before="0" w:beforeAutospacing="0" w:after="0" w:afterAutospacing="0"/>
              <w:ind w:right="18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EA738F">
              <w:rPr>
                <w:sz w:val="26"/>
                <w:szCs w:val="26"/>
                <w:lang w:val="uk-UA"/>
              </w:rPr>
              <w:t xml:space="preserve">посадовий оклад </w:t>
            </w:r>
            <w:r>
              <w:rPr>
                <w:sz w:val="26"/>
                <w:szCs w:val="26"/>
                <w:lang w:val="uk-UA"/>
              </w:rPr>
              <w:t>4800</w:t>
            </w:r>
            <w:r w:rsidRPr="00EA738F">
              <w:rPr>
                <w:sz w:val="26"/>
                <w:szCs w:val="26"/>
                <w:lang w:val="uk-UA"/>
              </w:rPr>
              <w:t xml:space="preserve"> грн;  надбавка за вислугу років; надбавка за ранг державного службовця; премія (у разі встановлення), розмір яких складає згідно штатного розпису та нормативних актів Кабінету Міністрів України</w:t>
            </w:r>
          </w:p>
        </w:tc>
      </w:tr>
      <w:tr w:rsidR="007D4BEC" w:rsidRPr="00EA738F" w:rsidTr="009E5755">
        <w:trPr>
          <w:gridAfter w:val="2"/>
          <w:wAfter w:w="787" w:type="dxa"/>
        </w:trPr>
        <w:tc>
          <w:tcPr>
            <w:tcW w:w="439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D4BEC" w:rsidRPr="00EA738F" w:rsidRDefault="007D4BEC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EA738F">
              <w:rPr>
                <w:sz w:val="26"/>
                <w:szCs w:val="26"/>
                <w:lang w:val="uk-UA"/>
              </w:rPr>
              <w:t>Інформація про строковість чи безстроковість призначення на посаду:</w:t>
            </w:r>
          </w:p>
        </w:tc>
        <w:tc>
          <w:tcPr>
            <w:tcW w:w="52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4BEC" w:rsidRPr="00EA738F" w:rsidRDefault="007D4BEC" w:rsidP="009E5755">
            <w:pPr>
              <w:pStyle w:val="rvps14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EA738F">
              <w:rPr>
                <w:sz w:val="26"/>
                <w:szCs w:val="26"/>
                <w:lang w:val="uk-UA"/>
              </w:rPr>
              <w:t>Безстрокове призначення на вакантну посаду</w:t>
            </w:r>
          </w:p>
        </w:tc>
      </w:tr>
      <w:tr w:rsidR="007D4BEC" w:rsidRPr="00EA738F" w:rsidTr="009E5755">
        <w:trPr>
          <w:gridAfter w:val="1"/>
          <w:wAfter w:w="644" w:type="dxa"/>
        </w:trPr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4BEC" w:rsidRPr="001C4CEE" w:rsidRDefault="007D4BEC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1C4CEE">
              <w:rPr>
                <w:sz w:val="26"/>
                <w:szCs w:val="26"/>
                <w:lang w:val="uk-UA"/>
              </w:rPr>
              <w:t xml:space="preserve">Перелік документів, необхідних для участі в конкурсі, та строк їх подання: </w:t>
            </w:r>
          </w:p>
          <w:p w:rsidR="007D4BEC" w:rsidRPr="001C4CEE" w:rsidRDefault="007D4BEC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7D4BEC" w:rsidRPr="001C4CEE" w:rsidRDefault="007D4BEC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7D4BEC" w:rsidRPr="001C4CEE" w:rsidRDefault="007D4BEC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7D4BEC" w:rsidRPr="001C4CEE" w:rsidRDefault="007D4BEC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7D4BEC" w:rsidRPr="001C4CEE" w:rsidRDefault="007D4BEC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7D4BEC" w:rsidRPr="001C4CEE" w:rsidRDefault="007D4BEC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7D4BEC" w:rsidRPr="001C4CEE" w:rsidRDefault="007D4BEC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7D4BEC" w:rsidRPr="001C4CEE" w:rsidRDefault="007D4BEC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7D4BEC" w:rsidRPr="001C4CEE" w:rsidRDefault="007D4BEC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7D4BEC" w:rsidRDefault="007D4BEC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7D4BEC" w:rsidRDefault="007D4BEC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7D4BEC" w:rsidRPr="00C9611B" w:rsidRDefault="007D4BEC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6"/>
                <w:szCs w:val="6"/>
                <w:lang w:val="uk-UA"/>
              </w:rPr>
            </w:pPr>
          </w:p>
          <w:p w:rsidR="007D4BEC" w:rsidRPr="001C4CEE" w:rsidRDefault="007D4BEC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1C4CEE">
              <w:rPr>
                <w:sz w:val="26"/>
                <w:szCs w:val="26"/>
                <w:lang w:val="uk-UA"/>
              </w:rPr>
              <w:t>Дата, час і місце проведення конкурсу</w:t>
            </w:r>
          </w:p>
        </w:tc>
        <w:tc>
          <w:tcPr>
            <w:tcW w:w="74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D4BEC" w:rsidRPr="001C4CEE" w:rsidRDefault="007D4BEC" w:rsidP="009E5755">
            <w:pPr>
              <w:pStyle w:val="rvps2"/>
              <w:shd w:val="clear" w:color="auto" w:fill="FFFFFF"/>
              <w:spacing w:before="0" w:beforeAutospacing="0" w:after="0" w:afterAutospacing="0"/>
              <w:ind w:right="142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1C4CEE">
              <w:rPr>
                <w:color w:val="000000"/>
                <w:sz w:val="26"/>
                <w:szCs w:val="26"/>
                <w:lang w:val="uk-UA"/>
              </w:rPr>
              <w:lastRenderedPageBreak/>
              <w:t>1) копію паспорта громадянина України;</w:t>
            </w:r>
          </w:p>
          <w:p w:rsidR="007D4BEC" w:rsidRPr="001C4CEE" w:rsidRDefault="007D4BEC" w:rsidP="009E5755">
            <w:pPr>
              <w:pStyle w:val="rvps2"/>
              <w:shd w:val="clear" w:color="auto" w:fill="FFFFFF"/>
              <w:spacing w:before="0" w:beforeAutospacing="0" w:after="0" w:afterAutospacing="0"/>
              <w:ind w:right="142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1C4CEE">
              <w:rPr>
                <w:color w:val="000000"/>
                <w:sz w:val="26"/>
                <w:szCs w:val="26"/>
                <w:lang w:val="uk-UA"/>
              </w:rPr>
              <w:t>2) письмову заяву про участь у конкурсі із зазначенням основних мотивів для зайняття посади, до якої додається резюме у довільній формі;</w:t>
            </w:r>
          </w:p>
          <w:p w:rsidR="007D4BEC" w:rsidRPr="001C4CEE" w:rsidRDefault="007D4BEC" w:rsidP="009E5755">
            <w:pPr>
              <w:pStyle w:val="rvps2"/>
              <w:shd w:val="clear" w:color="auto" w:fill="FFFFFF"/>
              <w:spacing w:before="0" w:beforeAutospacing="0" w:after="0" w:afterAutospacing="0"/>
              <w:ind w:right="142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1C4CEE">
              <w:rPr>
                <w:color w:val="000000"/>
                <w:sz w:val="26"/>
                <w:szCs w:val="26"/>
                <w:lang w:val="uk-UA"/>
              </w:rPr>
              <w:t xml:space="preserve">3) письмову заяву, в якій повідомляє про те, що до неї не застосовуються   заборони,   визначені   частиною   </w:t>
            </w:r>
            <w:hyperlink r:id="rId6" w:anchor="n13" w:tgtFrame="_blank" w:history="1">
              <w:r w:rsidRPr="001C4CEE">
                <w:rPr>
                  <w:rStyle w:val="a3"/>
                  <w:sz w:val="26"/>
                  <w:szCs w:val="26"/>
                  <w:bdr w:val="none" w:sz="0" w:space="0" w:color="auto" w:frame="1"/>
                  <w:lang w:val="uk-UA"/>
                </w:rPr>
                <w:t>третьою</w:t>
              </w:r>
            </w:hyperlink>
            <w:r w:rsidRPr="001C4CEE">
              <w:rPr>
                <w:sz w:val="26"/>
                <w:szCs w:val="26"/>
                <w:lang w:val="uk-UA"/>
              </w:rPr>
              <w:t> </w:t>
            </w:r>
            <w:r w:rsidRPr="001C4CEE">
              <w:rPr>
                <w:color w:val="000000"/>
                <w:sz w:val="26"/>
                <w:szCs w:val="26"/>
                <w:lang w:val="uk-UA"/>
              </w:rPr>
              <w:t xml:space="preserve"> або статті 1 Закону України «Про очищення влади»,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7D4BEC" w:rsidRPr="001C4CEE" w:rsidRDefault="007D4BEC" w:rsidP="009E5755">
            <w:pPr>
              <w:pStyle w:val="rvps2"/>
              <w:shd w:val="clear" w:color="auto" w:fill="FFFFFF"/>
              <w:spacing w:before="0" w:beforeAutospacing="0" w:after="0" w:afterAutospacing="0"/>
              <w:ind w:right="142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1C4CEE">
              <w:rPr>
                <w:color w:val="000000"/>
                <w:sz w:val="26"/>
                <w:szCs w:val="26"/>
                <w:lang w:val="uk-UA"/>
              </w:rPr>
              <w:t>4) копію (копії) документа (документів) про освіту;</w:t>
            </w:r>
          </w:p>
          <w:p w:rsidR="007D4BEC" w:rsidRPr="001C4CEE" w:rsidRDefault="007D4BEC" w:rsidP="009E5755">
            <w:pPr>
              <w:pStyle w:val="rvps2"/>
              <w:shd w:val="clear" w:color="auto" w:fill="FFFFFF"/>
              <w:spacing w:before="0" w:beforeAutospacing="0" w:after="0" w:afterAutospacing="0"/>
              <w:ind w:right="142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1C4CEE">
              <w:rPr>
                <w:color w:val="000000"/>
                <w:sz w:val="26"/>
                <w:szCs w:val="26"/>
                <w:lang w:val="uk-UA"/>
              </w:rPr>
              <w:t>5) 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  посвідчення, а оригінал обов’язково пред’являється до проходження тестування);</w:t>
            </w:r>
          </w:p>
          <w:p w:rsidR="007D4BEC" w:rsidRDefault="007D4BEC" w:rsidP="009E5755">
            <w:pPr>
              <w:pStyle w:val="rvps2"/>
              <w:shd w:val="clear" w:color="auto" w:fill="FFFFFF"/>
              <w:spacing w:before="0" w:beforeAutospacing="0" w:after="0" w:afterAutospacing="0"/>
              <w:ind w:right="142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1C4CEE">
              <w:rPr>
                <w:color w:val="000000"/>
                <w:sz w:val="26"/>
                <w:szCs w:val="26"/>
                <w:lang w:val="uk-UA"/>
              </w:rPr>
              <w:t>6) заповнену особову картку встановленого зразка;</w:t>
            </w:r>
          </w:p>
          <w:p w:rsidR="007D4BEC" w:rsidRPr="001C4CEE" w:rsidRDefault="007D4BEC" w:rsidP="009E5755">
            <w:pPr>
              <w:pStyle w:val="rvps2"/>
              <w:shd w:val="clear" w:color="auto" w:fill="FFFFFF"/>
              <w:spacing w:before="0" w:beforeAutospacing="0" w:after="0" w:afterAutospacing="0"/>
              <w:ind w:right="142"/>
              <w:jc w:val="both"/>
              <w:textAlignment w:val="baseline"/>
              <w:rPr>
                <w:color w:val="000000"/>
                <w:sz w:val="26"/>
                <w:szCs w:val="26"/>
                <w:lang w:val="uk-UA"/>
              </w:rPr>
            </w:pPr>
            <w:r w:rsidRPr="001C4CEE">
              <w:rPr>
                <w:color w:val="000000"/>
                <w:sz w:val="26"/>
                <w:szCs w:val="26"/>
                <w:lang w:val="uk-UA"/>
              </w:rPr>
              <w:t>7) декларацію особи, уповноваженої на виконання функцій держави або місцевого самоврядування, за минулий рік.</w:t>
            </w:r>
          </w:p>
          <w:p w:rsidR="007D4BEC" w:rsidRDefault="007D4BEC" w:rsidP="009E5755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</w:p>
          <w:p w:rsidR="007D4BEC" w:rsidRDefault="007D4BEC" w:rsidP="009E5755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1C4CEE">
              <w:rPr>
                <w:sz w:val="26"/>
                <w:szCs w:val="26"/>
                <w:lang w:val="uk-UA"/>
              </w:rPr>
              <w:t xml:space="preserve">Термін прийняття документів – </w:t>
            </w:r>
            <w:r w:rsidRPr="001C4CEE">
              <w:rPr>
                <w:rStyle w:val="a4"/>
                <w:b w:val="0"/>
                <w:sz w:val="26"/>
                <w:szCs w:val="26"/>
                <w:lang w:val="uk-UA"/>
              </w:rPr>
              <w:t>15 календарних днів</w:t>
            </w:r>
            <w:r w:rsidRPr="001C4CEE">
              <w:rPr>
                <w:sz w:val="26"/>
                <w:szCs w:val="26"/>
                <w:lang w:val="uk-UA"/>
              </w:rPr>
              <w:t xml:space="preserve"> з дня оголошення про проведення конкурсу  </w:t>
            </w:r>
          </w:p>
          <w:p w:rsidR="007D4BEC" w:rsidRPr="001C4CEE" w:rsidRDefault="007D4BEC" w:rsidP="009E5755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</w:p>
          <w:p w:rsidR="007D4BEC" w:rsidRDefault="007D4BEC" w:rsidP="009E5755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1C4CEE">
              <w:rPr>
                <w:sz w:val="26"/>
                <w:szCs w:val="26"/>
                <w:lang w:val="uk-UA"/>
              </w:rPr>
              <w:t xml:space="preserve">19 квітня 2018 року о 12:00 год. за адресою: </w:t>
            </w:r>
            <w:r w:rsidRPr="001C4CEE">
              <w:rPr>
                <w:sz w:val="26"/>
                <w:szCs w:val="26"/>
                <w:lang w:val="uk-UA"/>
              </w:rPr>
              <w:br/>
              <w:t>вул. Ярослава Мудрого, 9, місто Слов’янськ, Донецька область</w:t>
            </w:r>
          </w:p>
          <w:p w:rsidR="007D4BEC" w:rsidRPr="001C4CEE" w:rsidRDefault="007D4BEC" w:rsidP="009E5755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</w:p>
          <w:p w:rsidR="007D4BEC" w:rsidRPr="001C4CEE" w:rsidRDefault="007D4BEC" w:rsidP="009E5755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</w:p>
        </w:tc>
      </w:tr>
      <w:tr w:rsidR="007D4BEC" w:rsidRPr="00C9611B" w:rsidTr="009E57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787" w:type="dxa"/>
        </w:trPr>
        <w:tc>
          <w:tcPr>
            <w:tcW w:w="48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4BEC" w:rsidRPr="00EA738F" w:rsidRDefault="007D4BEC" w:rsidP="009E5755">
            <w:pPr>
              <w:pStyle w:val="rvps12"/>
              <w:jc w:val="center"/>
              <w:rPr>
                <w:sz w:val="26"/>
                <w:szCs w:val="26"/>
                <w:lang w:val="uk-UA"/>
              </w:rPr>
            </w:pPr>
            <w:r w:rsidRPr="00EA738F">
              <w:rPr>
                <w:sz w:val="26"/>
                <w:szCs w:val="26"/>
                <w:lang w:val="uk-UA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4BEC" w:rsidRPr="00C9611B" w:rsidRDefault="007D4BEC" w:rsidP="009E5755">
            <w:pPr>
              <w:pStyle w:val="rvps1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Кравченко Наталія Вікторівна</w:t>
            </w:r>
            <w:r>
              <w:rPr>
                <w:sz w:val="26"/>
                <w:szCs w:val="26"/>
                <w:lang w:val="uk-UA"/>
              </w:rPr>
              <w:br/>
            </w:r>
            <w:r w:rsidRPr="00EA738F">
              <w:rPr>
                <w:sz w:val="26"/>
                <w:szCs w:val="26"/>
                <w:lang w:val="uk-UA"/>
              </w:rPr>
              <w:t>тел.</w:t>
            </w:r>
            <w:r>
              <w:rPr>
                <w:sz w:val="26"/>
                <w:szCs w:val="26"/>
                <w:lang w:val="uk-UA"/>
              </w:rPr>
              <w:t>:</w:t>
            </w:r>
            <w:r w:rsidRPr="00EA738F">
              <w:rPr>
                <w:sz w:val="26"/>
                <w:szCs w:val="26"/>
                <w:lang w:val="uk-UA"/>
              </w:rPr>
              <w:t xml:space="preserve"> </w:t>
            </w:r>
            <w:r w:rsidRPr="0006542E">
              <w:rPr>
                <w:sz w:val="26"/>
                <w:szCs w:val="26"/>
                <w:lang w:val="uk-UA"/>
              </w:rPr>
              <w:t>(0</w:t>
            </w:r>
            <w:r>
              <w:rPr>
                <w:sz w:val="26"/>
                <w:szCs w:val="26"/>
                <w:lang w:val="uk-UA"/>
              </w:rPr>
              <w:t>93</w:t>
            </w:r>
            <w:r w:rsidRPr="0006542E">
              <w:rPr>
                <w:sz w:val="26"/>
                <w:szCs w:val="26"/>
                <w:lang w:val="uk-UA"/>
              </w:rPr>
              <w:t>)2</w:t>
            </w:r>
            <w:r>
              <w:rPr>
                <w:sz w:val="26"/>
                <w:szCs w:val="26"/>
                <w:lang w:val="uk-UA"/>
              </w:rPr>
              <w:t>682037</w:t>
            </w:r>
            <w:r w:rsidRPr="00EA738F">
              <w:rPr>
                <w:sz w:val="26"/>
                <w:szCs w:val="26"/>
                <w:lang w:val="uk-UA"/>
              </w:rPr>
              <w:t xml:space="preserve">, </w:t>
            </w:r>
            <w:r>
              <w:rPr>
                <w:sz w:val="26"/>
                <w:szCs w:val="26"/>
                <w:lang w:val="uk-UA"/>
              </w:rPr>
              <w:br/>
            </w:r>
            <w:r w:rsidRPr="00EA738F">
              <w:rPr>
                <w:sz w:val="26"/>
                <w:szCs w:val="26"/>
                <w:shd w:val="clear" w:color="auto" w:fill="FFFFFF"/>
                <w:lang w:val="uk-UA"/>
              </w:rPr>
              <w:t>e</w:t>
            </w:r>
            <w:r>
              <w:rPr>
                <w:sz w:val="26"/>
                <w:szCs w:val="26"/>
                <w:shd w:val="clear" w:color="auto" w:fill="FFFFFF"/>
                <w:lang w:val="uk-UA"/>
              </w:rPr>
              <w:t>-</w:t>
            </w:r>
            <w:r w:rsidRPr="00EA738F">
              <w:rPr>
                <w:sz w:val="26"/>
                <w:szCs w:val="26"/>
                <w:shd w:val="clear" w:color="auto" w:fill="FFFFFF"/>
                <w:lang w:val="uk-UA"/>
              </w:rPr>
              <w:t xml:space="preserve">mail: </w:t>
            </w:r>
            <w:r w:rsidRPr="00EA738F">
              <w:rPr>
                <w:sz w:val="26"/>
                <w:szCs w:val="26"/>
                <w:shd w:val="clear" w:color="auto" w:fill="FFFFFF"/>
                <w:lang w:val="en-US"/>
              </w:rPr>
              <w:t>dkb</w:t>
            </w:r>
            <w:r>
              <w:rPr>
                <w:sz w:val="26"/>
                <w:szCs w:val="26"/>
                <w:shd w:val="clear" w:color="auto" w:fill="FFFFFF"/>
                <w:lang w:val="uk-UA"/>
              </w:rPr>
              <w:t>.</w:t>
            </w:r>
            <w:r w:rsidRPr="00EA738F">
              <w:rPr>
                <w:sz w:val="26"/>
                <w:szCs w:val="26"/>
                <w:shd w:val="clear" w:color="auto" w:fill="FFFFFF"/>
                <w:lang w:val="en-US"/>
              </w:rPr>
              <w:t>d</w:t>
            </w:r>
            <w:r w:rsidRPr="00C9611B">
              <w:rPr>
                <w:sz w:val="26"/>
                <w:szCs w:val="26"/>
                <w:shd w:val="clear" w:color="auto" w:fill="FFFFFF"/>
              </w:rPr>
              <w:t>@</w:t>
            </w:r>
            <w:r>
              <w:rPr>
                <w:sz w:val="26"/>
                <w:szCs w:val="26"/>
                <w:shd w:val="clear" w:color="auto" w:fill="FFFFFF"/>
                <w:lang w:val="en-US"/>
              </w:rPr>
              <w:t>dn</w:t>
            </w:r>
            <w:r w:rsidRPr="00C9611B">
              <w:rPr>
                <w:sz w:val="26"/>
                <w:szCs w:val="26"/>
                <w:shd w:val="clear" w:color="auto" w:fill="FFFFFF"/>
              </w:rPr>
              <w:t>.</w:t>
            </w:r>
            <w:r>
              <w:rPr>
                <w:sz w:val="26"/>
                <w:szCs w:val="26"/>
                <w:shd w:val="clear" w:color="auto" w:fill="FFFFFF"/>
                <w:lang w:val="en-US"/>
              </w:rPr>
              <w:t>gov</w:t>
            </w:r>
            <w:r w:rsidRPr="00C9611B">
              <w:rPr>
                <w:sz w:val="26"/>
                <w:szCs w:val="26"/>
                <w:shd w:val="clear" w:color="auto" w:fill="FFFFFF"/>
              </w:rPr>
              <w:t>.</w:t>
            </w:r>
            <w:r w:rsidRPr="00EA738F">
              <w:rPr>
                <w:sz w:val="26"/>
                <w:szCs w:val="26"/>
                <w:shd w:val="clear" w:color="auto" w:fill="FFFFFF"/>
                <w:lang w:val="en-US"/>
              </w:rPr>
              <w:t>ua</w:t>
            </w:r>
          </w:p>
        </w:tc>
      </w:tr>
      <w:tr w:rsidR="007D4BEC" w:rsidRPr="00EA738F" w:rsidTr="009E5755">
        <w:trPr>
          <w:gridAfter w:val="2"/>
          <w:wAfter w:w="787" w:type="dxa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D4BEC" w:rsidRPr="00C9611B" w:rsidRDefault="007D4BEC" w:rsidP="009E575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16"/>
                <w:szCs w:val="16"/>
                <w:lang w:val="uk-UA"/>
              </w:rPr>
            </w:pPr>
          </w:p>
          <w:p w:rsidR="007D4BEC" w:rsidRPr="00EA738F" w:rsidRDefault="007D4BEC" w:rsidP="009E575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Кваліфікаційні в</w:t>
            </w:r>
            <w:r w:rsidRPr="00EA738F">
              <w:rPr>
                <w:sz w:val="26"/>
                <w:szCs w:val="26"/>
                <w:lang w:val="uk-UA"/>
              </w:rPr>
              <w:t xml:space="preserve">имоги </w:t>
            </w:r>
          </w:p>
          <w:p w:rsidR="007D4BEC" w:rsidRDefault="007D4BEC" w:rsidP="009E575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EA738F">
              <w:rPr>
                <w:sz w:val="26"/>
                <w:szCs w:val="26"/>
                <w:lang w:val="uk-UA"/>
              </w:rPr>
              <w:t xml:space="preserve">до професійної компетентності на посаду </w:t>
            </w:r>
            <w:r>
              <w:rPr>
                <w:sz w:val="26"/>
                <w:szCs w:val="26"/>
                <w:lang w:val="uk-UA"/>
              </w:rPr>
              <w:t xml:space="preserve">головного </w:t>
            </w:r>
            <w:r w:rsidRPr="00EA738F">
              <w:rPr>
                <w:sz w:val="26"/>
                <w:szCs w:val="26"/>
                <w:lang w:val="uk-UA"/>
              </w:rPr>
              <w:t xml:space="preserve">спеціаліста </w:t>
            </w:r>
            <w:r>
              <w:rPr>
                <w:sz w:val="26"/>
                <w:szCs w:val="26"/>
                <w:lang w:val="uk-UA"/>
              </w:rPr>
              <w:t>– бухгалтера</w:t>
            </w:r>
          </w:p>
          <w:p w:rsidR="007D4BEC" w:rsidRPr="00C9611B" w:rsidRDefault="007D4BEC" w:rsidP="009E575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16"/>
                <w:szCs w:val="16"/>
                <w:lang w:val="uk-UA"/>
              </w:rPr>
            </w:pPr>
          </w:p>
        </w:tc>
      </w:tr>
      <w:tr w:rsidR="007D4BEC" w:rsidRPr="00CC1FD4" w:rsidTr="009E5755">
        <w:trPr>
          <w:gridAfter w:val="2"/>
          <w:wAfter w:w="787" w:type="dxa"/>
        </w:trPr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4BEC" w:rsidRPr="00EA738F" w:rsidRDefault="007D4BEC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EA738F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5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4BEC" w:rsidRPr="00EA738F" w:rsidRDefault="007D4BEC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EA738F">
              <w:rPr>
                <w:sz w:val="26"/>
                <w:szCs w:val="26"/>
                <w:lang w:val="uk-UA"/>
              </w:rPr>
              <w:t>Освіта</w:t>
            </w:r>
          </w:p>
        </w:tc>
        <w:tc>
          <w:tcPr>
            <w:tcW w:w="64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4BEC" w:rsidRPr="00EA738F" w:rsidRDefault="007D4BEC" w:rsidP="009E5755">
            <w:pPr>
              <w:pStyle w:val="rvps14"/>
              <w:spacing w:before="150" w:beforeAutospacing="0" w:after="150" w:afterAutospacing="0"/>
              <w:ind w:right="18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EA738F">
              <w:rPr>
                <w:sz w:val="26"/>
                <w:szCs w:val="26"/>
                <w:lang w:val="uk-UA"/>
              </w:rPr>
              <w:t xml:space="preserve">Наявність вищої освіти </w:t>
            </w:r>
            <w:r>
              <w:rPr>
                <w:sz w:val="26"/>
                <w:szCs w:val="26"/>
                <w:lang w:val="uk-UA"/>
              </w:rPr>
              <w:t xml:space="preserve">не нижче </w:t>
            </w:r>
            <w:r w:rsidRPr="00EA738F">
              <w:rPr>
                <w:sz w:val="26"/>
                <w:szCs w:val="26"/>
                <w:shd w:val="clear" w:color="auto" w:fill="FFFFFF"/>
                <w:lang w:val="uk-UA"/>
              </w:rPr>
              <w:t>ступеня молодшого бакалавра</w:t>
            </w:r>
            <w:r>
              <w:rPr>
                <w:sz w:val="26"/>
                <w:szCs w:val="26"/>
                <w:shd w:val="clear" w:color="auto" w:fill="FFFFFF"/>
                <w:lang w:val="uk-UA"/>
              </w:rPr>
              <w:t xml:space="preserve">, </w:t>
            </w:r>
            <w:r w:rsidRPr="00EA738F">
              <w:rPr>
                <w:sz w:val="26"/>
                <w:szCs w:val="26"/>
                <w:lang w:val="uk-UA"/>
              </w:rPr>
              <w:t xml:space="preserve">спеціальність </w:t>
            </w:r>
            <w:r>
              <w:rPr>
                <w:sz w:val="26"/>
                <w:szCs w:val="26"/>
                <w:lang w:val="uk-UA"/>
              </w:rPr>
              <w:t>бухгалтерській облік, економіст, фінансист</w:t>
            </w:r>
          </w:p>
        </w:tc>
      </w:tr>
      <w:tr w:rsidR="007D4BEC" w:rsidRPr="00EA738F" w:rsidTr="009E5755">
        <w:trPr>
          <w:gridAfter w:val="2"/>
          <w:wAfter w:w="787" w:type="dxa"/>
        </w:trPr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4BEC" w:rsidRPr="00EA738F" w:rsidRDefault="007D4BEC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EA738F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5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4BEC" w:rsidRPr="00EA738F" w:rsidRDefault="007D4BEC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EA738F">
              <w:rPr>
                <w:sz w:val="26"/>
                <w:szCs w:val="26"/>
                <w:lang w:val="uk-UA"/>
              </w:rPr>
              <w:t>Досвід роботи</w:t>
            </w:r>
          </w:p>
        </w:tc>
        <w:tc>
          <w:tcPr>
            <w:tcW w:w="64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4BEC" w:rsidRPr="00EA738F" w:rsidRDefault="007D4BEC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EA738F">
              <w:rPr>
                <w:sz w:val="26"/>
                <w:szCs w:val="26"/>
                <w:lang w:val="uk-UA"/>
              </w:rPr>
              <w:t>Не потребує</w:t>
            </w:r>
          </w:p>
        </w:tc>
      </w:tr>
      <w:tr w:rsidR="007D4BEC" w:rsidRPr="00EA738F" w:rsidTr="009E5755"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4BEC" w:rsidRPr="00EA738F" w:rsidRDefault="007D4BEC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EA738F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33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4BEC" w:rsidRPr="00EA738F" w:rsidRDefault="007D4BEC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EA738F">
              <w:rPr>
                <w:sz w:val="26"/>
                <w:szCs w:val="26"/>
                <w:lang w:val="uk-UA"/>
              </w:rPr>
              <w:t>Володіння державною мовою</w:t>
            </w:r>
          </w:p>
        </w:tc>
        <w:tc>
          <w:tcPr>
            <w:tcW w:w="645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D4BEC" w:rsidRPr="00EA738F" w:rsidRDefault="007D4BEC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            </w:t>
            </w:r>
            <w:r w:rsidRPr="00EA738F">
              <w:rPr>
                <w:sz w:val="26"/>
                <w:szCs w:val="26"/>
                <w:lang w:val="uk-UA"/>
              </w:rPr>
              <w:t>Вільно</w:t>
            </w:r>
            <w:r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7D4BEC" w:rsidRPr="00EA738F" w:rsidTr="009E5755">
        <w:trPr>
          <w:gridAfter w:val="2"/>
          <w:wAfter w:w="787" w:type="dxa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D4BEC" w:rsidRDefault="007D4BEC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 w:rsidRPr="00EA738F">
              <w:rPr>
                <w:sz w:val="26"/>
                <w:szCs w:val="26"/>
                <w:lang w:val="uk-UA"/>
              </w:rPr>
              <w:t>имоги</w:t>
            </w:r>
            <w:r>
              <w:rPr>
                <w:sz w:val="26"/>
                <w:szCs w:val="26"/>
                <w:lang w:val="uk-UA"/>
              </w:rPr>
              <w:t xml:space="preserve"> до компетентності</w:t>
            </w:r>
          </w:p>
          <w:p w:rsidR="007D4BEC" w:rsidRPr="00EA738F" w:rsidRDefault="007D4BEC" w:rsidP="009E5755">
            <w:pPr>
              <w:pStyle w:val="rvps12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      Вимога                                             Компоненти вимоги</w:t>
            </w:r>
          </w:p>
        </w:tc>
      </w:tr>
      <w:tr w:rsidR="007D4BEC" w:rsidRPr="00EA738F" w:rsidTr="009E5755">
        <w:trPr>
          <w:gridAfter w:val="1"/>
          <w:wAfter w:w="644" w:type="dxa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7D4BEC" w:rsidRDefault="007D4BEC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EA738F">
              <w:rPr>
                <w:sz w:val="26"/>
                <w:szCs w:val="26"/>
                <w:lang w:val="uk-UA"/>
              </w:rPr>
              <w:t>1</w:t>
            </w:r>
          </w:p>
          <w:p w:rsidR="007D4BEC" w:rsidRDefault="007D4BEC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</w:p>
          <w:p w:rsidR="007D4BEC" w:rsidRDefault="007D4BEC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</w:p>
          <w:p w:rsidR="007D4BEC" w:rsidRDefault="007D4BEC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</w:p>
          <w:p w:rsidR="007D4BEC" w:rsidRDefault="007D4BEC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</w:p>
          <w:p w:rsidR="007D4BEC" w:rsidRPr="00EA738F" w:rsidRDefault="007D4BEC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4BEC" w:rsidRDefault="007D4BEC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Знання сучасних інформаційних технологій</w:t>
            </w:r>
          </w:p>
          <w:p w:rsidR="007D4BEC" w:rsidRDefault="007D4BEC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7D4BEC" w:rsidRDefault="007D4BEC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7D4BEC" w:rsidRPr="00EA738F" w:rsidRDefault="007D4BEC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EA738F">
              <w:rPr>
                <w:sz w:val="26"/>
                <w:szCs w:val="26"/>
                <w:lang w:val="uk-UA"/>
              </w:rPr>
              <w:t>Особистісні якості</w:t>
            </w:r>
          </w:p>
        </w:tc>
        <w:tc>
          <w:tcPr>
            <w:tcW w:w="74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D4BEC" w:rsidRDefault="007D4BEC" w:rsidP="009E5755">
            <w:pPr>
              <w:pStyle w:val="rvps14"/>
              <w:spacing w:before="0" w:beforeAutospacing="0" w:after="0" w:afterAutospacing="0"/>
              <w:ind w:right="181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EA738F">
              <w:rPr>
                <w:sz w:val="26"/>
                <w:szCs w:val="26"/>
                <w:lang w:val="uk-UA"/>
              </w:rPr>
              <w:t>володіння комп’ютером - рівень досвідченого користувача. Досвід роботи з офісним пакетом Microsoft Office (Word, Excel, PowerPoint) або з альтернативним пакетом Open Office, Libre Office. Навички роботи з інформаційно-пошуковими системами в мережі Інтернет. Знання сучасних технологій з електронного урядування</w:t>
            </w:r>
          </w:p>
          <w:p w:rsidR="007D4BEC" w:rsidRPr="001C4CEE" w:rsidRDefault="007D4BEC" w:rsidP="009E5755">
            <w:pPr>
              <w:pStyle w:val="rvps14"/>
              <w:spacing w:before="0" w:beforeAutospacing="0" w:after="0" w:afterAutospacing="0"/>
              <w:ind w:right="181"/>
              <w:jc w:val="both"/>
              <w:textAlignment w:val="baseline"/>
              <w:rPr>
                <w:sz w:val="16"/>
                <w:szCs w:val="16"/>
                <w:lang w:val="uk-UA"/>
              </w:rPr>
            </w:pPr>
          </w:p>
          <w:p w:rsidR="007D4BEC" w:rsidRPr="00EA738F" w:rsidRDefault="007D4BEC" w:rsidP="009E5755">
            <w:pPr>
              <w:pStyle w:val="rvps12"/>
              <w:spacing w:before="0" w:beforeAutospacing="0" w:after="0" w:afterAutospacing="0"/>
              <w:jc w:val="both"/>
              <w:rPr>
                <w:rFonts w:eastAsia="TimesNewRomanPSMT"/>
                <w:sz w:val="26"/>
                <w:szCs w:val="26"/>
                <w:lang w:val="uk-UA"/>
              </w:rPr>
            </w:pPr>
            <w:r w:rsidRPr="00EA738F">
              <w:rPr>
                <w:rFonts w:eastAsia="TimesNewRomanPSMT"/>
                <w:sz w:val="26"/>
                <w:szCs w:val="26"/>
                <w:lang w:val="uk-UA"/>
              </w:rPr>
              <w:t>1) відповідальність;</w:t>
            </w:r>
          </w:p>
          <w:p w:rsidR="007D4BEC" w:rsidRPr="00EA738F" w:rsidRDefault="007D4BEC" w:rsidP="009E5755">
            <w:pPr>
              <w:pStyle w:val="rvps12"/>
              <w:spacing w:before="0" w:beforeAutospacing="0" w:after="0" w:afterAutospacing="0"/>
              <w:jc w:val="both"/>
              <w:rPr>
                <w:rFonts w:eastAsia="TimesNewRomanPSMT"/>
                <w:sz w:val="26"/>
                <w:szCs w:val="26"/>
                <w:lang w:val="uk-UA"/>
              </w:rPr>
            </w:pPr>
            <w:r w:rsidRPr="00EA738F">
              <w:rPr>
                <w:rFonts w:eastAsia="TimesNewRomanPSMT"/>
                <w:sz w:val="26"/>
                <w:szCs w:val="26"/>
                <w:lang w:val="uk-UA"/>
              </w:rPr>
              <w:t>2) системність і самостійність в роботі;</w:t>
            </w:r>
          </w:p>
          <w:p w:rsidR="007D4BEC" w:rsidRPr="00EA738F" w:rsidRDefault="007D4BEC" w:rsidP="009E5755">
            <w:pPr>
              <w:pStyle w:val="rvps12"/>
              <w:spacing w:before="0" w:beforeAutospacing="0" w:after="0" w:afterAutospacing="0"/>
              <w:jc w:val="both"/>
              <w:rPr>
                <w:rFonts w:eastAsia="TimesNewRomanPSMT"/>
                <w:sz w:val="26"/>
                <w:szCs w:val="26"/>
                <w:lang w:val="uk-UA"/>
              </w:rPr>
            </w:pPr>
            <w:r w:rsidRPr="00EA738F">
              <w:rPr>
                <w:rFonts w:eastAsia="TimesNewRomanPSMT"/>
                <w:sz w:val="26"/>
                <w:szCs w:val="26"/>
                <w:lang w:val="uk-UA"/>
              </w:rPr>
              <w:t>3) уважність до деталей;</w:t>
            </w:r>
          </w:p>
          <w:p w:rsidR="007D4BEC" w:rsidRPr="00EA738F" w:rsidRDefault="007D4BEC" w:rsidP="009E5755">
            <w:pPr>
              <w:pStyle w:val="rvps12"/>
              <w:spacing w:before="0" w:beforeAutospacing="0" w:after="0" w:afterAutospacing="0"/>
              <w:jc w:val="both"/>
              <w:rPr>
                <w:rFonts w:eastAsia="TimesNewRomanPSMT"/>
                <w:sz w:val="26"/>
                <w:szCs w:val="26"/>
                <w:lang w:val="uk-UA"/>
              </w:rPr>
            </w:pPr>
            <w:r w:rsidRPr="00EA738F">
              <w:rPr>
                <w:rFonts w:eastAsia="TimesNewRomanPSMT"/>
                <w:sz w:val="26"/>
                <w:szCs w:val="26"/>
                <w:lang w:val="uk-UA"/>
              </w:rPr>
              <w:t xml:space="preserve">4) наполегливість; </w:t>
            </w:r>
          </w:p>
          <w:p w:rsidR="007D4BEC" w:rsidRPr="00EA738F" w:rsidRDefault="007D4BEC" w:rsidP="009E5755">
            <w:pPr>
              <w:pStyle w:val="rvps12"/>
              <w:spacing w:before="0" w:beforeAutospacing="0" w:after="0" w:afterAutospacing="0"/>
              <w:jc w:val="both"/>
              <w:rPr>
                <w:rFonts w:eastAsia="TimesNewRomanPSMT"/>
                <w:sz w:val="26"/>
                <w:szCs w:val="26"/>
                <w:lang w:val="uk-UA"/>
              </w:rPr>
            </w:pPr>
            <w:r w:rsidRPr="00EA738F">
              <w:rPr>
                <w:rFonts w:eastAsia="TimesNewRomanPSMT"/>
                <w:sz w:val="26"/>
                <w:szCs w:val="26"/>
                <w:lang w:val="uk-UA"/>
              </w:rPr>
              <w:t>5) креативність та ініціативність;</w:t>
            </w:r>
          </w:p>
          <w:p w:rsidR="007D4BEC" w:rsidRPr="00EA738F" w:rsidRDefault="007D4BEC" w:rsidP="009E5755">
            <w:pPr>
              <w:pStyle w:val="rvps12"/>
              <w:spacing w:before="0" w:beforeAutospacing="0" w:after="0" w:afterAutospacing="0"/>
              <w:jc w:val="both"/>
              <w:rPr>
                <w:rFonts w:eastAsia="TimesNewRomanPSMT"/>
                <w:sz w:val="26"/>
                <w:szCs w:val="26"/>
                <w:lang w:val="uk-UA"/>
              </w:rPr>
            </w:pPr>
            <w:r w:rsidRPr="00EA738F">
              <w:rPr>
                <w:rFonts w:eastAsia="TimesNewRomanPSMT"/>
                <w:sz w:val="26"/>
                <w:szCs w:val="26"/>
                <w:lang w:val="uk-UA"/>
              </w:rPr>
              <w:t>6) орієнтація на саморозвиток;</w:t>
            </w:r>
          </w:p>
          <w:p w:rsidR="007D4BEC" w:rsidRPr="00EA738F" w:rsidRDefault="007D4BEC" w:rsidP="009E5755">
            <w:pPr>
              <w:pStyle w:val="rvps12"/>
              <w:spacing w:before="0" w:beforeAutospacing="0" w:after="0" w:afterAutospacing="0"/>
              <w:jc w:val="both"/>
              <w:rPr>
                <w:b/>
                <w:sz w:val="26"/>
                <w:szCs w:val="26"/>
                <w:lang w:val="uk-UA"/>
              </w:rPr>
            </w:pPr>
            <w:r w:rsidRPr="00EA738F">
              <w:rPr>
                <w:rFonts w:eastAsia="TimesNewRomanPSMT"/>
                <w:sz w:val="26"/>
                <w:szCs w:val="26"/>
                <w:lang w:val="uk-UA"/>
              </w:rPr>
              <w:t>7) орієнтація на обслуговування;</w:t>
            </w:r>
          </w:p>
          <w:p w:rsidR="007D4BEC" w:rsidRDefault="007D4BEC" w:rsidP="009E5755">
            <w:pPr>
              <w:pStyle w:val="rvps14"/>
              <w:spacing w:before="0" w:beforeAutospacing="0" w:after="0" w:afterAutospacing="0"/>
              <w:ind w:right="180"/>
              <w:jc w:val="both"/>
              <w:textAlignment w:val="baseline"/>
              <w:rPr>
                <w:rFonts w:eastAsia="TimesNewRomanPSMT"/>
                <w:sz w:val="26"/>
                <w:szCs w:val="26"/>
                <w:lang w:val="uk-UA"/>
              </w:rPr>
            </w:pPr>
            <w:r w:rsidRPr="00EA738F">
              <w:rPr>
                <w:rFonts w:eastAsia="TimesNewRomanPSMT"/>
                <w:sz w:val="26"/>
                <w:szCs w:val="26"/>
                <w:lang w:val="uk-UA"/>
              </w:rPr>
              <w:t>8) вміння працювати в стресових ситуаціях</w:t>
            </w:r>
          </w:p>
          <w:p w:rsidR="007D4BEC" w:rsidRDefault="007D4BEC" w:rsidP="009E5755">
            <w:pPr>
              <w:pStyle w:val="rvps14"/>
              <w:spacing w:before="0" w:beforeAutospacing="0" w:after="0" w:afterAutospacing="0"/>
              <w:ind w:right="180"/>
              <w:jc w:val="both"/>
              <w:textAlignment w:val="baseline"/>
              <w:rPr>
                <w:rFonts w:eastAsia="TimesNewRomanPSMT"/>
                <w:sz w:val="26"/>
                <w:szCs w:val="26"/>
                <w:lang w:val="uk-UA"/>
              </w:rPr>
            </w:pPr>
          </w:p>
          <w:p w:rsidR="007D4BEC" w:rsidRDefault="007D4BEC" w:rsidP="009E5755">
            <w:pPr>
              <w:pStyle w:val="rvps14"/>
              <w:spacing w:before="0" w:beforeAutospacing="0" w:after="0" w:afterAutospacing="0"/>
              <w:ind w:right="180"/>
              <w:textAlignment w:val="baseline"/>
              <w:rPr>
                <w:rFonts w:eastAsia="TimesNewRomanPSMT"/>
                <w:sz w:val="26"/>
                <w:szCs w:val="26"/>
                <w:lang w:val="uk-UA"/>
              </w:rPr>
            </w:pPr>
            <w:r>
              <w:rPr>
                <w:rFonts w:eastAsia="TimesNewRomanPSMT"/>
                <w:sz w:val="26"/>
                <w:szCs w:val="26"/>
                <w:lang w:val="uk-UA"/>
              </w:rPr>
              <w:t xml:space="preserve">                       Професійні знання</w:t>
            </w:r>
          </w:p>
          <w:p w:rsidR="007D4BEC" w:rsidRPr="00EA738F" w:rsidRDefault="007D4BEC" w:rsidP="009E5755">
            <w:pPr>
              <w:pStyle w:val="rvps14"/>
              <w:spacing w:before="0" w:beforeAutospacing="0" w:after="0" w:afterAutospacing="0"/>
              <w:ind w:right="180"/>
              <w:jc w:val="both"/>
              <w:textAlignment w:val="baseline"/>
              <w:rPr>
                <w:sz w:val="26"/>
                <w:szCs w:val="26"/>
                <w:lang w:val="uk-UA"/>
              </w:rPr>
            </w:pPr>
          </w:p>
        </w:tc>
      </w:tr>
      <w:tr w:rsidR="007D4BEC" w:rsidRPr="003D2637" w:rsidTr="009E5755">
        <w:trPr>
          <w:gridAfter w:val="1"/>
          <w:wAfter w:w="644" w:type="dxa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7D4BEC" w:rsidRDefault="007D4BEC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  <w:p w:rsidR="007D4BEC" w:rsidRDefault="007D4BEC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</w:p>
          <w:p w:rsidR="007D4BEC" w:rsidRDefault="007D4BEC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</w:p>
          <w:p w:rsidR="007D4BEC" w:rsidRDefault="007D4BEC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</w:p>
          <w:p w:rsidR="007D4BEC" w:rsidRDefault="007D4BEC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2.</w:t>
            </w:r>
          </w:p>
          <w:p w:rsidR="007D4BEC" w:rsidRPr="00EA738F" w:rsidRDefault="007D4BEC" w:rsidP="009E575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4BEC" w:rsidRDefault="007D4BEC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EA738F">
              <w:rPr>
                <w:sz w:val="26"/>
                <w:szCs w:val="26"/>
                <w:lang w:val="uk-UA"/>
              </w:rPr>
              <w:lastRenderedPageBreak/>
              <w:t>Знання законодавства</w:t>
            </w:r>
          </w:p>
          <w:p w:rsidR="007D4BEC" w:rsidRDefault="007D4BEC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7D4BEC" w:rsidRDefault="007D4BEC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7D4BEC" w:rsidRDefault="007D4BEC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  <w:p w:rsidR="007D4BEC" w:rsidRDefault="007D4BEC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  <w:p w:rsidR="007D4BEC" w:rsidRPr="00EA738F" w:rsidRDefault="007D4BEC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</w:p>
        </w:tc>
        <w:tc>
          <w:tcPr>
            <w:tcW w:w="66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D4BEC" w:rsidRDefault="007D4BEC" w:rsidP="009E5755">
            <w:pPr>
              <w:ind w:right="150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EA738F">
              <w:rPr>
                <w:sz w:val="26"/>
                <w:szCs w:val="26"/>
                <w:lang w:val="uk-UA"/>
              </w:rPr>
              <w:lastRenderedPageBreak/>
              <w:t>Конституція України;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EA738F">
              <w:rPr>
                <w:sz w:val="26"/>
                <w:szCs w:val="26"/>
                <w:lang w:val="uk-UA"/>
              </w:rPr>
              <w:t xml:space="preserve"> Закон</w:t>
            </w:r>
            <w:r>
              <w:rPr>
                <w:sz w:val="26"/>
                <w:szCs w:val="26"/>
                <w:lang w:val="uk-UA"/>
              </w:rPr>
              <w:t>ів</w:t>
            </w:r>
            <w:r w:rsidRPr="00EA738F">
              <w:rPr>
                <w:sz w:val="26"/>
                <w:szCs w:val="26"/>
                <w:lang w:val="uk-UA"/>
              </w:rPr>
              <w:t xml:space="preserve"> України «Про державну службу»</w:t>
            </w:r>
            <w:r>
              <w:rPr>
                <w:sz w:val="26"/>
                <w:szCs w:val="26"/>
                <w:lang w:val="uk-UA"/>
              </w:rPr>
              <w:t xml:space="preserve">, </w:t>
            </w:r>
            <w:r w:rsidRPr="00EA738F">
              <w:rPr>
                <w:sz w:val="26"/>
                <w:szCs w:val="26"/>
                <w:lang w:val="uk-UA"/>
              </w:rPr>
              <w:t xml:space="preserve"> «Про запобігання корупції»</w:t>
            </w:r>
            <w:r>
              <w:rPr>
                <w:sz w:val="26"/>
                <w:szCs w:val="26"/>
                <w:lang w:val="uk-UA"/>
              </w:rPr>
              <w:t>,</w:t>
            </w:r>
            <w:r w:rsidRPr="00D802FF">
              <w:rPr>
                <w:color w:val="000000"/>
                <w:sz w:val="27"/>
                <w:szCs w:val="27"/>
                <w:lang w:val="uk-UA"/>
              </w:rPr>
              <w:t xml:space="preserve"> </w:t>
            </w:r>
          </w:p>
          <w:p w:rsidR="007D4BEC" w:rsidRDefault="007D4BEC" w:rsidP="009E5755">
            <w:pPr>
              <w:ind w:right="150"/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  <w:p w:rsidR="007D4BEC" w:rsidRDefault="007D4BEC" w:rsidP="009E5755">
            <w:pPr>
              <w:ind w:right="150"/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  <w:p w:rsidR="007D4BEC" w:rsidRDefault="007D4BEC" w:rsidP="009E5755">
            <w:pPr>
              <w:ind w:right="150"/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  <w:p w:rsidR="007D4BEC" w:rsidRDefault="007D4BEC" w:rsidP="009E5755">
            <w:pPr>
              <w:ind w:right="150"/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  <w:p w:rsidR="007D4BEC" w:rsidRPr="00923DBF" w:rsidRDefault="007D4BEC" w:rsidP="009E5755">
            <w:pPr>
              <w:ind w:right="150"/>
              <w:jc w:val="both"/>
              <w:rPr>
                <w:color w:val="FF0000"/>
                <w:sz w:val="26"/>
                <w:szCs w:val="26"/>
                <w:lang w:val="uk-UA"/>
              </w:rPr>
            </w:pPr>
            <w:r w:rsidRPr="00923DBF">
              <w:rPr>
                <w:sz w:val="27"/>
                <w:szCs w:val="27"/>
                <w:lang w:val="uk-UA"/>
              </w:rPr>
              <w:lastRenderedPageBreak/>
              <w:t>«Про доступ до публічної інформації»,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923DBF">
              <w:rPr>
                <w:sz w:val="27"/>
                <w:szCs w:val="27"/>
                <w:lang w:val="uk-UA"/>
              </w:rPr>
              <w:t>«Про</w:t>
            </w:r>
            <w:r>
              <w:rPr>
                <w:sz w:val="27"/>
                <w:szCs w:val="27"/>
                <w:lang w:val="uk-UA"/>
              </w:rPr>
              <w:t xml:space="preserve">  </w:t>
            </w:r>
            <w:r w:rsidRPr="00923DBF">
              <w:rPr>
                <w:sz w:val="27"/>
                <w:szCs w:val="27"/>
                <w:lang w:val="uk-UA"/>
              </w:rPr>
              <w:t xml:space="preserve"> 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923DBF">
              <w:rPr>
                <w:sz w:val="27"/>
                <w:szCs w:val="27"/>
                <w:lang w:val="uk-UA"/>
              </w:rPr>
              <w:t xml:space="preserve">електронні </w:t>
            </w:r>
            <w:r>
              <w:rPr>
                <w:sz w:val="27"/>
                <w:szCs w:val="27"/>
                <w:lang w:val="uk-UA"/>
              </w:rPr>
              <w:t xml:space="preserve">  </w:t>
            </w:r>
            <w:r w:rsidRPr="00923DBF">
              <w:rPr>
                <w:sz w:val="27"/>
                <w:szCs w:val="27"/>
                <w:lang w:val="uk-UA"/>
              </w:rPr>
              <w:t>документи</w:t>
            </w:r>
            <w:r>
              <w:rPr>
                <w:sz w:val="27"/>
                <w:szCs w:val="27"/>
                <w:lang w:val="uk-UA"/>
              </w:rPr>
              <w:t xml:space="preserve">  </w:t>
            </w:r>
            <w:r w:rsidRPr="00923DBF">
              <w:rPr>
                <w:sz w:val="27"/>
                <w:szCs w:val="27"/>
                <w:lang w:val="uk-UA"/>
              </w:rPr>
              <w:t xml:space="preserve"> та </w:t>
            </w:r>
            <w:r>
              <w:rPr>
                <w:sz w:val="27"/>
                <w:szCs w:val="27"/>
                <w:lang w:val="uk-UA"/>
              </w:rPr>
              <w:t xml:space="preserve">  </w:t>
            </w:r>
            <w:r w:rsidRPr="00923DBF">
              <w:rPr>
                <w:sz w:val="27"/>
                <w:szCs w:val="27"/>
                <w:lang w:val="uk-UA"/>
              </w:rPr>
              <w:t xml:space="preserve">електронний документообіг», «Про захист персональних даних», </w:t>
            </w:r>
            <w:r>
              <w:rPr>
                <w:sz w:val="27"/>
                <w:szCs w:val="27"/>
                <w:lang w:val="uk-UA"/>
              </w:rPr>
              <w:t>«Про бухгалтерський облік та фінансову звітність в Україні»,</w:t>
            </w:r>
            <w:r w:rsidRPr="0005322B">
              <w:rPr>
                <w:sz w:val="26"/>
                <w:szCs w:val="26"/>
                <w:lang w:val="uk-UA"/>
              </w:rPr>
              <w:t xml:space="preserve"> «Бюджетний кодекс України»</w:t>
            </w:r>
            <w:r>
              <w:rPr>
                <w:sz w:val="26"/>
                <w:szCs w:val="26"/>
                <w:lang w:val="uk-UA"/>
              </w:rPr>
              <w:t>,</w:t>
            </w:r>
            <w:r>
              <w:rPr>
                <w:sz w:val="27"/>
                <w:szCs w:val="27"/>
                <w:lang w:val="uk-UA"/>
              </w:rPr>
              <w:t xml:space="preserve"> Наказ Міністерства фінансів України від 24.05.1995 № 88 «Про </w:t>
            </w:r>
            <w:r w:rsidRPr="0005322B">
              <w:rPr>
                <w:sz w:val="26"/>
                <w:szCs w:val="26"/>
                <w:lang w:val="uk-UA"/>
              </w:rPr>
              <w:t>затвердження Положення про документальне забезпечення записів у бухгалтерському обліку», інші нормативні документи щодо державної служби, фінансових та  контрольно-ревізійних органів з організації бухгалтерського обліку та контролю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  <w:tr w:rsidR="007D4BEC" w:rsidRPr="0005322B" w:rsidTr="009E5755">
        <w:trPr>
          <w:gridAfter w:val="2"/>
          <w:wAfter w:w="787" w:type="dxa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7D4BEC" w:rsidRPr="00EA738F" w:rsidRDefault="007D4BEC" w:rsidP="009E5755">
            <w:pPr>
              <w:pStyle w:val="rvps12"/>
              <w:spacing w:before="150" w:beforeAutospacing="0" w:after="15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4BEC" w:rsidRPr="00EA738F" w:rsidRDefault="007D4BEC" w:rsidP="009E5755">
            <w:pPr>
              <w:pStyle w:val="rvps14"/>
              <w:spacing w:before="150" w:beforeAutospacing="0" w:after="15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EA738F">
              <w:rPr>
                <w:sz w:val="26"/>
                <w:szCs w:val="26"/>
                <w:lang w:val="uk-UA"/>
              </w:rPr>
              <w:t xml:space="preserve">Професійні </w:t>
            </w:r>
            <w:r>
              <w:rPr>
                <w:sz w:val="26"/>
                <w:szCs w:val="26"/>
                <w:lang w:val="uk-UA"/>
              </w:rPr>
              <w:t xml:space="preserve">  </w:t>
            </w:r>
            <w:r w:rsidRPr="00EA738F">
              <w:rPr>
                <w:sz w:val="26"/>
                <w:szCs w:val="26"/>
                <w:lang w:val="uk-UA"/>
              </w:rPr>
              <w:t>чи технічні знання</w:t>
            </w:r>
          </w:p>
        </w:tc>
        <w:tc>
          <w:tcPr>
            <w:tcW w:w="65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D4BEC" w:rsidRPr="00EA738F" w:rsidRDefault="007D4BEC" w:rsidP="009E5755">
            <w:pPr>
              <w:pStyle w:val="rvps14"/>
              <w:spacing w:before="150" w:beforeAutospacing="0" w:after="150" w:afterAutospacing="0"/>
              <w:ind w:right="18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2E1406">
              <w:rPr>
                <w:sz w:val="26"/>
                <w:szCs w:val="26"/>
                <w:lang w:val="uk-UA"/>
              </w:rPr>
              <w:t>Знання з ведення бухгалтерського обліку</w:t>
            </w:r>
            <w:r>
              <w:rPr>
                <w:sz w:val="26"/>
                <w:szCs w:val="26"/>
                <w:lang w:val="uk-UA"/>
              </w:rPr>
              <w:t xml:space="preserve">, </w:t>
            </w:r>
            <w:r w:rsidRPr="0006542E">
              <w:rPr>
                <w:sz w:val="26"/>
                <w:szCs w:val="26"/>
                <w:lang w:val="uk-UA"/>
              </w:rPr>
              <w:t>дотримання вимог діючого законодавства за напрямками роботи, інструкції з діловодства і діючих державних та галузевих стандартів, правил ділового етикету;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06542E">
              <w:rPr>
                <w:sz w:val="26"/>
                <w:szCs w:val="26"/>
                <w:lang w:val="uk-UA"/>
              </w:rPr>
              <w:t>правила та норми охорони праці та протипожежного захисту</w:t>
            </w:r>
            <w:r>
              <w:rPr>
                <w:sz w:val="26"/>
                <w:szCs w:val="26"/>
                <w:lang w:val="uk-UA"/>
              </w:rPr>
              <w:t xml:space="preserve">; </w:t>
            </w:r>
            <w:r w:rsidRPr="00821F99">
              <w:rPr>
                <w:sz w:val="27"/>
                <w:szCs w:val="27"/>
              </w:rPr>
              <w:t>українська ділова мова</w:t>
            </w:r>
            <w:r>
              <w:rPr>
                <w:sz w:val="27"/>
                <w:szCs w:val="27"/>
                <w:lang w:val="uk-UA"/>
              </w:rPr>
              <w:t>.</w:t>
            </w:r>
          </w:p>
        </w:tc>
      </w:tr>
    </w:tbl>
    <w:p w:rsidR="007D4BEC" w:rsidRDefault="007D4BEC" w:rsidP="007D4BEC">
      <w:pPr>
        <w:pStyle w:val="2"/>
        <w:ind w:left="5280"/>
        <w:rPr>
          <w:bCs/>
          <w:sz w:val="24"/>
        </w:rPr>
      </w:pPr>
    </w:p>
    <w:p w:rsidR="00347A4D" w:rsidRPr="007D4BEC" w:rsidRDefault="00347A4D" w:rsidP="007D4BEC">
      <w:pPr>
        <w:rPr>
          <w:lang w:val="uk-UA"/>
        </w:rPr>
      </w:pPr>
    </w:p>
    <w:sectPr w:rsidR="00347A4D" w:rsidRPr="007D4BEC" w:rsidSect="00EF6A5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FED" w:rsidRDefault="00080FED" w:rsidP="00EF6A5F">
      <w:r>
        <w:separator/>
      </w:r>
    </w:p>
  </w:endnote>
  <w:endnote w:type="continuationSeparator" w:id="0">
    <w:p w:rsidR="00080FED" w:rsidRDefault="00080FED" w:rsidP="00EF6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FED" w:rsidRDefault="00080FED" w:rsidP="00EF6A5F">
      <w:r>
        <w:separator/>
      </w:r>
    </w:p>
  </w:footnote>
  <w:footnote w:type="continuationSeparator" w:id="0">
    <w:p w:rsidR="00080FED" w:rsidRDefault="00080FED" w:rsidP="00EF6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570444"/>
      <w:docPartObj>
        <w:docPartGallery w:val="Page Numbers (Top of Page)"/>
        <w:docPartUnique/>
      </w:docPartObj>
    </w:sdtPr>
    <w:sdtContent>
      <w:p w:rsidR="00EF6A5F" w:rsidRDefault="00EB2730">
        <w:pPr>
          <w:pStyle w:val="a7"/>
          <w:jc w:val="center"/>
        </w:pPr>
        <w:fldSimple w:instr=" PAGE   \* MERGEFORMAT ">
          <w:r w:rsidR="007D4BEC">
            <w:rPr>
              <w:noProof/>
            </w:rPr>
            <w:t>3</w:t>
          </w:r>
        </w:fldSimple>
      </w:p>
    </w:sdtContent>
  </w:sdt>
  <w:p w:rsidR="00EF6A5F" w:rsidRDefault="00EF6A5F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6A5F"/>
    <w:rsid w:val="00080FED"/>
    <w:rsid w:val="00347A4D"/>
    <w:rsid w:val="007D4BEC"/>
    <w:rsid w:val="00EB2730"/>
    <w:rsid w:val="00EF6A5F"/>
    <w:rsid w:val="00FB3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A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EF6A5F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EF6A5F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EF6A5F"/>
    <w:pPr>
      <w:spacing w:before="100" w:beforeAutospacing="1" w:after="100" w:afterAutospacing="1"/>
    </w:pPr>
  </w:style>
  <w:style w:type="character" w:styleId="a3">
    <w:name w:val="Hyperlink"/>
    <w:basedOn w:val="a0"/>
    <w:rsid w:val="00EF6A5F"/>
    <w:rPr>
      <w:color w:val="0000FF"/>
      <w:u w:val="single"/>
    </w:rPr>
  </w:style>
  <w:style w:type="character" w:styleId="a4">
    <w:name w:val="Strong"/>
    <w:qFormat/>
    <w:rsid w:val="00EF6A5F"/>
    <w:rPr>
      <w:b/>
      <w:bCs/>
    </w:rPr>
  </w:style>
  <w:style w:type="paragraph" w:customStyle="1" w:styleId="rvps2">
    <w:name w:val="rvps2"/>
    <w:basedOn w:val="a"/>
    <w:rsid w:val="00EF6A5F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unhideWhenUsed/>
    <w:rsid w:val="00EF6A5F"/>
    <w:pPr>
      <w:spacing w:before="100" w:beforeAutospacing="1" w:after="100" w:afterAutospacing="1"/>
    </w:pPr>
  </w:style>
  <w:style w:type="paragraph" w:customStyle="1" w:styleId="a6">
    <w:name w:val="Нормальний текст"/>
    <w:basedOn w:val="a"/>
    <w:rsid w:val="00EF6A5F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7">
    <w:name w:val="header"/>
    <w:basedOn w:val="a"/>
    <w:link w:val="a8"/>
    <w:uiPriority w:val="99"/>
    <w:unhideWhenUsed/>
    <w:rsid w:val="00EF6A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6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F6A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F6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7D4BEC"/>
    <w:pPr>
      <w:jc w:val="both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7D4BEC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3.rada.gov.ua/laws/show/1682-18/paran1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767</Words>
  <Characters>4373</Characters>
  <Application>Microsoft Office Word</Application>
  <DocSecurity>0</DocSecurity>
  <Lines>36</Lines>
  <Paragraphs>10</Paragraphs>
  <ScaleCrop>false</ScaleCrop>
  <Company/>
  <LinksUpToDate>false</LinksUpToDate>
  <CharactersWithSpaces>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2018-02-13T13:42:00Z</dcterms:created>
  <dcterms:modified xsi:type="dcterms:W3CDTF">2018-03-26T08:46:00Z</dcterms:modified>
</cp:coreProperties>
</file>