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</w:t>
      </w:r>
      <w:r w:rsidR="000371F3">
        <w:rPr>
          <w:rFonts w:ascii="Verdana" w:hAnsi="Verdana"/>
          <w:sz w:val="20"/>
          <w:szCs w:val="20"/>
          <w:lang w:val="uk-UA"/>
        </w:rPr>
        <w:t xml:space="preserve">             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0371F3">
        <w:rPr>
          <w:rFonts w:ascii="Verdana" w:hAnsi="Verdana"/>
          <w:sz w:val="20"/>
          <w:szCs w:val="20"/>
          <w:lang w:val="uk-UA"/>
        </w:rPr>
        <w:t>23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4F15CF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провідног</w:t>
      </w:r>
      <w:r w:rsidR="00455E28">
        <w:rPr>
          <w:rFonts w:ascii="Verdana" w:hAnsi="Verdana"/>
          <w:b/>
          <w:bCs/>
          <w:sz w:val="20"/>
          <w:szCs w:val="20"/>
          <w:lang w:val="uk-UA"/>
        </w:rPr>
        <w:t xml:space="preserve">о </w:t>
      </w:r>
      <w:r w:rsidR="00533E3B">
        <w:rPr>
          <w:rFonts w:ascii="Verdana" w:hAnsi="Verdana"/>
          <w:b/>
          <w:bCs/>
          <w:sz w:val="20"/>
          <w:szCs w:val="20"/>
          <w:lang w:val="uk-UA"/>
        </w:rPr>
        <w:t>с</w:t>
      </w:r>
      <w:r w:rsidR="00455E28"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відділу планування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 xml:space="preserve"> та виконання 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доходів та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видатків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 w:rsidR="0077663B"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 w:rsidR="00455E28"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 w:firstRow="1" w:lastRow="1" w:firstColumn="1" w:lastColumn="1" w:noHBand="0" w:noVBand="0"/>
      </w:tblPr>
      <w:tblGrid>
        <w:gridCol w:w="3261"/>
        <w:gridCol w:w="567"/>
        <w:gridCol w:w="6379"/>
      </w:tblGrid>
      <w:tr w:rsidR="00865C86" w:rsidRPr="002F762D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Pr="0077663B" w:rsidRDefault="00533E3B" w:rsidP="0099672F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Готує матеріали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для розгляду і затвердження проекту районного бюджету за доходами та видатками; приймає та перевіряє затверджені бюджети сільських, селищних рад та установ району; фінансує установи районного бюджету в межах затверджених асигнувань; розглядає квартальні та річні звіти про виконання кошторисів видатків установ району, сільських та селищних рад, складає пояснювальну записку до квартальних та річних звітів; виконує інші доручення начальника фінансового управління, заступника начальника – начальника</w:t>
            </w:r>
            <w:r w:rsidR="00807643">
              <w:rPr>
                <w:rFonts w:ascii="Verdana" w:hAnsi="Verdana"/>
                <w:sz w:val="20"/>
                <w:szCs w:val="20"/>
                <w:lang w:val="uk-UA"/>
              </w:rPr>
              <w:t xml:space="preserve"> відділу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планування та виконання доходів та видатків.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</w:t>
            </w:r>
            <w:r w:rsidR="004F15CF">
              <w:rPr>
                <w:rFonts w:ascii="Verdana" w:hAnsi="Verdana"/>
                <w:sz w:val="20"/>
                <w:szCs w:val="20"/>
                <w:lang w:val="uk-UA"/>
              </w:rPr>
              <w:t>240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 за ранг  державного службовця; надбавка за вислугу років</w:t>
            </w:r>
            <w:r w:rsidR="002F762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>(згідно Закону України «Про державну службу»)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Постійна.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EA023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0371F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Е</w:t>
            </w:r>
            <w:r w:rsidR="000F4632">
              <w:rPr>
                <w:rFonts w:ascii="Verdana" w:hAnsi="Verdana"/>
                <w:sz w:val="20"/>
                <w:szCs w:val="20"/>
                <w:lang w:val="uk-UA"/>
              </w:rPr>
              <w:t>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 «Про Державний бюджет України»,</w:t>
            </w:r>
            <w:r w:rsidR="004D1307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Бюджетний та Податковий кодекси.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0371F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Принципи планування та виконання місцевих бюджетів.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0371F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0371F3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</w:tcPr>
          <w:p w:rsidR="00865C86" w:rsidRDefault="000371F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Вміння працювати з інформацією, вміння вирішувати комплексні завдання, відповідальність, системність, самостійність в роботі, орієнтація на саморозвиток, вміння працювати в стресових ситуаціях.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550"/>
    <w:rsid w:val="000371F3"/>
    <w:rsid w:val="0009066F"/>
    <w:rsid w:val="000D24BF"/>
    <w:rsid w:val="000F4632"/>
    <w:rsid w:val="00227581"/>
    <w:rsid w:val="002F762D"/>
    <w:rsid w:val="00301ABF"/>
    <w:rsid w:val="003751B2"/>
    <w:rsid w:val="00455E28"/>
    <w:rsid w:val="004D1307"/>
    <w:rsid w:val="004F15CF"/>
    <w:rsid w:val="00503746"/>
    <w:rsid w:val="00533E3B"/>
    <w:rsid w:val="005717D6"/>
    <w:rsid w:val="005D770F"/>
    <w:rsid w:val="0069023E"/>
    <w:rsid w:val="0077663B"/>
    <w:rsid w:val="00807643"/>
    <w:rsid w:val="00865C86"/>
    <w:rsid w:val="0099672F"/>
    <w:rsid w:val="009A7BDD"/>
    <w:rsid w:val="009D64C3"/>
    <w:rsid w:val="00A050CA"/>
    <w:rsid w:val="00A31E53"/>
    <w:rsid w:val="00A610A9"/>
    <w:rsid w:val="00A71010"/>
    <w:rsid w:val="00B362A7"/>
    <w:rsid w:val="00D64550"/>
    <w:rsid w:val="00DD75F1"/>
    <w:rsid w:val="00DF23D0"/>
    <w:rsid w:val="00EA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7E92B-00FB-40F0-86C0-09BC74D3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2016-08-11T05:24:00Z</cp:lastPrinted>
  <dcterms:created xsi:type="dcterms:W3CDTF">2016-11-28T12:36:00Z</dcterms:created>
  <dcterms:modified xsi:type="dcterms:W3CDTF">2016-11-29T07:44:00Z</dcterms:modified>
</cp:coreProperties>
</file>