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743" w:rsidRPr="001259E6" w:rsidRDefault="00C85743" w:rsidP="00C85743">
      <w:pPr>
        <w:jc w:val="center"/>
        <w:rPr>
          <w:sz w:val="24"/>
          <w:szCs w:val="24"/>
          <w:lang w:val="uk-UA" w:eastAsia="uk-UA"/>
        </w:rPr>
      </w:pPr>
    </w:p>
    <w:p w:rsidR="00C85743" w:rsidRPr="001259E6" w:rsidRDefault="00C85743" w:rsidP="00C85743">
      <w:pPr>
        <w:jc w:val="center"/>
        <w:rPr>
          <w:b/>
          <w:sz w:val="24"/>
          <w:szCs w:val="24"/>
          <w:lang w:val="uk-UA" w:eastAsia="uk-UA"/>
        </w:rPr>
      </w:pPr>
      <w:r w:rsidRPr="001259E6">
        <w:rPr>
          <w:b/>
          <w:sz w:val="24"/>
          <w:szCs w:val="24"/>
          <w:lang w:val="uk-UA" w:eastAsia="uk-UA"/>
        </w:rPr>
        <w:t>УМОВИ</w:t>
      </w:r>
    </w:p>
    <w:p w:rsidR="00C85743" w:rsidRPr="001259E6" w:rsidRDefault="00C85743" w:rsidP="00C85743">
      <w:pPr>
        <w:jc w:val="center"/>
        <w:rPr>
          <w:sz w:val="24"/>
          <w:szCs w:val="24"/>
          <w:lang w:val="uk-UA" w:eastAsia="uk-UA"/>
        </w:rPr>
      </w:pPr>
      <w:r w:rsidRPr="001259E6">
        <w:rPr>
          <w:sz w:val="24"/>
          <w:szCs w:val="24"/>
          <w:lang w:val="uk-UA" w:eastAsia="uk-UA"/>
        </w:rPr>
        <w:t>проведення конкурсу на заміщення вакантної посади категорії «В»</w:t>
      </w:r>
    </w:p>
    <w:p w:rsidR="00C85743" w:rsidRPr="001259E6" w:rsidRDefault="00167413" w:rsidP="00C85743">
      <w:pPr>
        <w:jc w:val="center"/>
        <w:rPr>
          <w:bCs/>
          <w:sz w:val="24"/>
          <w:szCs w:val="24"/>
          <w:lang w:val="uk-UA" w:eastAsia="uk-UA"/>
        </w:rPr>
      </w:pPr>
      <w:r>
        <w:rPr>
          <w:bCs/>
          <w:sz w:val="24"/>
          <w:szCs w:val="24"/>
          <w:lang w:val="uk-UA" w:eastAsia="uk-UA"/>
        </w:rPr>
        <w:t xml:space="preserve">2 вакансії </w:t>
      </w:r>
      <w:r w:rsidR="00C85743" w:rsidRPr="001259E6">
        <w:rPr>
          <w:bCs/>
          <w:sz w:val="24"/>
          <w:szCs w:val="24"/>
          <w:lang w:val="uk-UA" w:eastAsia="uk-UA"/>
        </w:rPr>
        <w:t>головного спеціаліста відділу мобілізаційної та оборонної роботи управління мобілізаційної, оборонної роботи та оперативно-чергової служби, зв'язку та оповіщення департаменту з питань цивільного захисту, мобілізаційної та оборонної роботи Донецької обласної державної адміністрації</w:t>
      </w:r>
    </w:p>
    <w:p w:rsidR="00C85743" w:rsidRPr="001259E6" w:rsidRDefault="00C85743" w:rsidP="00C85743">
      <w:pPr>
        <w:jc w:val="center"/>
        <w:rPr>
          <w:bCs/>
          <w:sz w:val="24"/>
          <w:szCs w:val="24"/>
          <w:lang w:val="uk-UA" w:eastAsia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9"/>
        <w:gridCol w:w="6109"/>
      </w:tblGrid>
      <w:tr w:rsidR="00C85743" w:rsidRPr="001259E6" w:rsidTr="00C85743">
        <w:tc>
          <w:tcPr>
            <w:tcW w:w="9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85743" w:rsidRPr="001259E6" w:rsidRDefault="00C85743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val="uk-UA" w:eastAsia="uk-UA"/>
              </w:rPr>
            </w:pPr>
            <w:r w:rsidRPr="001259E6">
              <w:rPr>
                <w:sz w:val="24"/>
                <w:szCs w:val="24"/>
                <w:lang w:val="uk-UA" w:eastAsia="uk-UA"/>
              </w:rPr>
              <w:t>Загальні умови</w:t>
            </w:r>
          </w:p>
        </w:tc>
      </w:tr>
      <w:tr w:rsidR="00C85743" w:rsidRPr="001259E6" w:rsidTr="00C85743"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85743" w:rsidRPr="001259E6" w:rsidRDefault="00C85743">
            <w:pPr>
              <w:rPr>
                <w:sz w:val="24"/>
                <w:szCs w:val="24"/>
                <w:lang w:val="uk-UA" w:eastAsia="uk-UA"/>
              </w:rPr>
            </w:pPr>
            <w:r w:rsidRPr="001259E6">
              <w:rPr>
                <w:sz w:val="24"/>
                <w:szCs w:val="24"/>
                <w:lang w:val="uk-UA" w:eastAsia="uk-UA"/>
              </w:rPr>
              <w:t>Посадові обов’язки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B0EEE" w:rsidRPr="001259E6" w:rsidRDefault="000B0EEE" w:rsidP="0053742A">
            <w:pPr>
              <w:pStyle w:val="ac"/>
              <w:numPr>
                <w:ilvl w:val="0"/>
                <w:numId w:val="4"/>
              </w:numPr>
              <w:shd w:val="clear" w:color="auto" w:fill="FFFFFF"/>
              <w:tabs>
                <w:tab w:val="left" w:pos="274"/>
              </w:tabs>
              <w:spacing w:line="144" w:lineRule="atLeast"/>
              <w:ind w:left="0" w:right="148" w:firstLine="0"/>
              <w:jc w:val="both"/>
              <w:textAlignment w:val="baseline"/>
              <w:rPr>
                <w:color w:val="202020"/>
                <w:sz w:val="22"/>
                <w:szCs w:val="22"/>
                <w:bdr w:val="none" w:sz="0" w:space="0" w:color="auto" w:frame="1"/>
              </w:rPr>
            </w:pPr>
            <w:r w:rsidRPr="001259E6">
              <w:rPr>
                <w:color w:val="202020"/>
                <w:sz w:val="22"/>
                <w:szCs w:val="22"/>
                <w:bdr w:val="none" w:sz="0" w:space="0" w:color="auto" w:frame="1"/>
              </w:rPr>
              <w:t>Здійснення аналізу та оцінювання стану справ з питань результативності роботи</w:t>
            </w:r>
            <w:r w:rsidR="00B270E6" w:rsidRPr="001259E6">
              <w:rPr>
                <w:color w:val="202020"/>
                <w:sz w:val="22"/>
                <w:szCs w:val="22"/>
                <w:bdr w:val="none" w:sz="0" w:space="0" w:color="auto" w:frame="1"/>
              </w:rPr>
              <w:t>.</w:t>
            </w:r>
          </w:p>
          <w:p w:rsidR="000B0EEE" w:rsidRPr="001259E6" w:rsidRDefault="000B0EEE" w:rsidP="0053742A">
            <w:pPr>
              <w:pStyle w:val="ac"/>
              <w:numPr>
                <w:ilvl w:val="0"/>
                <w:numId w:val="4"/>
              </w:numPr>
              <w:shd w:val="clear" w:color="auto" w:fill="FFFFFF"/>
              <w:tabs>
                <w:tab w:val="left" w:pos="274"/>
              </w:tabs>
              <w:spacing w:line="144" w:lineRule="atLeast"/>
              <w:ind w:left="0" w:right="148" w:firstLine="0"/>
              <w:jc w:val="both"/>
              <w:textAlignment w:val="baseline"/>
              <w:rPr>
                <w:color w:val="202020"/>
                <w:sz w:val="22"/>
                <w:szCs w:val="22"/>
                <w:bdr w:val="none" w:sz="0" w:space="0" w:color="auto" w:frame="1"/>
              </w:rPr>
            </w:pPr>
            <w:r w:rsidRPr="001259E6">
              <w:rPr>
                <w:color w:val="202020"/>
                <w:sz w:val="22"/>
                <w:szCs w:val="22"/>
                <w:bdr w:val="none" w:sz="0" w:space="0" w:color="auto" w:frame="1"/>
              </w:rPr>
              <w:t>Накопичення матеріалів щодо здійснення моніторингу з різних питань, які покладено на відділ</w:t>
            </w:r>
            <w:r w:rsidR="002255B2" w:rsidRPr="001259E6">
              <w:rPr>
                <w:color w:val="202020"/>
                <w:sz w:val="22"/>
                <w:szCs w:val="22"/>
                <w:bdr w:val="none" w:sz="0" w:space="0" w:color="auto" w:frame="1"/>
              </w:rPr>
              <w:t>.</w:t>
            </w:r>
            <w:r w:rsidRPr="001259E6">
              <w:rPr>
                <w:color w:val="202020"/>
                <w:sz w:val="22"/>
                <w:szCs w:val="22"/>
                <w:bdr w:val="none" w:sz="0" w:space="0" w:color="auto" w:frame="1"/>
              </w:rPr>
              <w:t xml:space="preserve">  </w:t>
            </w:r>
          </w:p>
          <w:p w:rsidR="000B0EEE" w:rsidRPr="001259E6" w:rsidRDefault="0053742A" w:rsidP="0053742A">
            <w:pPr>
              <w:shd w:val="clear" w:color="auto" w:fill="FFFFFF"/>
              <w:tabs>
                <w:tab w:val="left" w:pos="274"/>
                <w:tab w:val="left" w:pos="766"/>
              </w:tabs>
              <w:spacing w:line="144" w:lineRule="atLeast"/>
              <w:ind w:right="148"/>
              <w:jc w:val="both"/>
              <w:textAlignment w:val="baseline"/>
              <w:rPr>
                <w:color w:val="202020"/>
                <w:sz w:val="22"/>
                <w:szCs w:val="22"/>
                <w:bdr w:val="none" w:sz="0" w:space="0" w:color="auto" w:frame="1"/>
                <w:lang w:val="uk-UA"/>
              </w:rPr>
            </w:pPr>
            <w:r w:rsidRPr="001259E6">
              <w:rPr>
                <w:color w:val="202020"/>
                <w:sz w:val="22"/>
                <w:szCs w:val="22"/>
                <w:bdr w:val="none" w:sz="0" w:space="0" w:color="auto" w:frame="1"/>
                <w:lang w:val="uk-UA"/>
              </w:rPr>
              <w:t xml:space="preserve">3. </w:t>
            </w:r>
            <w:r w:rsidR="000B0EEE" w:rsidRPr="001259E6">
              <w:rPr>
                <w:color w:val="202020"/>
                <w:sz w:val="22"/>
                <w:szCs w:val="22"/>
                <w:bdr w:val="none" w:sz="0" w:space="0" w:color="auto" w:frame="1"/>
                <w:lang w:val="uk-UA"/>
              </w:rPr>
              <w:t>Підготовка проектів нормативних та організаційно-методичних документів</w:t>
            </w:r>
            <w:r w:rsidR="002255B2" w:rsidRPr="001259E6">
              <w:rPr>
                <w:color w:val="202020"/>
                <w:sz w:val="22"/>
                <w:szCs w:val="22"/>
                <w:bdr w:val="none" w:sz="0" w:space="0" w:color="auto" w:frame="1"/>
                <w:lang w:val="uk-UA"/>
              </w:rPr>
              <w:t>.</w:t>
            </w:r>
          </w:p>
          <w:p w:rsidR="000B0EEE" w:rsidRPr="001259E6" w:rsidRDefault="0053742A" w:rsidP="0053742A">
            <w:pPr>
              <w:pStyle w:val="ac"/>
              <w:shd w:val="clear" w:color="auto" w:fill="FFFFFF"/>
              <w:tabs>
                <w:tab w:val="left" w:pos="274"/>
              </w:tabs>
              <w:spacing w:line="144" w:lineRule="atLeast"/>
              <w:ind w:left="0" w:right="148"/>
              <w:jc w:val="both"/>
              <w:textAlignment w:val="baseline"/>
              <w:rPr>
                <w:color w:val="202020"/>
                <w:sz w:val="22"/>
                <w:szCs w:val="22"/>
                <w:bdr w:val="none" w:sz="0" w:space="0" w:color="auto" w:frame="1"/>
              </w:rPr>
            </w:pPr>
            <w:r w:rsidRPr="001259E6">
              <w:rPr>
                <w:color w:val="202020"/>
                <w:sz w:val="22"/>
                <w:szCs w:val="22"/>
                <w:bdr w:val="none" w:sz="0" w:space="0" w:color="auto" w:frame="1"/>
              </w:rPr>
              <w:t xml:space="preserve">4. </w:t>
            </w:r>
            <w:r w:rsidR="000B0EEE" w:rsidRPr="001259E6">
              <w:rPr>
                <w:color w:val="202020"/>
                <w:sz w:val="22"/>
                <w:szCs w:val="22"/>
                <w:bdr w:val="none" w:sz="0" w:space="0" w:color="auto" w:frame="1"/>
              </w:rPr>
              <w:t>Здійснення консультативно-методичної допомоги спеціалістам місцевих державних адміністрацій</w:t>
            </w:r>
            <w:r w:rsidR="00B270E6" w:rsidRPr="001259E6">
              <w:rPr>
                <w:color w:val="202020"/>
                <w:sz w:val="22"/>
                <w:szCs w:val="22"/>
                <w:bdr w:val="none" w:sz="0" w:space="0" w:color="auto" w:frame="1"/>
              </w:rPr>
              <w:t xml:space="preserve">, </w:t>
            </w:r>
            <w:r w:rsidR="002255B2" w:rsidRPr="001259E6">
              <w:rPr>
                <w:color w:val="202020"/>
                <w:sz w:val="22"/>
                <w:szCs w:val="22"/>
                <w:bdr w:val="none" w:sz="0" w:space="0" w:color="auto" w:frame="1"/>
              </w:rPr>
              <w:t>органів місцевого самоврядування</w:t>
            </w:r>
            <w:r w:rsidR="00B270E6" w:rsidRPr="001259E6">
              <w:rPr>
                <w:color w:val="202020"/>
                <w:sz w:val="22"/>
                <w:szCs w:val="22"/>
                <w:bdr w:val="none" w:sz="0" w:space="0" w:color="auto" w:frame="1"/>
              </w:rPr>
              <w:t xml:space="preserve"> та організацій, підприємств та  установ</w:t>
            </w:r>
            <w:r w:rsidR="002255B2" w:rsidRPr="001259E6">
              <w:rPr>
                <w:color w:val="202020"/>
                <w:sz w:val="22"/>
                <w:szCs w:val="22"/>
                <w:bdr w:val="none" w:sz="0" w:space="0" w:color="auto" w:frame="1"/>
              </w:rPr>
              <w:t>.</w:t>
            </w:r>
          </w:p>
          <w:p w:rsidR="000B0EEE" w:rsidRPr="001259E6" w:rsidRDefault="000B0EEE" w:rsidP="0053742A">
            <w:pPr>
              <w:pStyle w:val="ac"/>
              <w:shd w:val="clear" w:color="auto" w:fill="FFFFFF"/>
              <w:spacing w:line="144" w:lineRule="atLeast"/>
              <w:ind w:left="0" w:right="148"/>
              <w:jc w:val="both"/>
              <w:textAlignment w:val="baseline"/>
              <w:rPr>
                <w:color w:val="202020"/>
                <w:sz w:val="22"/>
                <w:szCs w:val="22"/>
                <w:bdr w:val="none" w:sz="0" w:space="0" w:color="auto" w:frame="1"/>
              </w:rPr>
            </w:pPr>
            <w:r w:rsidRPr="001259E6">
              <w:rPr>
                <w:color w:val="202020"/>
                <w:sz w:val="22"/>
                <w:szCs w:val="22"/>
                <w:bdr w:val="none" w:sz="0" w:space="0" w:color="auto" w:frame="1"/>
              </w:rPr>
              <w:t>5. Опрацювання інформації з питань, які належать до компетенції відділу</w:t>
            </w:r>
            <w:r w:rsidR="002255B2" w:rsidRPr="001259E6">
              <w:rPr>
                <w:color w:val="202020"/>
                <w:sz w:val="22"/>
                <w:szCs w:val="22"/>
                <w:bdr w:val="none" w:sz="0" w:space="0" w:color="auto" w:frame="1"/>
              </w:rPr>
              <w:t>.</w:t>
            </w:r>
          </w:p>
          <w:p w:rsidR="000B0EEE" w:rsidRPr="001259E6" w:rsidRDefault="000B0EEE" w:rsidP="0053742A">
            <w:pPr>
              <w:pStyle w:val="ac"/>
              <w:shd w:val="clear" w:color="auto" w:fill="FFFFFF"/>
              <w:spacing w:line="144" w:lineRule="atLeast"/>
              <w:ind w:left="0" w:right="148"/>
              <w:jc w:val="both"/>
              <w:textAlignment w:val="baseline"/>
              <w:rPr>
                <w:color w:val="202020"/>
                <w:sz w:val="22"/>
                <w:szCs w:val="22"/>
                <w:bdr w:val="none" w:sz="0" w:space="0" w:color="auto" w:frame="1"/>
              </w:rPr>
            </w:pPr>
            <w:r w:rsidRPr="001259E6">
              <w:rPr>
                <w:color w:val="202020"/>
                <w:sz w:val="22"/>
                <w:szCs w:val="22"/>
                <w:bdr w:val="none" w:sz="0" w:space="0" w:color="auto" w:frame="1"/>
              </w:rPr>
              <w:t>6. Підготовка аналітичних матеріалів з питань, які належать до компетенції відділу.</w:t>
            </w:r>
          </w:p>
          <w:p w:rsidR="000B0EEE" w:rsidRPr="001259E6" w:rsidRDefault="000B0EEE" w:rsidP="0053742A">
            <w:pPr>
              <w:pStyle w:val="ac"/>
              <w:shd w:val="clear" w:color="auto" w:fill="FFFFFF"/>
              <w:spacing w:line="144" w:lineRule="atLeast"/>
              <w:ind w:left="0" w:right="148"/>
              <w:jc w:val="both"/>
              <w:textAlignment w:val="baseline"/>
              <w:rPr>
                <w:color w:val="202020"/>
                <w:sz w:val="22"/>
                <w:szCs w:val="22"/>
                <w:bdr w:val="none" w:sz="0" w:space="0" w:color="auto" w:frame="1"/>
              </w:rPr>
            </w:pPr>
            <w:r w:rsidRPr="001259E6">
              <w:rPr>
                <w:color w:val="202020"/>
                <w:sz w:val="22"/>
                <w:szCs w:val="22"/>
                <w:bdr w:val="none" w:sz="0" w:space="0" w:color="auto" w:frame="1"/>
              </w:rPr>
              <w:t>7. Виконання інших повноважень, покладених на відділ відповідно до чинного законодавства</w:t>
            </w:r>
            <w:r w:rsidR="002255B2" w:rsidRPr="001259E6">
              <w:rPr>
                <w:color w:val="202020"/>
                <w:sz w:val="22"/>
                <w:szCs w:val="22"/>
                <w:bdr w:val="none" w:sz="0" w:space="0" w:color="auto" w:frame="1"/>
              </w:rPr>
              <w:t>.</w:t>
            </w:r>
          </w:p>
          <w:p w:rsidR="00C85743" w:rsidRPr="001259E6" w:rsidRDefault="000B0EEE" w:rsidP="0053742A">
            <w:pPr>
              <w:pStyle w:val="ac"/>
              <w:shd w:val="clear" w:color="auto" w:fill="FFFFFF"/>
              <w:spacing w:line="144" w:lineRule="atLeast"/>
              <w:ind w:left="0" w:right="148"/>
              <w:jc w:val="both"/>
              <w:textAlignment w:val="baseline"/>
              <w:rPr>
                <w:color w:val="202020"/>
                <w:sz w:val="22"/>
                <w:szCs w:val="22"/>
              </w:rPr>
            </w:pPr>
            <w:r w:rsidRPr="001259E6">
              <w:rPr>
                <w:color w:val="202020"/>
                <w:sz w:val="22"/>
                <w:szCs w:val="22"/>
                <w:bdr w:val="none" w:sz="0" w:space="0" w:color="auto" w:frame="1"/>
              </w:rPr>
              <w:t>8. Дотримання правил внутрішнього трутового розпорядку</w:t>
            </w:r>
            <w:r w:rsidR="002255B2" w:rsidRPr="001259E6">
              <w:rPr>
                <w:color w:val="202020"/>
                <w:sz w:val="22"/>
                <w:szCs w:val="22"/>
                <w:bdr w:val="none" w:sz="0" w:space="0" w:color="auto" w:frame="1"/>
              </w:rPr>
              <w:t>.</w:t>
            </w:r>
          </w:p>
        </w:tc>
      </w:tr>
      <w:tr w:rsidR="00C85743" w:rsidRPr="001259E6" w:rsidTr="00C85743"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85743" w:rsidRPr="001259E6" w:rsidRDefault="00C85743">
            <w:pPr>
              <w:rPr>
                <w:sz w:val="24"/>
                <w:szCs w:val="24"/>
                <w:lang w:val="uk-UA" w:eastAsia="uk-UA"/>
              </w:rPr>
            </w:pPr>
            <w:r w:rsidRPr="001259E6">
              <w:rPr>
                <w:sz w:val="24"/>
                <w:szCs w:val="24"/>
                <w:lang w:val="uk-UA" w:eastAsia="uk-UA"/>
              </w:rPr>
              <w:t>Умови оплати праці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85743" w:rsidRPr="001259E6" w:rsidRDefault="00C85743" w:rsidP="00BF2CDD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1259E6">
              <w:rPr>
                <w:sz w:val="24"/>
                <w:szCs w:val="24"/>
                <w:lang w:val="uk-UA" w:eastAsia="uk-UA"/>
              </w:rPr>
              <w:t>посадовий оклад 3</w:t>
            </w:r>
            <w:r w:rsidR="00F704F5" w:rsidRPr="001259E6">
              <w:rPr>
                <w:sz w:val="24"/>
                <w:szCs w:val="24"/>
                <w:lang w:val="uk-UA" w:eastAsia="uk-UA"/>
              </w:rPr>
              <w:t>801</w:t>
            </w:r>
            <w:r w:rsidRPr="001259E6">
              <w:rPr>
                <w:sz w:val="24"/>
                <w:szCs w:val="24"/>
                <w:lang w:val="uk-UA" w:eastAsia="uk-UA"/>
              </w:rPr>
              <w:t xml:space="preserve"> грн;  надбавка за вислугу років; надбавка за ранг державного службовця; премія</w:t>
            </w:r>
            <w:r w:rsidR="00BF2CDD">
              <w:rPr>
                <w:sz w:val="24"/>
                <w:szCs w:val="24"/>
                <w:lang w:val="uk-UA" w:eastAsia="uk-UA"/>
              </w:rPr>
              <w:t xml:space="preserve"> </w:t>
            </w:r>
            <w:r w:rsidRPr="001259E6">
              <w:rPr>
                <w:sz w:val="24"/>
                <w:szCs w:val="24"/>
                <w:lang w:val="uk-UA" w:eastAsia="uk-UA"/>
              </w:rPr>
              <w:t>у разі встановлення</w:t>
            </w:r>
          </w:p>
        </w:tc>
      </w:tr>
      <w:tr w:rsidR="00C85743" w:rsidRPr="001259E6" w:rsidTr="00C85743"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85743" w:rsidRPr="001259E6" w:rsidRDefault="00C85743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1259E6">
              <w:rPr>
                <w:sz w:val="24"/>
                <w:szCs w:val="24"/>
                <w:lang w:val="uk-UA" w:eastAsia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85743" w:rsidRPr="001259E6" w:rsidRDefault="00167413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 xml:space="preserve"> 2 вакансії  - </w:t>
            </w:r>
            <w:r w:rsidR="00C85743" w:rsidRPr="001259E6">
              <w:rPr>
                <w:sz w:val="24"/>
                <w:szCs w:val="24"/>
                <w:lang w:val="uk-UA" w:eastAsia="uk-UA"/>
              </w:rPr>
              <w:t>Безстрокове призначення на вакантну посаду</w:t>
            </w:r>
          </w:p>
        </w:tc>
      </w:tr>
      <w:tr w:rsidR="00C85743" w:rsidRPr="001259E6" w:rsidTr="00C85743"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85743" w:rsidRPr="001259E6" w:rsidRDefault="00C85743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1259E6">
              <w:rPr>
                <w:sz w:val="24"/>
                <w:szCs w:val="24"/>
                <w:lang w:val="uk-UA" w:eastAsia="uk-UA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85743" w:rsidRPr="001259E6" w:rsidRDefault="00C85743">
            <w:pPr>
              <w:rPr>
                <w:sz w:val="24"/>
                <w:szCs w:val="24"/>
                <w:lang w:val="uk-UA" w:eastAsia="uk-UA"/>
              </w:rPr>
            </w:pPr>
            <w:r w:rsidRPr="001259E6">
              <w:rPr>
                <w:sz w:val="24"/>
                <w:szCs w:val="24"/>
                <w:lang w:val="uk-UA" w:eastAsia="uk-UA"/>
              </w:rPr>
              <w:t>1) копію паспорту громадянина України;</w:t>
            </w:r>
          </w:p>
          <w:p w:rsidR="00C85743" w:rsidRPr="001259E6" w:rsidRDefault="00C85743">
            <w:pPr>
              <w:rPr>
                <w:sz w:val="24"/>
                <w:szCs w:val="24"/>
                <w:lang w:val="uk-UA" w:eastAsia="uk-UA"/>
              </w:rPr>
            </w:pPr>
            <w:r w:rsidRPr="001259E6">
              <w:rPr>
                <w:sz w:val="24"/>
                <w:szCs w:val="24"/>
                <w:lang w:val="uk-UA" w:eastAsia="uk-UA"/>
              </w:rPr>
              <w:t xml:space="preserve">2) письмову заяву про участь у конкурсі із зазначенням основних мотивів щодо зайняття посади державної служби за формою згідно з додатком 2 до </w:t>
            </w:r>
            <w:r w:rsidRPr="001259E6">
              <w:rPr>
                <w:bCs/>
                <w:sz w:val="24"/>
                <w:szCs w:val="24"/>
                <w:lang w:val="uk-UA" w:eastAsia="uk-UA"/>
              </w:rPr>
              <w:t>Порядку проведення конкурсу на зайняття посад державної служби, затвердженого постановою Кабінету Міністрів України від 25.03.2016 № 246</w:t>
            </w:r>
            <w:r w:rsidRPr="001259E6">
              <w:rPr>
                <w:sz w:val="24"/>
                <w:szCs w:val="24"/>
                <w:lang w:val="uk-UA" w:eastAsia="uk-UA"/>
              </w:rPr>
              <w:t>, до якої додається резюме у довільній формі;</w:t>
            </w:r>
          </w:p>
          <w:p w:rsidR="00C85743" w:rsidRPr="001259E6" w:rsidRDefault="00C85743">
            <w:pPr>
              <w:rPr>
                <w:sz w:val="24"/>
                <w:szCs w:val="24"/>
                <w:lang w:val="uk-UA" w:eastAsia="uk-UA"/>
              </w:rPr>
            </w:pPr>
            <w:r w:rsidRPr="001259E6">
              <w:rPr>
                <w:sz w:val="24"/>
                <w:szCs w:val="24"/>
                <w:lang w:val="uk-UA" w:eastAsia="uk-UA"/>
              </w:rPr>
              <w:t xml:space="preserve">3) письмову заяву, в якій повідомляється,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оприлюднення відомостей стосовно неї відповідно до зазначеного Закону або копію довідки встановленої форми про результати такої перевірки»  згідно </w:t>
            </w:r>
            <w:proofErr w:type="spellStart"/>
            <w:r w:rsidRPr="001259E6">
              <w:rPr>
                <w:sz w:val="24"/>
                <w:szCs w:val="24"/>
                <w:lang w:val="uk-UA" w:eastAsia="uk-UA"/>
              </w:rPr>
              <w:t>п.п</w:t>
            </w:r>
            <w:proofErr w:type="spellEnd"/>
            <w:r w:rsidRPr="001259E6">
              <w:rPr>
                <w:sz w:val="24"/>
                <w:szCs w:val="24"/>
                <w:lang w:val="uk-UA" w:eastAsia="uk-UA"/>
              </w:rPr>
              <w:t>. 5 п. 18 Порядку проведення конкурсу на зайняття посад державної служби, затвердженого Постановою КМУ від 25 березня 2016 року № 246;</w:t>
            </w:r>
          </w:p>
          <w:p w:rsidR="00C85743" w:rsidRPr="001259E6" w:rsidRDefault="00C85743">
            <w:pPr>
              <w:rPr>
                <w:sz w:val="24"/>
                <w:szCs w:val="24"/>
                <w:lang w:val="uk-UA" w:eastAsia="uk-UA"/>
              </w:rPr>
            </w:pPr>
            <w:r w:rsidRPr="001259E6">
              <w:rPr>
                <w:sz w:val="24"/>
                <w:szCs w:val="24"/>
                <w:lang w:val="uk-UA" w:eastAsia="uk-UA"/>
              </w:rPr>
              <w:t>4) копію (копії) документа (документів) про освіту;</w:t>
            </w:r>
          </w:p>
          <w:p w:rsidR="00C85743" w:rsidRPr="001259E6" w:rsidRDefault="00C85743">
            <w:pPr>
              <w:rPr>
                <w:sz w:val="24"/>
                <w:szCs w:val="24"/>
                <w:lang w:val="uk-UA" w:eastAsia="uk-UA"/>
              </w:rPr>
            </w:pPr>
            <w:r w:rsidRPr="001259E6">
              <w:rPr>
                <w:sz w:val="24"/>
                <w:szCs w:val="24"/>
                <w:lang w:val="uk-UA" w:eastAsia="uk-UA"/>
              </w:rPr>
              <w:t>5) заповнену особову картку встановленого зразка;</w:t>
            </w:r>
          </w:p>
          <w:p w:rsidR="00C85743" w:rsidRDefault="00C85743">
            <w:pPr>
              <w:rPr>
                <w:sz w:val="24"/>
                <w:szCs w:val="24"/>
                <w:lang w:val="uk-UA" w:eastAsia="uk-UA"/>
              </w:rPr>
            </w:pPr>
            <w:r w:rsidRPr="001259E6">
              <w:rPr>
                <w:sz w:val="24"/>
                <w:szCs w:val="24"/>
                <w:lang w:val="uk-UA" w:eastAsia="uk-UA"/>
              </w:rPr>
              <w:t xml:space="preserve">6) декларацію особи, уповноваженої на виконання </w:t>
            </w:r>
            <w:r w:rsidRPr="001259E6">
              <w:rPr>
                <w:sz w:val="24"/>
                <w:szCs w:val="24"/>
                <w:lang w:val="uk-UA" w:eastAsia="uk-UA"/>
              </w:rPr>
              <w:lastRenderedPageBreak/>
              <w:t>функцій держави або місцевого</w:t>
            </w:r>
            <w:r w:rsidR="000C50B7">
              <w:rPr>
                <w:sz w:val="24"/>
                <w:szCs w:val="24"/>
                <w:lang w:val="uk-UA" w:eastAsia="uk-UA"/>
              </w:rPr>
              <w:t xml:space="preserve"> самоврядування, за минулий рік;</w:t>
            </w:r>
          </w:p>
          <w:p w:rsidR="000C50B7" w:rsidRDefault="000C50B7" w:rsidP="000C50B7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7) посвідчення атестації щодо вільного володіння державною мовою.</w:t>
            </w:r>
          </w:p>
          <w:p w:rsidR="00C85743" w:rsidRPr="001259E6" w:rsidRDefault="00BF2CDD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 xml:space="preserve">Строк подання документів – </w:t>
            </w:r>
            <w:r>
              <w:rPr>
                <w:b/>
                <w:bCs/>
                <w:sz w:val="24"/>
                <w:szCs w:val="24"/>
                <w:lang w:val="uk-UA" w:eastAsia="uk-UA"/>
              </w:rPr>
              <w:t xml:space="preserve">15 календарних днів </w:t>
            </w:r>
            <w:r>
              <w:rPr>
                <w:bCs/>
                <w:sz w:val="24"/>
                <w:szCs w:val="24"/>
                <w:lang w:val="uk-UA" w:eastAsia="uk-UA"/>
              </w:rPr>
              <w:t>з дня оприлюднення конкурсу на офіційному сайті НАДС</w:t>
            </w:r>
          </w:p>
        </w:tc>
      </w:tr>
      <w:tr w:rsidR="00C85743" w:rsidRPr="001259E6" w:rsidTr="00C85743"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85743" w:rsidRPr="001259E6" w:rsidRDefault="00C85743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1259E6">
              <w:rPr>
                <w:sz w:val="24"/>
                <w:szCs w:val="24"/>
                <w:lang w:val="uk-UA" w:eastAsia="uk-UA"/>
              </w:rPr>
              <w:lastRenderedPageBreak/>
              <w:t>Дата, час і місце проведення конкурсу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85743" w:rsidRPr="001259E6" w:rsidRDefault="00BF2CDD">
            <w:pPr>
              <w:rPr>
                <w:color w:val="FF0000"/>
                <w:sz w:val="24"/>
                <w:szCs w:val="24"/>
                <w:lang w:val="uk-UA" w:eastAsia="uk-UA"/>
              </w:rPr>
            </w:pPr>
            <w:r>
              <w:rPr>
                <w:color w:val="FF0000"/>
                <w:sz w:val="24"/>
                <w:szCs w:val="24"/>
                <w:lang w:val="uk-UA" w:eastAsia="uk-UA"/>
              </w:rPr>
              <w:t>30</w:t>
            </w:r>
            <w:r w:rsidR="00C85743" w:rsidRPr="001259E6">
              <w:rPr>
                <w:color w:val="FF0000"/>
                <w:sz w:val="24"/>
                <w:szCs w:val="24"/>
                <w:lang w:val="uk-UA" w:eastAsia="uk-UA"/>
              </w:rPr>
              <w:t xml:space="preserve"> </w:t>
            </w:r>
            <w:r w:rsidR="007367BE">
              <w:rPr>
                <w:color w:val="FF0000"/>
                <w:sz w:val="24"/>
                <w:szCs w:val="24"/>
                <w:lang w:val="uk-UA" w:eastAsia="uk-UA"/>
              </w:rPr>
              <w:t>травня</w:t>
            </w:r>
            <w:r w:rsidR="00C85743" w:rsidRPr="001259E6">
              <w:rPr>
                <w:color w:val="FF0000"/>
                <w:sz w:val="24"/>
                <w:szCs w:val="24"/>
                <w:lang w:val="uk-UA" w:eastAsia="uk-UA"/>
              </w:rPr>
              <w:t xml:space="preserve"> 201</w:t>
            </w:r>
            <w:r w:rsidR="007367BE">
              <w:rPr>
                <w:color w:val="FF0000"/>
                <w:sz w:val="24"/>
                <w:szCs w:val="24"/>
                <w:lang w:val="uk-UA" w:eastAsia="uk-UA"/>
              </w:rPr>
              <w:t>7</w:t>
            </w:r>
            <w:r w:rsidR="00C85743" w:rsidRPr="001259E6">
              <w:rPr>
                <w:color w:val="FF0000"/>
                <w:sz w:val="24"/>
                <w:szCs w:val="24"/>
                <w:lang w:val="uk-UA" w:eastAsia="uk-UA"/>
              </w:rPr>
              <w:t xml:space="preserve"> року о 10:00 год.</w:t>
            </w:r>
          </w:p>
          <w:p w:rsidR="00C85743" w:rsidRPr="001259E6" w:rsidRDefault="00C85743">
            <w:pPr>
              <w:rPr>
                <w:sz w:val="24"/>
                <w:szCs w:val="24"/>
                <w:lang w:val="uk-UA" w:eastAsia="uk-UA"/>
              </w:rPr>
            </w:pPr>
            <w:r w:rsidRPr="001259E6">
              <w:rPr>
                <w:sz w:val="24"/>
                <w:szCs w:val="24"/>
                <w:lang w:val="uk-UA" w:eastAsia="uk-UA"/>
              </w:rPr>
              <w:t>за адресою: місто Краматорськ,</w:t>
            </w:r>
          </w:p>
          <w:p w:rsidR="00C85743" w:rsidRPr="001259E6" w:rsidRDefault="00C85743">
            <w:pPr>
              <w:rPr>
                <w:sz w:val="24"/>
                <w:szCs w:val="24"/>
                <w:lang w:val="uk-UA" w:eastAsia="uk-UA"/>
              </w:rPr>
            </w:pPr>
            <w:r w:rsidRPr="001259E6">
              <w:rPr>
                <w:sz w:val="24"/>
                <w:szCs w:val="24"/>
                <w:lang w:val="uk-UA" w:eastAsia="uk-UA"/>
              </w:rPr>
              <w:t>вулиця Б. Хмельницького, буд. 11</w:t>
            </w:r>
            <w:r w:rsidRPr="001259E6">
              <w:rPr>
                <w:color w:val="FF0000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C85743" w:rsidRPr="001259E6" w:rsidTr="00C85743"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85743" w:rsidRPr="001259E6" w:rsidRDefault="00C85743">
            <w:pPr>
              <w:rPr>
                <w:bCs/>
                <w:sz w:val="24"/>
                <w:szCs w:val="24"/>
                <w:lang w:val="uk-UA" w:eastAsia="uk-UA"/>
              </w:rPr>
            </w:pPr>
            <w:r w:rsidRPr="001259E6">
              <w:rPr>
                <w:bCs/>
                <w:sz w:val="24"/>
                <w:szCs w:val="24"/>
                <w:lang w:val="uk-UA" w:eastAsia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85743" w:rsidRPr="001259E6" w:rsidRDefault="007367BE">
            <w:pPr>
              <w:pStyle w:val="a5"/>
              <w:spacing w:before="0" w:beforeAutospacing="0" w:after="0" w:afterAutospacing="0"/>
              <w:jc w:val="both"/>
              <w:rPr>
                <w:color w:val="FF0000"/>
                <w:lang w:val="uk-UA"/>
              </w:rPr>
            </w:pPr>
            <w:r>
              <w:rPr>
                <w:lang w:val="uk-UA"/>
              </w:rPr>
              <w:t>Орел Олена</w:t>
            </w:r>
            <w:r w:rsidR="00C85743" w:rsidRPr="001259E6">
              <w:rPr>
                <w:lang w:val="uk-UA"/>
              </w:rPr>
              <w:t xml:space="preserve"> Олександрівна</w:t>
            </w:r>
          </w:p>
          <w:p w:rsidR="00C85743" w:rsidRPr="001259E6" w:rsidRDefault="00C85743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259E6">
              <w:rPr>
                <w:lang w:val="uk-UA"/>
              </w:rPr>
              <w:t xml:space="preserve">06264-7-03-02, </w:t>
            </w:r>
            <w:r w:rsidRPr="001259E6">
              <w:rPr>
                <w:sz w:val="28"/>
                <w:szCs w:val="28"/>
                <w:lang w:val="uk-UA"/>
              </w:rPr>
              <w:t xml:space="preserve"> </w:t>
            </w:r>
            <w:hyperlink r:id="rId6" w:history="1">
              <w:r w:rsidRPr="001259E6">
                <w:rPr>
                  <w:rStyle w:val="a3"/>
                  <w:sz w:val="28"/>
                  <w:szCs w:val="28"/>
                  <w:lang w:val="uk-UA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</w:rPr>
                <w:t>ucz.d@dn.gov.ua</w:t>
              </w:r>
            </w:hyperlink>
          </w:p>
          <w:p w:rsidR="00C85743" w:rsidRPr="001259E6" w:rsidRDefault="00C85743">
            <w:pPr>
              <w:pStyle w:val="a5"/>
              <w:spacing w:before="0" w:beforeAutospacing="0" w:after="0" w:afterAutospacing="0"/>
              <w:jc w:val="both"/>
              <w:rPr>
                <w:bCs/>
                <w:lang w:val="uk-UA" w:eastAsia="uk-UA"/>
              </w:rPr>
            </w:pPr>
            <w:r w:rsidRPr="001259E6">
              <w:rPr>
                <w:color w:val="000000"/>
                <w:sz w:val="18"/>
                <w:szCs w:val="18"/>
                <w:lang w:val="uk-UA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</w:t>
            </w:r>
          </w:p>
        </w:tc>
      </w:tr>
    </w:tbl>
    <w:p w:rsidR="00C85743" w:rsidRPr="001259E6" w:rsidRDefault="00C85743" w:rsidP="00C85743">
      <w:pPr>
        <w:jc w:val="center"/>
        <w:rPr>
          <w:bCs/>
          <w:sz w:val="24"/>
          <w:szCs w:val="24"/>
          <w:lang w:val="uk-UA" w:eastAsia="uk-UA"/>
        </w:rPr>
      </w:pPr>
    </w:p>
    <w:p w:rsidR="00C85743" w:rsidRPr="001259E6" w:rsidRDefault="00C85743" w:rsidP="00C85743">
      <w:pPr>
        <w:jc w:val="center"/>
        <w:rPr>
          <w:b/>
          <w:bCs/>
          <w:sz w:val="24"/>
          <w:szCs w:val="24"/>
          <w:lang w:val="uk-UA" w:eastAsia="uk-UA"/>
        </w:rPr>
      </w:pPr>
    </w:p>
    <w:p w:rsidR="00C85743" w:rsidRPr="001259E6" w:rsidRDefault="00C85743" w:rsidP="00C85743">
      <w:pPr>
        <w:jc w:val="center"/>
        <w:rPr>
          <w:b/>
          <w:bCs/>
          <w:sz w:val="24"/>
          <w:szCs w:val="24"/>
          <w:lang w:val="uk-UA" w:eastAsia="uk-UA"/>
        </w:rPr>
      </w:pPr>
      <w:r w:rsidRPr="001259E6">
        <w:rPr>
          <w:b/>
          <w:bCs/>
          <w:sz w:val="24"/>
          <w:szCs w:val="24"/>
          <w:lang w:val="uk-UA" w:eastAsia="uk-UA"/>
        </w:rPr>
        <w:t xml:space="preserve">Вимоги до професійної компетентності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"/>
        <w:gridCol w:w="2974"/>
        <w:gridCol w:w="6109"/>
      </w:tblGrid>
      <w:tr w:rsidR="00C85743" w:rsidRPr="001259E6" w:rsidTr="00C85743">
        <w:tc>
          <w:tcPr>
            <w:tcW w:w="9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85743" w:rsidRPr="001259E6" w:rsidRDefault="00C85743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val="uk-UA" w:eastAsia="uk-UA"/>
              </w:rPr>
            </w:pPr>
            <w:r w:rsidRPr="001259E6">
              <w:rPr>
                <w:sz w:val="24"/>
                <w:szCs w:val="24"/>
                <w:lang w:val="uk-UA" w:eastAsia="uk-UA"/>
              </w:rPr>
              <w:t>Загальні вимоги</w:t>
            </w:r>
          </w:p>
        </w:tc>
      </w:tr>
      <w:tr w:rsidR="00BF2CDD" w:rsidRPr="001259E6" w:rsidTr="00C85743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F2CDD" w:rsidRPr="001259E6" w:rsidRDefault="00BF2CDD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1259E6">
              <w:rPr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F2CDD" w:rsidRPr="001259E6" w:rsidRDefault="00BF2CDD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1259E6">
              <w:rPr>
                <w:sz w:val="24"/>
                <w:szCs w:val="24"/>
                <w:lang w:val="uk-UA" w:eastAsia="uk-UA"/>
              </w:rPr>
              <w:t>Освіта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F2CDD" w:rsidRDefault="00BF2CDD" w:rsidP="0075171D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 xml:space="preserve">Вища освіта за </w:t>
            </w:r>
            <w:proofErr w:type="spellStart"/>
            <w:r>
              <w:rPr>
                <w:sz w:val="24"/>
                <w:szCs w:val="24"/>
                <w:lang w:val="uk-UA" w:eastAsia="uk-UA"/>
              </w:rPr>
              <w:t>освітньо</w:t>
            </w:r>
            <w:proofErr w:type="spellEnd"/>
            <w:r>
              <w:rPr>
                <w:sz w:val="24"/>
                <w:szCs w:val="24"/>
                <w:lang w:val="uk-UA" w:eastAsia="uk-UA"/>
              </w:rPr>
              <w:t xml:space="preserve"> – кваліфікаційним рівнем не нижче бакалавра або молодшого бакалавра</w:t>
            </w:r>
          </w:p>
        </w:tc>
      </w:tr>
      <w:tr w:rsidR="00BF2CDD" w:rsidRPr="001259E6" w:rsidTr="00C85743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F2CDD" w:rsidRPr="001259E6" w:rsidRDefault="00BF2CDD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1259E6">
              <w:rPr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F2CDD" w:rsidRPr="001259E6" w:rsidRDefault="00BF2CDD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1259E6">
              <w:rPr>
                <w:sz w:val="24"/>
                <w:szCs w:val="24"/>
                <w:lang w:val="uk-UA" w:eastAsia="uk-UA"/>
              </w:rPr>
              <w:t>Досвід роботи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F2CDD" w:rsidRDefault="00BF2CDD" w:rsidP="0075171D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Не потребує</w:t>
            </w:r>
          </w:p>
        </w:tc>
      </w:tr>
      <w:tr w:rsidR="00BF2CDD" w:rsidRPr="001259E6" w:rsidTr="00C85743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F2CDD" w:rsidRPr="001259E6" w:rsidRDefault="00BF2CDD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1259E6">
              <w:rPr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F2CDD" w:rsidRPr="001259E6" w:rsidRDefault="00BF2CDD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1259E6">
              <w:rPr>
                <w:sz w:val="24"/>
                <w:szCs w:val="24"/>
                <w:lang w:val="uk-UA" w:eastAsia="uk-UA"/>
              </w:rPr>
              <w:t>Володіння державною мовою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F2CDD" w:rsidRDefault="00BF2CDD" w:rsidP="0075171D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Вільне володіння державною мовою</w:t>
            </w:r>
          </w:p>
        </w:tc>
      </w:tr>
      <w:tr w:rsidR="00C85743" w:rsidRPr="001259E6" w:rsidTr="00C85743">
        <w:tc>
          <w:tcPr>
            <w:tcW w:w="9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85743" w:rsidRPr="001259E6" w:rsidRDefault="00C85743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val="uk-UA" w:eastAsia="uk-UA"/>
              </w:rPr>
            </w:pPr>
            <w:r w:rsidRPr="001259E6">
              <w:rPr>
                <w:sz w:val="24"/>
                <w:szCs w:val="24"/>
                <w:lang w:val="uk-UA" w:eastAsia="uk-UA"/>
              </w:rPr>
              <w:t>Спеціальні вимоги</w:t>
            </w:r>
          </w:p>
        </w:tc>
      </w:tr>
      <w:tr w:rsidR="00C85743" w:rsidRPr="00BF2CDD" w:rsidTr="008A1E49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85743" w:rsidRPr="001259E6" w:rsidRDefault="00C85743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1259E6">
              <w:rPr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85743" w:rsidRPr="001259E6" w:rsidRDefault="00C85743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1259E6">
              <w:rPr>
                <w:sz w:val="24"/>
                <w:szCs w:val="24"/>
                <w:lang w:val="uk-UA" w:eastAsia="uk-UA"/>
              </w:rPr>
              <w:t>Освіта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85743" w:rsidRPr="001259E6" w:rsidRDefault="00727ACD" w:rsidP="00CB324D">
            <w:pPr>
              <w:jc w:val="both"/>
              <w:rPr>
                <w:sz w:val="24"/>
                <w:szCs w:val="24"/>
                <w:highlight w:val="yellow"/>
                <w:lang w:val="uk-UA" w:eastAsia="uk-UA"/>
              </w:rPr>
            </w:pPr>
            <w:r w:rsidRPr="001259E6">
              <w:rPr>
                <w:sz w:val="24"/>
                <w:szCs w:val="24"/>
                <w:lang w:val="uk-UA" w:eastAsia="uk-UA"/>
              </w:rPr>
              <w:t xml:space="preserve">Вища освіта </w:t>
            </w:r>
            <w:r w:rsidR="00BF2CDD">
              <w:rPr>
                <w:sz w:val="24"/>
                <w:szCs w:val="24"/>
                <w:lang w:val="uk-UA" w:eastAsia="uk-UA"/>
              </w:rPr>
              <w:t xml:space="preserve">у галузі </w:t>
            </w:r>
            <w:r w:rsidR="00BF2CDD" w:rsidRPr="00CB324D">
              <w:rPr>
                <w:sz w:val="24"/>
                <w:szCs w:val="24"/>
                <w:lang w:val="uk-UA" w:eastAsia="uk-UA"/>
              </w:rPr>
              <w:t xml:space="preserve">знань </w:t>
            </w:r>
            <w:r w:rsidR="00CB324D" w:rsidRPr="00CB324D">
              <w:rPr>
                <w:sz w:val="24"/>
                <w:szCs w:val="24"/>
                <w:lang w:val="uk-UA" w:eastAsia="uk-UA"/>
              </w:rPr>
              <w:t xml:space="preserve">військові науки, національна безпека, безпека державного кордону </w:t>
            </w:r>
          </w:p>
        </w:tc>
      </w:tr>
      <w:tr w:rsidR="00C85743" w:rsidRPr="001259E6" w:rsidTr="00C85743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85743" w:rsidRPr="001259E6" w:rsidRDefault="00C85743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1259E6">
              <w:rPr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85743" w:rsidRPr="001259E6" w:rsidRDefault="00C85743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1259E6">
              <w:rPr>
                <w:sz w:val="24"/>
                <w:szCs w:val="24"/>
                <w:lang w:val="uk-UA" w:eastAsia="uk-UA"/>
              </w:rPr>
              <w:t>Знання законодавства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A1E49" w:rsidRPr="001259E6" w:rsidRDefault="008A1E49" w:rsidP="008F3127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1259E6">
              <w:rPr>
                <w:sz w:val="24"/>
                <w:szCs w:val="24"/>
                <w:lang w:val="uk-UA" w:eastAsia="uk-UA"/>
              </w:rPr>
              <w:t>1) Конституція України;</w:t>
            </w:r>
          </w:p>
          <w:p w:rsidR="008A1E49" w:rsidRPr="001259E6" w:rsidRDefault="008A1E49" w:rsidP="008F3127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1259E6">
              <w:rPr>
                <w:sz w:val="24"/>
                <w:szCs w:val="24"/>
                <w:lang w:val="uk-UA" w:eastAsia="uk-UA"/>
              </w:rPr>
              <w:t>2) Закон України «Про державну службу»;</w:t>
            </w:r>
          </w:p>
          <w:p w:rsidR="008A1E49" w:rsidRPr="001259E6" w:rsidRDefault="008A1E49" w:rsidP="008F3127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1259E6">
              <w:rPr>
                <w:sz w:val="24"/>
                <w:szCs w:val="24"/>
                <w:lang w:val="uk-UA" w:eastAsia="uk-UA"/>
              </w:rPr>
              <w:t>3) Закон України «Про запобігання корупції»;</w:t>
            </w:r>
          </w:p>
          <w:p w:rsidR="008A1E49" w:rsidRPr="001259E6" w:rsidRDefault="008A1E49" w:rsidP="008F3127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1259E6">
              <w:rPr>
                <w:sz w:val="24"/>
                <w:szCs w:val="24"/>
                <w:lang w:val="uk-UA" w:eastAsia="uk-UA"/>
              </w:rPr>
              <w:t xml:space="preserve">4) Закон України «Про </w:t>
            </w:r>
            <w:r w:rsidRPr="00CB324D">
              <w:rPr>
                <w:sz w:val="24"/>
                <w:szCs w:val="24"/>
                <w:lang w:val="uk-UA" w:eastAsia="uk-UA"/>
              </w:rPr>
              <w:t>очищення</w:t>
            </w:r>
            <w:r w:rsidRPr="001259E6">
              <w:rPr>
                <w:sz w:val="24"/>
                <w:szCs w:val="24"/>
                <w:lang w:val="uk-UA" w:eastAsia="uk-UA"/>
              </w:rPr>
              <w:t xml:space="preserve"> влади»;</w:t>
            </w:r>
          </w:p>
          <w:p w:rsidR="008A1E49" w:rsidRPr="001259E6" w:rsidRDefault="008A1E49" w:rsidP="008F3127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1259E6">
              <w:rPr>
                <w:sz w:val="24"/>
                <w:szCs w:val="24"/>
                <w:lang w:val="uk-UA" w:eastAsia="uk-UA"/>
              </w:rPr>
              <w:t>5) Закон України «Про місцеві державні адміністрації»;</w:t>
            </w:r>
          </w:p>
          <w:p w:rsidR="008F3127" w:rsidRPr="001259E6" w:rsidRDefault="008F3127" w:rsidP="008F3127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1259E6">
              <w:rPr>
                <w:sz w:val="24"/>
                <w:szCs w:val="24"/>
                <w:lang w:val="uk-UA" w:eastAsia="uk-UA"/>
              </w:rPr>
              <w:t xml:space="preserve">6) Закон України «Про військово-цивільні </w:t>
            </w:r>
            <w:r w:rsidRPr="00CB324D">
              <w:rPr>
                <w:sz w:val="24"/>
                <w:szCs w:val="24"/>
                <w:lang w:val="uk-UA" w:eastAsia="uk-UA"/>
              </w:rPr>
              <w:t>адміністрації</w:t>
            </w:r>
            <w:r w:rsidRPr="001259E6">
              <w:rPr>
                <w:sz w:val="24"/>
                <w:szCs w:val="24"/>
                <w:lang w:val="uk-UA" w:eastAsia="uk-UA"/>
              </w:rPr>
              <w:t>»;</w:t>
            </w:r>
          </w:p>
          <w:p w:rsidR="008A1E49" w:rsidRPr="001259E6" w:rsidRDefault="008F3127" w:rsidP="008F3127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1259E6">
              <w:rPr>
                <w:sz w:val="24"/>
                <w:szCs w:val="24"/>
                <w:lang w:val="uk-UA" w:eastAsia="uk-UA"/>
              </w:rPr>
              <w:t>7)</w:t>
            </w:r>
            <w:r w:rsidR="00047967" w:rsidRPr="001259E6">
              <w:rPr>
                <w:sz w:val="24"/>
                <w:szCs w:val="24"/>
                <w:lang w:val="uk-UA" w:eastAsia="uk-UA"/>
              </w:rPr>
              <w:t xml:space="preserve"> </w:t>
            </w:r>
            <w:r w:rsidR="008A1E49" w:rsidRPr="001259E6">
              <w:rPr>
                <w:sz w:val="24"/>
                <w:szCs w:val="24"/>
                <w:lang w:val="uk-UA" w:eastAsia="uk-UA"/>
              </w:rPr>
              <w:t>Закон України «Про місцеве самоврядування в Україні»;</w:t>
            </w:r>
          </w:p>
          <w:p w:rsidR="008A1E49" w:rsidRPr="001259E6" w:rsidRDefault="008F3127" w:rsidP="008F3127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1259E6">
              <w:rPr>
                <w:sz w:val="24"/>
                <w:szCs w:val="24"/>
                <w:lang w:val="uk-UA" w:eastAsia="uk-UA"/>
              </w:rPr>
              <w:t xml:space="preserve">8) </w:t>
            </w:r>
            <w:r w:rsidR="008A1E49" w:rsidRPr="001259E6">
              <w:rPr>
                <w:sz w:val="24"/>
                <w:szCs w:val="24"/>
                <w:lang w:val="uk-UA" w:eastAsia="uk-UA"/>
              </w:rPr>
              <w:t>Закон України «Про звернення громадян»;</w:t>
            </w:r>
          </w:p>
          <w:p w:rsidR="008A1E49" w:rsidRPr="001259E6" w:rsidRDefault="008F3127" w:rsidP="008F3127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1259E6">
              <w:rPr>
                <w:sz w:val="24"/>
                <w:szCs w:val="24"/>
                <w:lang w:val="uk-UA" w:eastAsia="uk-UA"/>
              </w:rPr>
              <w:t xml:space="preserve">9) </w:t>
            </w:r>
            <w:r w:rsidR="008A1E49" w:rsidRPr="001259E6">
              <w:rPr>
                <w:sz w:val="24"/>
                <w:szCs w:val="24"/>
                <w:lang w:val="uk-UA" w:eastAsia="uk-UA"/>
              </w:rPr>
              <w:t>Закон України «Про оборону України»;</w:t>
            </w:r>
          </w:p>
          <w:p w:rsidR="008A1E49" w:rsidRPr="001259E6" w:rsidRDefault="008F3127" w:rsidP="008F3127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1259E6">
              <w:rPr>
                <w:sz w:val="24"/>
                <w:szCs w:val="24"/>
                <w:lang w:val="uk-UA" w:eastAsia="uk-UA"/>
              </w:rPr>
              <w:t xml:space="preserve">10) </w:t>
            </w:r>
            <w:r w:rsidR="00073E9F" w:rsidRPr="001259E6">
              <w:rPr>
                <w:sz w:val="24"/>
                <w:szCs w:val="24"/>
                <w:lang w:val="uk-UA" w:eastAsia="uk-UA"/>
              </w:rPr>
              <w:t xml:space="preserve">Закон України </w:t>
            </w:r>
            <w:r w:rsidR="008A1E49" w:rsidRPr="001259E6">
              <w:rPr>
                <w:sz w:val="24"/>
                <w:szCs w:val="24"/>
                <w:lang w:val="uk-UA" w:eastAsia="uk-UA"/>
              </w:rPr>
              <w:t>«Про військови</w:t>
            </w:r>
            <w:r w:rsidR="002D16F5" w:rsidRPr="001259E6">
              <w:rPr>
                <w:sz w:val="24"/>
                <w:szCs w:val="24"/>
                <w:lang w:val="uk-UA" w:eastAsia="uk-UA"/>
              </w:rPr>
              <w:t>й обов'язок і військову службу»;</w:t>
            </w:r>
          </w:p>
          <w:p w:rsidR="00C85743" w:rsidRPr="001259E6" w:rsidRDefault="008F3127" w:rsidP="008F3127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1259E6">
              <w:rPr>
                <w:sz w:val="24"/>
                <w:szCs w:val="24"/>
                <w:lang w:val="uk-UA" w:eastAsia="uk-UA"/>
              </w:rPr>
              <w:t xml:space="preserve">11) </w:t>
            </w:r>
            <w:r w:rsidR="008A1E49" w:rsidRPr="001259E6">
              <w:rPr>
                <w:sz w:val="24"/>
                <w:szCs w:val="24"/>
                <w:lang w:val="uk-UA" w:eastAsia="uk-UA"/>
              </w:rPr>
              <w:t xml:space="preserve">Закон України «Про мобілізаційну підготовку та мобілізацію», та інших законодавчих та підзаконних актів, що регламентують діяльність Департаменту </w:t>
            </w:r>
            <w:r w:rsidR="00711DEF" w:rsidRPr="001259E6">
              <w:rPr>
                <w:sz w:val="24"/>
                <w:szCs w:val="24"/>
                <w:lang w:val="uk-UA" w:eastAsia="uk-UA"/>
              </w:rPr>
              <w:t>з питань цивільного захисту, оборонної і</w:t>
            </w:r>
            <w:r w:rsidR="008A1E49" w:rsidRPr="001259E6">
              <w:rPr>
                <w:sz w:val="24"/>
                <w:szCs w:val="24"/>
                <w:lang w:val="uk-UA" w:eastAsia="uk-UA"/>
              </w:rPr>
              <w:t xml:space="preserve"> мобілізаційної  роботи </w:t>
            </w:r>
            <w:r w:rsidR="00711DEF" w:rsidRPr="001259E6">
              <w:rPr>
                <w:sz w:val="24"/>
                <w:szCs w:val="24"/>
                <w:lang w:val="uk-UA" w:eastAsia="uk-UA"/>
              </w:rPr>
              <w:t>Донецької</w:t>
            </w:r>
            <w:r w:rsidR="008A1E49" w:rsidRPr="001259E6">
              <w:rPr>
                <w:sz w:val="24"/>
                <w:szCs w:val="24"/>
                <w:lang w:val="uk-UA" w:eastAsia="uk-UA"/>
              </w:rPr>
              <w:t xml:space="preserve"> обласної державної адміністрації</w:t>
            </w:r>
            <w:r w:rsidR="002D16F5" w:rsidRPr="001259E6">
              <w:rPr>
                <w:sz w:val="24"/>
                <w:szCs w:val="24"/>
                <w:lang w:val="uk-UA" w:eastAsia="uk-UA"/>
              </w:rPr>
              <w:t>;</w:t>
            </w:r>
          </w:p>
          <w:p w:rsidR="002D16F5" w:rsidRPr="001259E6" w:rsidRDefault="002D16F5" w:rsidP="002D16F5">
            <w:pPr>
              <w:jc w:val="both"/>
              <w:rPr>
                <w:sz w:val="24"/>
                <w:szCs w:val="24"/>
                <w:highlight w:val="yellow"/>
                <w:lang w:val="uk-UA" w:eastAsia="uk-UA"/>
              </w:rPr>
            </w:pPr>
            <w:r w:rsidRPr="001259E6">
              <w:rPr>
                <w:sz w:val="24"/>
                <w:szCs w:val="24"/>
                <w:lang w:val="uk-UA" w:eastAsia="uk-UA"/>
              </w:rPr>
              <w:t>12)  Закон України «Про державну таємницю»</w:t>
            </w:r>
            <w:r w:rsidR="00073E9F" w:rsidRPr="001259E6">
              <w:rPr>
                <w:sz w:val="24"/>
                <w:szCs w:val="24"/>
                <w:lang w:val="uk-UA" w:eastAsia="uk-UA"/>
              </w:rPr>
              <w:t>.</w:t>
            </w:r>
          </w:p>
        </w:tc>
      </w:tr>
      <w:tr w:rsidR="00C85743" w:rsidRPr="001259E6" w:rsidTr="00C85743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85743" w:rsidRPr="001259E6" w:rsidRDefault="00C85743">
            <w:pPr>
              <w:rPr>
                <w:sz w:val="24"/>
                <w:szCs w:val="24"/>
                <w:lang w:val="uk-UA" w:eastAsia="uk-UA"/>
              </w:rPr>
            </w:pPr>
            <w:r w:rsidRPr="001259E6">
              <w:rPr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85743" w:rsidRPr="001259E6" w:rsidRDefault="00C85743">
            <w:pPr>
              <w:rPr>
                <w:sz w:val="24"/>
                <w:szCs w:val="24"/>
                <w:lang w:val="uk-UA" w:eastAsia="uk-UA"/>
              </w:rPr>
            </w:pPr>
            <w:r w:rsidRPr="001259E6">
              <w:rPr>
                <w:sz w:val="24"/>
                <w:szCs w:val="24"/>
                <w:lang w:val="uk-UA" w:eastAsia="uk-UA"/>
              </w:rPr>
              <w:t>Професійні чи технічні знання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1DEF" w:rsidRPr="001259E6" w:rsidRDefault="00711DEF" w:rsidP="00711DEF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1259E6">
              <w:rPr>
                <w:sz w:val="24"/>
                <w:szCs w:val="24"/>
                <w:lang w:val="uk-UA" w:eastAsia="uk-UA"/>
              </w:rPr>
              <w:t>-</w:t>
            </w:r>
            <w:r w:rsidR="000D3FC3" w:rsidRPr="001259E6">
              <w:rPr>
                <w:sz w:val="24"/>
                <w:szCs w:val="24"/>
                <w:lang w:val="uk-UA" w:eastAsia="uk-UA"/>
              </w:rPr>
              <w:t xml:space="preserve"> </w:t>
            </w:r>
            <w:r w:rsidRPr="001259E6">
              <w:rPr>
                <w:sz w:val="24"/>
                <w:szCs w:val="24"/>
                <w:lang w:val="uk-UA" w:eastAsia="uk-UA"/>
              </w:rPr>
              <w:t xml:space="preserve">знання законодавства у </w:t>
            </w:r>
            <w:r w:rsidR="00BF2CDD">
              <w:rPr>
                <w:sz w:val="24"/>
                <w:szCs w:val="24"/>
                <w:lang w:val="uk-UA" w:eastAsia="uk-UA"/>
              </w:rPr>
              <w:t>сфері</w:t>
            </w:r>
            <w:r w:rsidRPr="001259E6">
              <w:rPr>
                <w:sz w:val="24"/>
                <w:szCs w:val="24"/>
                <w:lang w:val="uk-UA" w:eastAsia="uk-UA"/>
              </w:rPr>
              <w:t xml:space="preserve"> оборонної </w:t>
            </w:r>
            <w:r w:rsidR="00B63CB0" w:rsidRPr="001259E6">
              <w:rPr>
                <w:sz w:val="24"/>
                <w:szCs w:val="24"/>
                <w:lang w:val="uk-UA" w:eastAsia="uk-UA"/>
              </w:rPr>
              <w:t xml:space="preserve">роботи </w:t>
            </w:r>
            <w:r w:rsidRPr="001259E6">
              <w:rPr>
                <w:sz w:val="24"/>
                <w:szCs w:val="24"/>
                <w:lang w:val="uk-UA" w:eastAsia="uk-UA"/>
              </w:rPr>
              <w:t xml:space="preserve">та мобілізаційної </w:t>
            </w:r>
            <w:r w:rsidR="00B63CB0" w:rsidRPr="001259E6">
              <w:rPr>
                <w:sz w:val="24"/>
                <w:szCs w:val="24"/>
                <w:lang w:val="uk-UA" w:eastAsia="uk-UA"/>
              </w:rPr>
              <w:t>підготовки</w:t>
            </w:r>
            <w:r w:rsidR="000D3FC3" w:rsidRPr="001259E6">
              <w:rPr>
                <w:sz w:val="24"/>
                <w:szCs w:val="24"/>
                <w:lang w:val="uk-UA" w:eastAsia="uk-UA"/>
              </w:rPr>
              <w:t>;</w:t>
            </w:r>
          </w:p>
          <w:p w:rsidR="00FE0465" w:rsidRPr="001259E6" w:rsidRDefault="00FE0465" w:rsidP="00711DEF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1259E6">
              <w:rPr>
                <w:sz w:val="24"/>
                <w:szCs w:val="24"/>
                <w:lang w:val="uk-UA" w:eastAsia="uk-UA"/>
              </w:rPr>
              <w:t>- здібності до аналітичної роботи та аналізу з мобілізаційних питань;</w:t>
            </w:r>
          </w:p>
          <w:p w:rsidR="00C85743" w:rsidRPr="001259E6" w:rsidRDefault="00C85743" w:rsidP="00711DEF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1259E6">
              <w:rPr>
                <w:sz w:val="24"/>
                <w:szCs w:val="24"/>
                <w:lang w:val="uk-UA" w:eastAsia="uk-UA"/>
              </w:rPr>
              <w:t>- правила та норми охорони праці та протипожежного захисту;</w:t>
            </w:r>
          </w:p>
          <w:p w:rsidR="00C85743" w:rsidRPr="001259E6" w:rsidRDefault="00C85743" w:rsidP="00711DEF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1259E6">
              <w:rPr>
                <w:sz w:val="24"/>
                <w:szCs w:val="24"/>
                <w:lang w:val="uk-UA" w:eastAsia="uk-UA"/>
              </w:rPr>
              <w:t>- знання основ діловодства та правил ділового етикету.</w:t>
            </w:r>
          </w:p>
        </w:tc>
      </w:tr>
      <w:tr w:rsidR="00C85743" w:rsidRPr="001259E6" w:rsidTr="00C85743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85743" w:rsidRPr="001259E6" w:rsidRDefault="00C85743">
            <w:pPr>
              <w:rPr>
                <w:sz w:val="24"/>
                <w:szCs w:val="24"/>
                <w:lang w:val="uk-UA" w:eastAsia="uk-UA"/>
              </w:rPr>
            </w:pPr>
            <w:r w:rsidRPr="001259E6">
              <w:rPr>
                <w:sz w:val="24"/>
                <w:szCs w:val="24"/>
                <w:lang w:val="uk-UA" w:eastAsia="uk-UA"/>
              </w:rPr>
              <w:lastRenderedPageBreak/>
              <w:t>4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85743" w:rsidRPr="001259E6" w:rsidRDefault="00C85743">
            <w:pPr>
              <w:rPr>
                <w:sz w:val="24"/>
                <w:szCs w:val="24"/>
                <w:lang w:val="uk-UA" w:eastAsia="uk-UA"/>
              </w:rPr>
            </w:pPr>
            <w:r w:rsidRPr="001259E6">
              <w:rPr>
                <w:sz w:val="24"/>
                <w:szCs w:val="24"/>
                <w:lang w:val="uk-UA" w:eastAsia="uk-UA"/>
              </w:rPr>
              <w:t>Спеціальний досвід роботи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85743" w:rsidRPr="001259E6" w:rsidRDefault="00CB324D" w:rsidP="00CB324D">
            <w:pPr>
              <w:jc w:val="both"/>
              <w:rPr>
                <w:sz w:val="24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Бажаний д</w:t>
            </w:r>
            <w:r w:rsidR="00C85743" w:rsidRPr="001259E6">
              <w:rPr>
                <w:sz w:val="22"/>
                <w:szCs w:val="22"/>
                <w:lang w:val="uk-UA"/>
              </w:rPr>
              <w:t>освід роботи у сфері</w:t>
            </w:r>
            <w:r w:rsidR="00C85743" w:rsidRPr="001259E6">
              <w:rPr>
                <w:rStyle w:val="apple-converted-space"/>
                <w:rFonts w:eastAsia="Courier New"/>
                <w:sz w:val="22"/>
                <w:szCs w:val="22"/>
                <w:lang w:val="uk-UA"/>
              </w:rPr>
              <w:t> </w:t>
            </w:r>
            <w:r w:rsidR="00FF01F2" w:rsidRPr="001259E6">
              <w:rPr>
                <w:rStyle w:val="apple-converted-space"/>
                <w:rFonts w:eastAsia="Courier New"/>
                <w:sz w:val="22"/>
                <w:szCs w:val="22"/>
                <w:lang w:val="uk-UA"/>
              </w:rPr>
              <w:t xml:space="preserve"> </w:t>
            </w:r>
            <w:r w:rsidR="00B270E6" w:rsidRPr="001259E6">
              <w:rPr>
                <w:rStyle w:val="apple-converted-space"/>
                <w:rFonts w:eastAsia="Courier New"/>
                <w:sz w:val="22"/>
                <w:szCs w:val="22"/>
                <w:lang w:val="uk-UA"/>
              </w:rPr>
              <w:t xml:space="preserve">оборонної роботи та </w:t>
            </w:r>
            <w:r w:rsidR="00C85743" w:rsidRPr="001259E6">
              <w:rPr>
                <w:sz w:val="22"/>
                <w:szCs w:val="22"/>
                <w:lang w:val="uk-UA"/>
              </w:rPr>
              <w:t xml:space="preserve">мобілізаційної </w:t>
            </w:r>
            <w:r w:rsidR="00711DEF" w:rsidRPr="001259E6">
              <w:rPr>
                <w:sz w:val="22"/>
                <w:szCs w:val="22"/>
                <w:lang w:val="uk-UA"/>
              </w:rPr>
              <w:t>підготовки</w:t>
            </w:r>
            <w:r w:rsidR="00C85743" w:rsidRPr="001259E6">
              <w:rPr>
                <w:sz w:val="22"/>
                <w:szCs w:val="22"/>
                <w:lang w:val="uk-UA"/>
              </w:rPr>
              <w:t>.</w:t>
            </w:r>
            <w:r w:rsidR="00C85743" w:rsidRPr="001259E6">
              <w:rPr>
                <w:rStyle w:val="apple-converted-space"/>
                <w:rFonts w:eastAsia="Courier New"/>
                <w:sz w:val="22"/>
                <w:szCs w:val="22"/>
                <w:lang w:val="uk-UA"/>
              </w:rPr>
              <w:t> Служба в Збройних Силах України (обов'язково).</w:t>
            </w:r>
          </w:p>
        </w:tc>
      </w:tr>
      <w:tr w:rsidR="00C85743" w:rsidRPr="00CB324D" w:rsidTr="00C85743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85743" w:rsidRPr="001259E6" w:rsidRDefault="00C85743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1259E6">
              <w:rPr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85743" w:rsidRPr="001259E6" w:rsidRDefault="00C85743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1259E6">
              <w:rPr>
                <w:sz w:val="24"/>
                <w:szCs w:val="24"/>
                <w:lang w:val="uk-UA" w:eastAsia="uk-UA"/>
              </w:rPr>
              <w:t>Знання сучасних інформаційних технологій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85743" w:rsidRPr="001259E6" w:rsidRDefault="00C85743" w:rsidP="0063629A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1259E6">
              <w:rPr>
                <w:sz w:val="24"/>
                <w:szCs w:val="24"/>
                <w:lang w:val="uk-UA" w:eastAsia="uk-UA"/>
              </w:rPr>
              <w:t xml:space="preserve">володіння комп’ютером – рівень досвідченого користувача, вміння впевнено користуватись оргтехнікою, досвід роботи з програмними пакетами Microsoft Office (Word, Excel, </w:t>
            </w:r>
            <w:proofErr w:type="spellStart"/>
            <w:r w:rsidRPr="001259E6">
              <w:rPr>
                <w:sz w:val="24"/>
                <w:szCs w:val="24"/>
                <w:lang w:val="uk-UA" w:eastAsia="uk-UA"/>
              </w:rPr>
              <w:t>Power</w:t>
            </w:r>
            <w:proofErr w:type="spellEnd"/>
            <w:r w:rsidRPr="001259E6">
              <w:rPr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1259E6">
              <w:rPr>
                <w:sz w:val="24"/>
                <w:szCs w:val="24"/>
                <w:lang w:val="uk-UA" w:eastAsia="uk-UA"/>
              </w:rPr>
              <w:t>Point</w:t>
            </w:r>
            <w:proofErr w:type="spellEnd"/>
            <w:r w:rsidR="0063629A" w:rsidRPr="001259E6">
              <w:rPr>
                <w:sz w:val="24"/>
                <w:szCs w:val="24"/>
                <w:lang w:val="uk-UA" w:eastAsia="uk-UA"/>
              </w:rPr>
              <w:t>)</w:t>
            </w:r>
          </w:p>
        </w:tc>
      </w:tr>
      <w:tr w:rsidR="00C85743" w:rsidRPr="00CB324D" w:rsidTr="00C85743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85743" w:rsidRPr="001259E6" w:rsidRDefault="00C85743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1259E6">
              <w:rPr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85743" w:rsidRPr="001259E6" w:rsidRDefault="00C85743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1259E6">
              <w:rPr>
                <w:sz w:val="24"/>
                <w:szCs w:val="24"/>
                <w:lang w:val="uk-UA" w:eastAsia="uk-UA"/>
              </w:rPr>
              <w:t>Особистісні якості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85743" w:rsidRPr="001259E6" w:rsidRDefault="00C85743" w:rsidP="00FE0465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1259E6">
              <w:rPr>
                <w:sz w:val="24"/>
                <w:szCs w:val="24"/>
                <w:lang w:val="uk-UA" w:eastAsia="uk-UA"/>
              </w:rPr>
              <w:t xml:space="preserve">Аналітичні здібності, принциповість та рішучість, </w:t>
            </w:r>
            <w:r w:rsidRPr="001259E6">
              <w:rPr>
                <w:rFonts w:eastAsia="TimesNewRomanPSMT"/>
                <w:color w:val="000000"/>
                <w:sz w:val="24"/>
                <w:szCs w:val="24"/>
                <w:lang w:val="uk-UA"/>
              </w:rPr>
              <w:t>вміння обґрунтовувати власну позицію, орієнтація на</w:t>
            </w:r>
            <w:r w:rsidRPr="001259E6">
              <w:rPr>
                <w:sz w:val="24"/>
                <w:szCs w:val="24"/>
                <w:lang w:val="uk-UA" w:eastAsia="uk-UA"/>
              </w:rPr>
              <w:t xml:space="preserve"> </w:t>
            </w:r>
            <w:r w:rsidRPr="001259E6">
              <w:rPr>
                <w:rFonts w:eastAsia="TimesNewRomanPSMT"/>
                <w:color w:val="000000"/>
                <w:sz w:val="24"/>
                <w:szCs w:val="24"/>
                <w:lang w:val="uk-UA"/>
              </w:rPr>
              <w:t>досягнення кінцевих результатів,</w:t>
            </w:r>
            <w:r w:rsidRPr="001259E6">
              <w:rPr>
                <w:sz w:val="24"/>
                <w:szCs w:val="24"/>
                <w:lang w:val="uk-UA" w:eastAsia="uk-UA"/>
              </w:rPr>
              <w:t xml:space="preserve"> </w:t>
            </w:r>
            <w:r w:rsidRPr="001259E6">
              <w:rPr>
                <w:color w:val="000000"/>
                <w:sz w:val="24"/>
                <w:szCs w:val="24"/>
                <w:lang w:val="uk-UA"/>
              </w:rPr>
              <w:t>вміння вирішувати комплексні завдання,</w:t>
            </w:r>
            <w:r w:rsidRPr="001259E6">
              <w:rPr>
                <w:sz w:val="24"/>
                <w:szCs w:val="24"/>
                <w:lang w:val="uk-UA" w:eastAsia="uk-UA"/>
              </w:rPr>
              <w:t xml:space="preserve"> здатність оброблювати великі обсяги інформації та виконувати одночасно декілька завдань, працювати в стресових ситуаціях та в умовах обмеженого часу, </w:t>
            </w:r>
            <w:r w:rsidRPr="001259E6">
              <w:rPr>
                <w:color w:val="000000"/>
                <w:sz w:val="24"/>
                <w:szCs w:val="24"/>
                <w:lang w:val="uk-UA"/>
              </w:rPr>
              <w:t>здатність підтримувати зміни та працювати з реакцією на них,</w:t>
            </w:r>
            <w:r w:rsidRPr="001259E6">
              <w:rPr>
                <w:sz w:val="24"/>
                <w:szCs w:val="24"/>
                <w:lang w:val="uk-UA" w:eastAsia="uk-UA"/>
              </w:rPr>
              <w:t xml:space="preserve"> самоорганізація та орієнтація на саморозвиток, компетентність, вміння працювати в колективі, </w:t>
            </w:r>
            <w:r w:rsidRPr="001259E6">
              <w:rPr>
                <w:color w:val="000000"/>
                <w:sz w:val="24"/>
                <w:szCs w:val="24"/>
                <w:lang w:val="uk-UA"/>
              </w:rPr>
              <w:t xml:space="preserve">співпрацювати та налагоджувати </w:t>
            </w:r>
            <w:r w:rsidRPr="001259E6">
              <w:rPr>
                <w:rStyle w:val="13"/>
                <w:color w:val="000000"/>
                <w:sz w:val="24"/>
                <w:szCs w:val="24"/>
                <w:lang w:val="uk-UA"/>
              </w:rPr>
              <w:t>партнерської взаємодії,</w:t>
            </w:r>
            <w:r w:rsidRPr="001259E6">
              <w:rPr>
                <w:sz w:val="24"/>
                <w:szCs w:val="24"/>
                <w:lang w:val="uk-UA" w:eastAsia="uk-UA"/>
              </w:rPr>
              <w:t xml:space="preserve"> наполегливість, відповідальність, здатність самостійно приймати та обґрунтовувати рішення</w:t>
            </w:r>
          </w:p>
        </w:tc>
      </w:tr>
    </w:tbl>
    <w:p w:rsidR="00C85743" w:rsidRDefault="00C85743" w:rsidP="00C85743">
      <w:pPr>
        <w:ind w:left="705" w:hanging="705"/>
        <w:contextualSpacing/>
        <w:rPr>
          <w:szCs w:val="28"/>
          <w:lang w:val="uk-UA"/>
        </w:rPr>
      </w:pPr>
    </w:p>
    <w:p w:rsidR="00461B9B" w:rsidRDefault="00461B9B" w:rsidP="00C85743">
      <w:pPr>
        <w:ind w:left="705" w:hanging="705"/>
        <w:contextualSpacing/>
        <w:rPr>
          <w:szCs w:val="28"/>
          <w:lang w:val="uk-UA"/>
        </w:rPr>
      </w:pPr>
    </w:p>
    <w:p w:rsidR="00461B9B" w:rsidRDefault="00461B9B" w:rsidP="00C85743">
      <w:pPr>
        <w:ind w:left="705" w:hanging="705"/>
        <w:contextualSpacing/>
        <w:rPr>
          <w:szCs w:val="28"/>
          <w:lang w:val="uk-UA"/>
        </w:rPr>
      </w:pPr>
    </w:p>
    <w:p w:rsidR="00461B9B" w:rsidRDefault="00461B9B" w:rsidP="00C85743">
      <w:pPr>
        <w:ind w:left="705" w:hanging="705"/>
        <w:contextualSpacing/>
        <w:rPr>
          <w:szCs w:val="28"/>
          <w:lang w:val="uk-UA"/>
        </w:rPr>
      </w:pPr>
    </w:p>
    <w:p w:rsidR="00461B9B" w:rsidRPr="00536184" w:rsidRDefault="00461B9B" w:rsidP="00C85743">
      <w:pPr>
        <w:ind w:left="705" w:hanging="705"/>
        <w:contextualSpacing/>
        <w:rPr>
          <w:sz w:val="24"/>
          <w:szCs w:val="24"/>
          <w:lang w:val="uk-UA"/>
        </w:rPr>
      </w:pPr>
    </w:p>
    <w:p w:rsidR="00461B9B" w:rsidRPr="00536184" w:rsidRDefault="00461B9B" w:rsidP="00C85743">
      <w:pPr>
        <w:ind w:left="705" w:hanging="705"/>
        <w:contextualSpacing/>
        <w:rPr>
          <w:sz w:val="24"/>
          <w:szCs w:val="24"/>
          <w:lang w:val="uk-UA"/>
        </w:rPr>
      </w:pPr>
      <w:r w:rsidRPr="00536184">
        <w:rPr>
          <w:sz w:val="24"/>
          <w:szCs w:val="24"/>
          <w:lang w:val="uk-UA"/>
        </w:rPr>
        <w:t>Начальник відділу мобілізаційної</w:t>
      </w:r>
    </w:p>
    <w:p w:rsidR="00C85743" w:rsidRPr="00536184" w:rsidRDefault="00461B9B" w:rsidP="00C85743">
      <w:pPr>
        <w:ind w:left="705" w:hanging="705"/>
        <w:contextualSpacing/>
        <w:rPr>
          <w:sz w:val="24"/>
          <w:szCs w:val="24"/>
          <w:lang w:val="uk-UA"/>
        </w:rPr>
      </w:pPr>
      <w:r w:rsidRPr="00536184">
        <w:rPr>
          <w:sz w:val="24"/>
          <w:szCs w:val="24"/>
          <w:lang w:val="uk-UA"/>
        </w:rPr>
        <w:t>та оборонної роботи</w:t>
      </w:r>
      <w:r w:rsidRPr="00536184">
        <w:rPr>
          <w:sz w:val="24"/>
          <w:szCs w:val="24"/>
          <w:lang w:val="uk-UA"/>
        </w:rPr>
        <w:tab/>
      </w:r>
      <w:r w:rsidRPr="00536184">
        <w:rPr>
          <w:sz w:val="24"/>
          <w:szCs w:val="24"/>
          <w:lang w:val="uk-UA"/>
        </w:rPr>
        <w:tab/>
      </w:r>
      <w:r w:rsidRPr="00536184">
        <w:rPr>
          <w:sz w:val="24"/>
          <w:szCs w:val="24"/>
          <w:lang w:val="uk-UA"/>
        </w:rPr>
        <w:tab/>
      </w:r>
      <w:r w:rsidRPr="00536184">
        <w:rPr>
          <w:sz w:val="24"/>
          <w:szCs w:val="24"/>
          <w:lang w:val="uk-UA"/>
        </w:rPr>
        <w:tab/>
      </w:r>
      <w:r w:rsidRPr="00536184">
        <w:rPr>
          <w:sz w:val="24"/>
          <w:szCs w:val="24"/>
          <w:lang w:val="uk-UA"/>
        </w:rPr>
        <w:tab/>
      </w:r>
      <w:r w:rsidRPr="00536184">
        <w:rPr>
          <w:sz w:val="24"/>
          <w:szCs w:val="24"/>
          <w:lang w:val="uk-UA"/>
        </w:rPr>
        <w:tab/>
      </w:r>
      <w:r w:rsidRPr="00536184">
        <w:rPr>
          <w:sz w:val="24"/>
          <w:szCs w:val="24"/>
          <w:lang w:val="uk-UA"/>
        </w:rPr>
        <w:tab/>
      </w:r>
      <w:r w:rsidR="00536184">
        <w:rPr>
          <w:sz w:val="24"/>
          <w:szCs w:val="24"/>
          <w:lang w:val="uk-UA"/>
        </w:rPr>
        <w:tab/>
      </w:r>
      <w:bookmarkStart w:id="0" w:name="_GoBack"/>
      <w:bookmarkEnd w:id="0"/>
      <w:r w:rsidRPr="00536184">
        <w:rPr>
          <w:sz w:val="24"/>
          <w:szCs w:val="24"/>
          <w:lang w:val="uk-UA"/>
        </w:rPr>
        <w:t xml:space="preserve">Є.В. </w:t>
      </w:r>
      <w:proofErr w:type="spellStart"/>
      <w:r w:rsidRPr="00536184">
        <w:rPr>
          <w:sz w:val="24"/>
          <w:szCs w:val="24"/>
          <w:lang w:val="uk-UA"/>
        </w:rPr>
        <w:t>Кошелєв</w:t>
      </w:r>
      <w:proofErr w:type="spellEnd"/>
    </w:p>
    <w:p w:rsidR="00C85743" w:rsidRPr="00536184" w:rsidRDefault="00C85743" w:rsidP="00C85743">
      <w:pPr>
        <w:rPr>
          <w:sz w:val="24"/>
          <w:szCs w:val="24"/>
          <w:lang w:val="uk-UA"/>
        </w:rPr>
      </w:pPr>
    </w:p>
    <w:p w:rsidR="007367BE" w:rsidRPr="00536184" w:rsidRDefault="007367BE">
      <w:pPr>
        <w:rPr>
          <w:sz w:val="24"/>
          <w:szCs w:val="24"/>
          <w:lang w:val="uk-UA"/>
        </w:rPr>
      </w:pPr>
      <w:r w:rsidRPr="00536184">
        <w:rPr>
          <w:sz w:val="24"/>
          <w:szCs w:val="24"/>
          <w:lang w:val="uk-UA"/>
        </w:rPr>
        <w:t xml:space="preserve">Начальник відділу по роботі з персоналом, </w:t>
      </w:r>
    </w:p>
    <w:p w:rsidR="0080574A" w:rsidRPr="00536184" w:rsidRDefault="007367BE">
      <w:pPr>
        <w:rPr>
          <w:sz w:val="24"/>
          <w:szCs w:val="24"/>
          <w:lang w:val="uk-UA"/>
        </w:rPr>
      </w:pPr>
      <w:r w:rsidRPr="00536184">
        <w:rPr>
          <w:sz w:val="24"/>
          <w:szCs w:val="24"/>
          <w:lang w:val="uk-UA"/>
        </w:rPr>
        <w:t>діловодства та контролю</w:t>
      </w:r>
      <w:r w:rsidRPr="00536184">
        <w:rPr>
          <w:sz w:val="24"/>
          <w:szCs w:val="24"/>
          <w:lang w:val="uk-UA"/>
        </w:rPr>
        <w:tab/>
      </w:r>
      <w:r w:rsidRPr="00536184">
        <w:rPr>
          <w:sz w:val="24"/>
          <w:szCs w:val="24"/>
          <w:lang w:val="uk-UA"/>
        </w:rPr>
        <w:tab/>
      </w:r>
      <w:r w:rsidRPr="00536184">
        <w:rPr>
          <w:sz w:val="24"/>
          <w:szCs w:val="24"/>
          <w:lang w:val="uk-UA"/>
        </w:rPr>
        <w:tab/>
      </w:r>
      <w:r w:rsidRPr="00536184">
        <w:rPr>
          <w:sz w:val="24"/>
          <w:szCs w:val="24"/>
          <w:lang w:val="uk-UA"/>
        </w:rPr>
        <w:tab/>
      </w:r>
      <w:r w:rsidRPr="00536184">
        <w:rPr>
          <w:sz w:val="24"/>
          <w:szCs w:val="24"/>
          <w:lang w:val="uk-UA"/>
        </w:rPr>
        <w:tab/>
      </w:r>
      <w:r w:rsidRPr="00536184">
        <w:rPr>
          <w:sz w:val="24"/>
          <w:szCs w:val="24"/>
          <w:lang w:val="uk-UA"/>
        </w:rPr>
        <w:tab/>
      </w:r>
      <w:r w:rsidR="00536184">
        <w:rPr>
          <w:sz w:val="24"/>
          <w:szCs w:val="24"/>
          <w:lang w:val="uk-UA"/>
        </w:rPr>
        <w:tab/>
      </w:r>
      <w:r w:rsidRPr="00536184">
        <w:rPr>
          <w:sz w:val="24"/>
          <w:szCs w:val="24"/>
          <w:lang w:val="uk-UA"/>
        </w:rPr>
        <w:t>О.О. Орел</w:t>
      </w:r>
    </w:p>
    <w:p w:rsidR="00536184" w:rsidRPr="00536184" w:rsidRDefault="00536184">
      <w:pPr>
        <w:rPr>
          <w:sz w:val="24"/>
          <w:szCs w:val="24"/>
          <w:lang w:val="uk-UA"/>
        </w:rPr>
      </w:pPr>
    </w:p>
    <w:sectPr w:rsidR="00536184" w:rsidRPr="00536184" w:rsidSect="00C857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imesNewRomanPSMT">
    <w:altName w:val="MS Mincho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A6F95"/>
    <w:multiLevelType w:val="hybridMultilevel"/>
    <w:tmpl w:val="129086AC"/>
    <w:lvl w:ilvl="0" w:tplc="0D8AAB5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706D02"/>
    <w:multiLevelType w:val="hybridMultilevel"/>
    <w:tmpl w:val="6E460CEE"/>
    <w:lvl w:ilvl="0" w:tplc="9064DC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3462B"/>
    <w:multiLevelType w:val="hybridMultilevel"/>
    <w:tmpl w:val="144AB43A"/>
    <w:lvl w:ilvl="0" w:tplc="0D8AAB5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D8AAB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88D404C"/>
    <w:multiLevelType w:val="hybridMultilevel"/>
    <w:tmpl w:val="002A8A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FE2441"/>
    <w:multiLevelType w:val="hybridMultilevel"/>
    <w:tmpl w:val="2892B34E"/>
    <w:lvl w:ilvl="0" w:tplc="B64629B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aps w:val="0"/>
        <w:strike w:val="0"/>
        <w:dstrike w:val="0"/>
        <w:vanish w:val="0"/>
        <w:webHidden w:val="0"/>
        <w:color w:val="auto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BC4C7D"/>
    <w:multiLevelType w:val="hybridMultilevel"/>
    <w:tmpl w:val="AE243706"/>
    <w:lvl w:ilvl="0" w:tplc="3D4E609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4"/>
  </w:num>
  <w:num w:numId="6">
    <w:abstractNumId w:val="4"/>
  </w:num>
  <w:num w:numId="7">
    <w:abstractNumId w:val="1"/>
  </w:num>
  <w:num w:numId="8">
    <w:abstractNumId w:val="1"/>
  </w:num>
  <w:num w:numId="9">
    <w:abstractNumId w:val="2"/>
  </w:num>
  <w:num w:numId="10">
    <w:abstractNumId w:val="2"/>
  </w:num>
  <w:num w:numId="11">
    <w:abstractNumId w:val="0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5AF"/>
    <w:rsid w:val="00021B89"/>
    <w:rsid w:val="00047967"/>
    <w:rsid w:val="00073E9F"/>
    <w:rsid w:val="000B0EEE"/>
    <w:rsid w:val="000B3954"/>
    <w:rsid w:val="000C50B7"/>
    <w:rsid w:val="000D3FC3"/>
    <w:rsid w:val="001259E6"/>
    <w:rsid w:val="001344F2"/>
    <w:rsid w:val="00167413"/>
    <w:rsid w:val="002255B2"/>
    <w:rsid w:val="002D16F5"/>
    <w:rsid w:val="00353A3D"/>
    <w:rsid w:val="00461B9B"/>
    <w:rsid w:val="00533F61"/>
    <w:rsid w:val="00536184"/>
    <w:rsid w:val="0053742A"/>
    <w:rsid w:val="005F557E"/>
    <w:rsid w:val="0063629A"/>
    <w:rsid w:val="00711DEF"/>
    <w:rsid w:val="00727ACD"/>
    <w:rsid w:val="007367BE"/>
    <w:rsid w:val="008005AF"/>
    <w:rsid w:val="008A1E49"/>
    <w:rsid w:val="008A32FE"/>
    <w:rsid w:val="008F3127"/>
    <w:rsid w:val="00901733"/>
    <w:rsid w:val="0094050C"/>
    <w:rsid w:val="00991AD9"/>
    <w:rsid w:val="009E111B"/>
    <w:rsid w:val="00A023C4"/>
    <w:rsid w:val="00AD6942"/>
    <w:rsid w:val="00B270E6"/>
    <w:rsid w:val="00B63CB0"/>
    <w:rsid w:val="00BF2CDD"/>
    <w:rsid w:val="00C32291"/>
    <w:rsid w:val="00C85743"/>
    <w:rsid w:val="00CB324D"/>
    <w:rsid w:val="00EE5431"/>
    <w:rsid w:val="00EF0361"/>
    <w:rsid w:val="00F704F5"/>
    <w:rsid w:val="00FE0465"/>
    <w:rsid w:val="00FF0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30322"/>
  <w15:docId w15:val="{4FB6306D-62F8-4EE6-ABCB-F70C326B1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574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85743"/>
    <w:pPr>
      <w:keepNext/>
      <w:ind w:right="-199"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unhideWhenUsed/>
    <w:qFormat/>
    <w:rsid w:val="00C85743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C85743"/>
    <w:pPr>
      <w:keepNext/>
      <w:spacing w:line="360" w:lineRule="auto"/>
      <w:jc w:val="both"/>
      <w:outlineLvl w:val="2"/>
    </w:pPr>
    <w:rPr>
      <w:b/>
      <w:lang w:val="uk-UA"/>
    </w:rPr>
  </w:style>
  <w:style w:type="paragraph" w:styleId="5">
    <w:name w:val="heading 5"/>
    <w:basedOn w:val="a"/>
    <w:next w:val="a"/>
    <w:link w:val="50"/>
    <w:unhideWhenUsed/>
    <w:qFormat/>
    <w:rsid w:val="00C8574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C8574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574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85743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C85743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rsid w:val="00C85743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85743"/>
    <w:rPr>
      <w:rFonts w:ascii="Times New Roman" w:eastAsia="Times New Roman" w:hAnsi="Times New Roman" w:cs="Times New Roman"/>
      <w:b/>
      <w:bCs/>
      <w:lang w:eastAsia="ru-RU"/>
    </w:rPr>
  </w:style>
  <w:style w:type="character" w:styleId="a3">
    <w:name w:val="Hyperlink"/>
    <w:semiHidden/>
    <w:unhideWhenUsed/>
    <w:rsid w:val="00C8574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85743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uiPriority w:val="99"/>
    <w:unhideWhenUsed/>
    <w:rsid w:val="00C857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C85743"/>
    <w:rPr>
      <w:rFonts w:ascii="Courier New" w:eastAsia="Courier New" w:hAnsi="Courier New" w:cs="Courier New"/>
      <w:sz w:val="20"/>
      <w:szCs w:val="20"/>
      <w:lang w:eastAsia="ru-RU"/>
    </w:rPr>
  </w:style>
  <w:style w:type="paragraph" w:styleId="a5">
    <w:name w:val="Normal (Web)"/>
    <w:basedOn w:val="a"/>
    <w:unhideWhenUsed/>
    <w:rsid w:val="00C85743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ody Text"/>
    <w:basedOn w:val="a"/>
    <w:link w:val="a7"/>
    <w:semiHidden/>
    <w:unhideWhenUsed/>
    <w:rsid w:val="00C85743"/>
    <w:pPr>
      <w:jc w:val="center"/>
    </w:pPr>
    <w:rPr>
      <w:szCs w:val="24"/>
      <w:lang w:val="uk-UA"/>
    </w:rPr>
  </w:style>
  <w:style w:type="character" w:customStyle="1" w:styleId="a7">
    <w:name w:val="Основной текст Знак"/>
    <w:basedOn w:val="a0"/>
    <w:link w:val="a6"/>
    <w:semiHidden/>
    <w:rsid w:val="00C8574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ody Text Indent"/>
    <w:basedOn w:val="a"/>
    <w:link w:val="a9"/>
    <w:semiHidden/>
    <w:unhideWhenUsed/>
    <w:rsid w:val="00C85743"/>
    <w:pPr>
      <w:ind w:firstLine="708"/>
      <w:jc w:val="both"/>
    </w:pPr>
    <w:rPr>
      <w:szCs w:val="24"/>
      <w:lang w:val="uk-UA"/>
    </w:rPr>
  </w:style>
  <w:style w:type="character" w:customStyle="1" w:styleId="a9">
    <w:name w:val="Основной текст с отступом Знак"/>
    <w:basedOn w:val="a0"/>
    <w:link w:val="a8"/>
    <w:semiHidden/>
    <w:rsid w:val="00C8574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1">
    <w:name w:val="Body Text 2"/>
    <w:basedOn w:val="a"/>
    <w:link w:val="22"/>
    <w:uiPriority w:val="99"/>
    <w:semiHidden/>
    <w:unhideWhenUsed/>
    <w:rsid w:val="00C8574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C8574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semiHidden/>
    <w:unhideWhenUsed/>
    <w:rsid w:val="00C857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5940"/>
    </w:pPr>
    <w:rPr>
      <w:bCs/>
      <w:sz w:val="26"/>
      <w:lang w:val="uk-UA" w:eastAsia="uk-UA"/>
    </w:rPr>
  </w:style>
  <w:style w:type="character" w:customStyle="1" w:styleId="32">
    <w:name w:val="Основной текст с отступом 3 Знак"/>
    <w:basedOn w:val="a0"/>
    <w:link w:val="31"/>
    <w:semiHidden/>
    <w:rsid w:val="00C85743"/>
    <w:rPr>
      <w:rFonts w:ascii="Times New Roman" w:eastAsia="Times New Roman" w:hAnsi="Times New Roman" w:cs="Times New Roman"/>
      <w:bCs/>
      <w:sz w:val="26"/>
      <w:szCs w:val="20"/>
      <w:lang w:val="uk-UA" w:eastAsia="uk-UA"/>
    </w:rPr>
  </w:style>
  <w:style w:type="paragraph" w:styleId="aa">
    <w:name w:val="Balloon Text"/>
    <w:basedOn w:val="a"/>
    <w:link w:val="ab"/>
    <w:semiHidden/>
    <w:unhideWhenUsed/>
    <w:rsid w:val="00C8574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C85743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C85743"/>
    <w:pPr>
      <w:ind w:left="720"/>
      <w:contextualSpacing/>
    </w:pPr>
    <w:rPr>
      <w:sz w:val="20"/>
      <w:lang w:val="uk-UA"/>
    </w:rPr>
  </w:style>
  <w:style w:type="paragraph" w:customStyle="1" w:styleId="11">
    <w:name w:val="çàãîëîâîê 1"/>
    <w:basedOn w:val="a"/>
    <w:next w:val="a"/>
    <w:rsid w:val="00C85743"/>
    <w:pPr>
      <w:keepNext/>
      <w:spacing w:line="360" w:lineRule="auto"/>
      <w:jc w:val="center"/>
    </w:pPr>
    <w:rPr>
      <w:b/>
      <w:sz w:val="32"/>
      <w:lang w:val="uk-UA"/>
    </w:rPr>
  </w:style>
  <w:style w:type="paragraph" w:customStyle="1" w:styleId="12">
    <w:name w:val="Обычный1"/>
    <w:rsid w:val="00C85743"/>
    <w:pPr>
      <w:widowControl w:val="0"/>
      <w:snapToGrid w:val="0"/>
      <w:spacing w:after="0" w:line="240" w:lineRule="auto"/>
      <w:ind w:firstLine="380"/>
      <w:jc w:val="both"/>
    </w:pPr>
    <w:rPr>
      <w:rFonts w:ascii="Times New Roman" w:eastAsia="Times New Roman" w:hAnsi="Times New Roman" w:cs="Times New Roman"/>
      <w:szCs w:val="20"/>
      <w:lang w:val="uk-UA" w:eastAsia="ru-RU"/>
    </w:rPr>
  </w:style>
  <w:style w:type="paragraph" w:customStyle="1" w:styleId="rvps2">
    <w:name w:val="rvps2"/>
    <w:basedOn w:val="a"/>
    <w:rsid w:val="00C85743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12">
    <w:name w:val="rvps12"/>
    <w:basedOn w:val="a"/>
    <w:rsid w:val="00C85743"/>
    <w:pPr>
      <w:spacing w:before="100" w:beforeAutospacing="1" w:after="100" w:afterAutospacing="1"/>
    </w:pPr>
    <w:rPr>
      <w:sz w:val="24"/>
      <w:szCs w:val="24"/>
    </w:rPr>
  </w:style>
  <w:style w:type="paragraph" w:customStyle="1" w:styleId="ad">
    <w:name w:val="Нормальний текст"/>
    <w:basedOn w:val="a"/>
    <w:rsid w:val="00C85743"/>
    <w:pPr>
      <w:spacing w:before="120"/>
      <w:ind w:firstLine="567"/>
    </w:pPr>
    <w:rPr>
      <w:rFonts w:ascii="Antiqua" w:eastAsia="Calibri" w:hAnsi="Antiqua"/>
      <w:sz w:val="26"/>
      <w:lang w:val="uk-UA"/>
    </w:rPr>
  </w:style>
  <w:style w:type="paragraph" w:customStyle="1" w:styleId="ae">
    <w:name w:val="Назва документа"/>
    <w:basedOn w:val="a"/>
    <w:next w:val="ad"/>
    <w:rsid w:val="00C85743"/>
    <w:pPr>
      <w:keepNext/>
      <w:keepLines/>
      <w:spacing w:before="240" w:after="240"/>
      <w:jc w:val="center"/>
    </w:pPr>
    <w:rPr>
      <w:rFonts w:ascii="Antiqua" w:hAnsi="Antiqua"/>
      <w:b/>
      <w:sz w:val="26"/>
      <w:lang w:val="uk-UA"/>
    </w:rPr>
  </w:style>
  <w:style w:type="paragraph" w:customStyle="1" w:styleId="rvps14">
    <w:name w:val="rvps14"/>
    <w:basedOn w:val="a"/>
    <w:rsid w:val="00C85743"/>
    <w:pPr>
      <w:spacing w:before="100" w:beforeAutospacing="1" w:after="100" w:afterAutospacing="1"/>
    </w:pPr>
    <w:rPr>
      <w:rFonts w:eastAsia="Calibri"/>
      <w:sz w:val="24"/>
      <w:szCs w:val="24"/>
      <w:lang w:val="uk-UA" w:eastAsia="uk-UA"/>
    </w:rPr>
  </w:style>
  <w:style w:type="character" w:customStyle="1" w:styleId="13">
    <w:name w:val="Знак примечания1"/>
    <w:basedOn w:val="a0"/>
    <w:rsid w:val="00C85743"/>
    <w:rPr>
      <w:sz w:val="16"/>
      <w:szCs w:val="16"/>
    </w:rPr>
  </w:style>
  <w:style w:type="character" w:customStyle="1" w:styleId="apple-converted-space">
    <w:name w:val="apple-converted-space"/>
    <w:basedOn w:val="a0"/>
    <w:rsid w:val="00C85743"/>
  </w:style>
  <w:style w:type="character" w:customStyle="1" w:styleId="rvts0">
    <w:name w:val="rvts0"/>
    <w:rsid w:val="00C85743"/>
    <w:rPr>
      <w:rFonts w:ascii="Times New Roman" w:hAnsi="Times New Roman" w:cs="Times New Roman" w:hint="default"/>
    </w:rPr>
  </w:style>
  <w:style w:type="character" w:customStyle="1" w:styleId="rvts15">
    <w:name w:val="rvts15"/>
    <w:rsid w:val="00C85743"/>
    <w:rPr>
      <w:rFonts w:ascii="Times New Roman" w:hAnsi="Times New Roman" w:cs="Times New Roman" w:hint="default"/>
    </w:rPr>
  </w:style>
  <w:style w:type="character" w:customStyle="1" w:styleId="FontStyle30">
    <w:name w:val="Font Style30"/>
    <w:rsid w:val="00C85743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39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ucz.d@dn.gov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511E16-9713-4BC7-B687-748AE32FA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854</Words>
  <Characters>4871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Olya</cp:lastModifiedBy>
  <cp:revision>11</cp:revision>
  <dcterms:created xsi:type="dcterms:W3CDTF">2017-04-28T08:40:00Z</dcterms:created>
  <dcterms:modified xsi:type="dcterms:W3CDTF">2017-05-10T08:26:00Z</dcterms:modified>
</cp:coreProperties>
</file>