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66" w:rsidRPr="00CD5B01" w:rsidRDefault="004C4020" w:rsidP="004C4020">
      <w:pPr>
        <w:shd w:val="clear" w:color="auto" w:fill="FFFFFF"/>
        <w:spacing w:after="0" w:line="360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Додаток 1</w:t>
      </w:r>
    </w:p>
    <w:p w:rsidR="004C4020" w:rsidRPr="00CD5B01" w:rsidRDefault="004C4020" w:rsidP="004C4020">
      <w:pPr>
        <w:shd w:val="clear" w:color="auto" w:fill="FFFFFF"/>
        <w:spacing w:after="0" w:line="360" w:lineRule="atLeast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83966" w:rsidRPr="00CD5B01" w:rsidRDefault="00483966" w:rsidP="004C4020">
      <w:pPr>
        <w:shd w:val="clear" w:color="auto" w:fill="FFFFFF"/>
        <w:tabs>
          <w:tab w:val="left" w:pos="6804"/>
        </w:tabs>
        <w:spacing w:after="0" w:line="240" w:lineRule="auto"/>
        <w:ind w:left="538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наказу</w:t>
      </w:r>
      <w:r w:rsidR="004C4020"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начальника управлінн</w:t>
      </w:r>
      <w:r w:rsidR="004C4020"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я містобудування та архітектури </w:t>
      </w: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облдержадміністрації</w:t>
      </w:r>
      <w:r w:rsidR="004C4020"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 </w:t>
      </w:r>
      <w:r w:rsidRPr="004853D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uk-UA" w:eastAsia="ru-RU"/>
        </w:rPr>
        <w:t>03.10.2017 № 46-ОД</w:t>
      </w:r>
    </w:p>
    <w:p w:rsidR="00483966" w:rsidRPr="00CD5B01" w:rsidRDefault="00483966" w:rsidP="00483966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83966" w:rsidRPr="00CD5B01" w:rsidRDefault="004853DF" w:rsidP="0048396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br/>
        <w:t>проведення конкурсу</w:t>
      </w:r>
    </w:p>
    <w:p w:rsidR="004C4020" w:rsidRPr="00CD5B01" w:rsidRDefault="004C4020" w:rsidP="004C40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 зайняття вакантної посади державної служби категорії «В» - </w:t>
      </w:r>
      <w:r w:rsidR="00485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провідного </w:t>
      </w: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спеціаліста </w:t>
      </w:r>
      <w:r w:rsidR="00485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сектору архітектури </w:t>
      </w: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відділу </w:t>
      </w:r>
      <w:r w:rsidR="00485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містобудування</w:t>
      </w:r>
      <w:r w:rsidRPr="00CD5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управління містобудування та архітектури Донецької облдержадміністрації (м. Слов’янськ)</w:t>
      </w:r>
    </w:p>
    <w:p w:rsidR="004C4020" w:rsidRPr="00CD5B01" w:rsidRDefault="004C4020" w:rsidP="00483966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</w:p>
    <w:tbl>
      <w:tblPr>
        <w:tblW w:w="5000" w:type="pct"/>
        <w:tblCellSpacing w:w="2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734"/>
        <w:gridCol w:w="992"/>
        <w:gridCol w:w="3231"/>
        <w:gridCol w:w="4510"/>
      </w:tblGrid>
      <w:tr w:rsidR="00CD5B01" w:rsidRPr="00CD5B01" w:rsidTr="007370C6">
        <w:trPr>
          <w:tblCellSpacing w:w="28" w:type="dxa"/>
        </w:trPr>
        <w:tc>
          <w:tcPr>
            <w:tcW w:w="4941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CD5B01" w:rsidRPr="004853DF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48396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Посадові обов'язки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225" w:rsidRPr="00CD5B01" w:rsidRDefault="004853DF" w:rsidP="003D4225">
            <w:pPr>
              <w:tabs>
                <w:tab w:val="left" w:pos="227"/>
              </w:tabs>
              <w:spacing w:after="120" w:line="240" w:lineRule="auto"/>
              <w:ind w:firstLine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Провідний</w:t>
            </w:r>
            <w:r w:rsidR="004C4020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спеціаліст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сектору архітектури</w:t>
            </w:r>
            <w:r w:rsidR="004C4020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відділу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містобудування</w:t>
            </w:r>
            <w:r w:rsidR="004C4020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управління містобудування та архітектури Донецької облдержадміністрації в межах своїх повноважень:</w:t>
            </w:r>
          </w:p>
          <w:p w:rsidR="004853DF" w:rsidRPr="004853DF" w:rsidRDefault="004853DF" w:rsidP="004853DF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176" w:right="142" w:firstLine="0"/>
              <w:jc w:val="both"/>
              <w:rPr>
                <w:color w:val="000000" w:themeColor="text1"/>
                <w:lang w:val="uk-UA"/>
              </w:rPr>
            </w:pPr>
            <w:r w:rsidRPr="004853DF">
              <w:rPr>
                <w:color w:val="000000" w:themeColor="text1"/>
                <w:lang w:val="uk-UA"/>
              </w:rPr>
              <w:t>організовує роботу щодо розгляду проектів найбільш значущих об'єктів архітектури, а також тих, що фінансуються за рахунок державного бюджету;</w:t>
            </w:r>
          </w:p>
          <w:p w:rsidR="004853DF" w:rsidRPr="004853DF" w:rsidRDefault="004853DF" w:rsidP="004853DF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176" w:right="142" w:firstLine="0"/>
              <w:jc w:val="both"/>
              <w:rPr>
                <w:color w:val="000000" w:themeColor="text1"/>
                <w:lang w:val="uk-UA"/>
              </w:rPr>
            </w:pPr>
            <w:r w:rsidRPr="004853DF">
              <w:rPr>
                <w:color w:val="000000" w:themeColor="text1"/>
                <w:lang w:val="uk-UA"/>
              </w:rPr>
              <w:t>організовує роботу щодо розвитку національних і культурних традицій в архітектурі і містобудуванні;</w:t>
            </w:r>
          </w:p>
          <w:p w:rsidR="004853DF" w:rsidRPr="004853DF" w:rsidRDefault="004853DF" w:rsidP="004853DF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176" w:right="142" w:firstLine="0"/>
              <w:jc w:val="both"/>
              <w:rPr>
                <w:color w:val="000000" w:themeColor="text1"/>
                <w:lang w:val="uk-UA"/>
              </w:rPr>
            </w:pPr>
            <w:r w:rsidRPr="004853DF">
              <w:rPr>
                <w:color w:val="000000" w:themeColor="text1"/>
                <w:lang w:val="uk-UA"/>
              </w:rPr>
              <w:t>створює та оновлює електронну базу даних об’єктів архітектури та містобудування, готує інформацію для внесення даних до містобудівного кадастру;</w:t>
            </w:r>
          </w:p>
          <w:p w:rsidR="004853DF" w:rsidRPr="004853DF" w:rsidRDefault="004853DF" w:rsidP="004853DF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176" w:right="142" w:firstLine="0"/>
              <w:jc w:val="both"/>
              <w:rPr>
                <w:color w:val="000000" w:themeColor="text1"/>
                <w:lang w:val="uk-UA"/>
              </w:rPr>
            </w:pPr>
            <w:r w:rsidRPr="004853DF">
              <w:rPr>
                <w:color w:val="000000" w:themeColor="text1"/>
                <w:lang w:val="uk-UA"/>
              </w:rPr>
              <w:t>опрацьовує листи та заяви підприємств, організацій, виконавчих органів влади з питань вивчення технічного стану існуючих об’єктів містобудування та архітектури, пропозиції та рекомендації щодо реставрації і ремонту цих об’єктів;</w:t>
            </w:r>
          </w:p>
          <w:p w:rsidR="004853DF" w:rsidRPr="004853DF" w:rsidRDefault="004853DF" w:rsidP="004853DF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176" w:right="142" w:firstLine="0"/>
              <w:jc w:val="both"/>
              <w:rPr>
                <w:color w:val="000000" w:themeColor="text1"/>
                <w:lang w:val="uk-UA"/>
              </w:rPr>
            </w:pPr>
            <w:r w:rsidRPr="004853DF">
              <w:rPr>
                <w:color w:val="000000" w:themeColor="text1"/>
                <w:lang w:val="uk-UA"/>
              </w:rPr>
              <w:t>приймає участь в обстеженні технічного стану будівель та споруд;</w:t>
            </w:r>
          </w:p>
          <w:p w:rsidR="004853DF" w:rsidRPr="004853DF" w:rsidRDefault="004853DF" w:rsidP="004853DF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176" w:right="142" w:firstLine="0"/>
              <w:jc w:val="both"/>
              <w:rPr>
                <w:color w:val="000000" w:themeColor="text1"/>
                <w:lang w:val="uk-UA"/>
              </w:rPr>
            </w:pPr>
            <w:r w:rsidRPr="004853DF">
              <w:rPr>
                <w:color w:val="000000" w:themeColor="text1"/>
                <w:lang w:val="uk-UA"/>
              </w:rPr>
              <w:t xml:space="preserve">співпрацює з інспекцією ДАБК з питань забезпечення високих архітектурно-планувальних, функціональних і конструктивних якостей об'єктів містобудування та </w:t>
            </w:r>
            <w:r w:rsidRPr="004853DF">
              <w:rPr>
                <w:color w:val="000000" w:themeColor="text1"/>
                <w:lang w:val="uk-UA"/>
              </w:rPr>
              <w:lastRenderedPageBreak/>
              <w:t>архітектури;</w:t>
            </w:r>
          </w:p>
          <w:p w:rsidR="00483966" w:rsidRPr="004853DF" w:rsidRDefault="004853DF" w:rsidP="004853DF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120" w:afterAutospacing="0"/>
              <w:ind w:left="176" w:right="142" w:firstLine="0"/>
              <w:jc w:val="both"/>
              <w:rPr>
                <w:color w:val="000000" w:themeColor="text1"/>
                <w:lang w:val="uk-UA"/>
              </w:rPr>
            </w:pPr>
            <w:r w:rsidRPr="004853DF">
              <w:rPr>
                <w:color w:val="000000" w:themeColor="text1"/>
                <w:lang w:val="uk-UA"/>
              </w:rPr>
              <w:t>співпрацює з органам охорони культурної спадщини, сприяє організації роботи по розробці, оновленню та збереженню облікової документації на пам'ятники архітектури та містобудування.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48396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916B53" w:rsidP="0091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посадовий </w:t>
            </w:r>
            <w:r w:rsidR="00D0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оклад - 4400</w:t>
            </w:r>
            <w:r w:rsidR="004C4020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грн., надбавка за </w:t>
            </w:r>
            <w:r w:rsidR="003D4225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вислугу років, надбавка за ранг </w:t>
            </w:r>
            <w:r w:rsidR="004C4020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державного службовця, за наявності достатнього фонду оплати праці </w:t>
            </w: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–</w:t>
            </w:r>
            <w:r w:rsidR="004C4020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премія</w:t>
            </w:r>
            <w:r w:rsidR="00483966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737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916B53" w:rsidP="003D422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безстроково</w:t>
            </w:r>
            <w:r w:rsidR="00483966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737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BFD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1) копі</w:t>
            </w:r>
            <w:r w:rsidR="00916B53" w:rsidRPr="00CD5B01">
              <w:rPr>
                <w:color w:val="000000" w:themeColor="text1"/>
                <w:lang w:val="uk-UA"/>
              </w:rPr>
              <w:t>я</w:t>
            </w:r>
            <w:r w:rsidRPr="00CD5B01">
              <w:rPr>
                <w:color w:val="000000" w:themeColor="text1"/>
                <w:lang w:val="uk-UA"/>
              </w:rPr>
              <w:t xml:space="preserve"> паспорта громадянина України;</w:t>
            </w:r>
          </w:p>
          <w:p w:rsidR="00660BFD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2) письмов</w:t>
            </w:r>
            <w:r w:rsidR="00916B53" w:rsidRPr="00CD5B01">
              <w:rPr>
                <w:color w:val="000000" w:themeColor="text1"/>
                <w:lang w:val="uk-UA"/>
              </w:rPr>
              <w:t>а</w:t>
            </w:r>
            <w:r w:rsidRPr="00CD5B01">
              <w:rPr>
                <w:color w:val="000000" w:themeColor="text1"/>
                <w:lang w:val="uk-UA"/>
              </w:rPr>
              <w:t xml:space="preserve"> заяв</w:t>
            </w:r>
            <w:r w:rsidR="00916B53" w:rsidRPr="00CD5B01">
              <w:rPr>
                <w:color w:val="000000" w:themeColor="text1"/>
                <w:lang w:val="uk-UA"/>
              </w:rPr>
              <w:t>а</w:t>
            </w:r>
            <w:r w:rsidRPr="00CD5B01">
              <w:rPr>
                <w:color w:val="000000" w:themeColor="text1"/>
                <w:lang w:val="uk-UA"/>
              </w:rPr>
              <w:t xml:space="preserve"> про участь у конкурсі із зазначенням основних мотивів для зайняття посади за формою згідно з додатком 2</w:t>
            </w:r>
            <w:r w:rsidR="00916B53" w:rsidRPr="00CD5B01">
              <w:rPr>
                <w:color w:val="000000" w:themeColor="text1"/>
                <w:lang w:val="uk-UA"/>
              </w:rPr>
              <w:t xml:space="preserve"> Постанови КМУ від 18 серпня 2017 р. N 648 </w:t>
            </w:r>
            <w:r w:rsidRPr="00CD5B01">
              <w:rPr>
                <w:color w:val="000000" w:themeColor="text1"/>
                <w:lang w:val="uk-UA"/>
              </w:rPr>
              <w:t>, до якої додається резюме у довільній формі;</w:t>
            </w:r>
          </w:p>
          <w:p w:rsidR="00916B53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3) письмов</w:t>
            </w:r>
            <w:r w:rsidR="00916B53" w:rsidRPr="00CD5B01">
              <w:rPr>
                <w:color w:val="000000" w:themeColor="text1"/>
                <w:lang w:val="uk-UA"/>
              </w:rPr>
              <w:t>а</w:t>
            </w:r>
            <w:r w:rsidRPr="00CD5B01">
              <w:rPr>
                <w:color w:val="000000" w:themeColor="text1"/>
                <w:lang w:val="uk-UA"/>
              </w:rPr>
              <w:t xml:space="preserve"> заяв</w:t>
            </w:r>
            <w:r w:rsidR="00916B53" w:rsidRPr="00CD5B01">
              <w:rPr>
                <w:color w:val="000000" w:themeColor="text1"/>
                <w:lang w:val="uk-UA"/>
              </w:rPr>
              <w:t>а</w:t>
            </w:r>
            <w:r w:rsidRPr="00CD5B01">
              <w:rPr>
                <w:color w:val="000000" w:themeColor="text1"/>
                <w:lang w:val="uk-UA"/>
              </w:rPr>
              <w:t>, в якій повідомляє про те, що до неї не застосовуються заборони, визначені </w:t>
            </w:r>
            <w:hyperlink r:id="rId6" w:tgtFrame="_top" w:history="1">
              <w:r w:rsidRPr="00CD5B01">
                <w:rPr>
                  <w:color w:val="000000" w:themeColor="text1"/>
                  <w:lang w:val="uk-UA"/>
                </w:rPr>
                <w:t>частиною третьою</w:t>
              </w:r>
            </w:hyperlink>
            <w:r w:rsidRPr="00CD5B01">
              <w:rPr>
                <w:color w:val="000000" w:themeColor="text1"/>
                <w:lang w:val="uk-UA"/>
              </w:rPr>
              <w:t> </w:t>
            </w:r>
            <w:r w:rsidR="003D4225" w:rsidRPr="00CD5B01">
              <w:rPr>
                <w:color w:val="000000" w:themeColor="text1"/>
                <w:lang w:val="uk-UA"/>
              </w:rPr>
              <w:t xml:space="preserve"> </w:t>
            </w:r>
            <w:r w:rsidRPr="00CD5B01">
              <w:rPr>
                <w:color w:val="000000" w:themeColor="text1"/>
                <w:lang w:val="uk-UA"/>
              </w:rPr>
              <w:t>або</w:t>
            </w:r>
            <w:r w:rsidR="003D4225" w:rsidRPr="00CD5B01">
              <w:rPr>
                <w:color w:val="000000" w:themeColor="text1"/>
                <w:lang w:val="uk-UA"/>
              </w:rPr>
              <w:t xml:space="preserve"> </w:t>
            </w:r>
            <w:r w:rsidRPr="00CD5B01">
              <w:rPr>
                <w:color w:val="000000" w:themeColor="text1"/>
                <w:lang w:val="uk-UA"/>
              </w:rPr>
              <w:t> </w:t>
            </w:r>
            <w:hyperlink r:id="rId7" w:tgtFrame="_top" w:history="1">
              <w:r w:rsidRPr="00CD5B01">
                <w:rPr>
                  <w:color w:val="000000" w:themeColor="text1"/>
                  <w:lang w:val="uk-UA"/>
                </w:rPr>
                <w:t>четвертою статті 1 Закону України "Про очищення влади"</w:t>
              </w:r>
            </w:hyperlink>
            <w:r w:rsidRPr="00CD5B01">
              <w:rPr>
                <w:color w:val="000000" w:themeColor="text1"/>
                <w:lang w:val="uk-UA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916B53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4) копі</w:t>
            </w:r>
            <w:r w:rsidR="00916B53" w:rsidRPr="00CD5B01">
              <w:rPr>
                <w:color w:val="000000" w:themeColor="text1"/>
                <w:lang w:val="uk-UA"/>
              </w:rPr>
              <w:t>я</w:t>
            </w:r>
            <w:r w:rsidRPr="00CD5B01">
              <w:rPr>
                <w:color w:val="000000" w:themeColor="text1"/>
                <w:lang w:val="uk-UA"/>
              </w:rPr>
              <w:t xml:space="preserve"> (копії) документа (документів) про освіту;</w:t>
            </w:r>
          </w:p>
          <w:p w:rsidR="00660BFD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обов'язково пред'являється до проходження тестування);</w:t>
            </w:r>
          </w:p>
          <w:p w:rsidR="00916B53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6) заповнен</w:t>
            </w:r>
            <w:r w:rsidR="00916B53" w:rsidRPr="00CD5B01">
              <w:rPr>
                <w:color w:val="000000" w:themeColor="text1"/>
                <w:lang w:val="uk-UA"/>
              </w:rPr>
              <w:t>а</w:t>
            </w:r>
            <w:r w:rsidRPr="00CD5B01">
              <w:rPr>
                <w:color w:val="000000" w:themeColor="text1"/>
                <w:lang w:val="uk-UA"/>
              </w:rPr>
              <w:t xml:space="preserve"> особов</w:t>
            </w:r>
            <w:r w:rsidR="00916B53" w:rsidRPr="00CD5B01">
              <w:rPr>
                <w:color w:val="000000" w:themeColor="text1"/>
                <w:lang w:val="uk-UA"/>
              </w:rPr>
              <w:t>а</w:t>
            </w:r>
            <w:r w:rsidRPr="00CD5B01">
              <w:rPr>
                <w:color w:val="000000" w:themeColor="text1"/>
                <w:lang w:val="uk-UA"/>
              </w:rPr>
              <w:t xml:space="preserve"> картк</w:t>
            </w:r>
            <w:r w:rsidR="00916B53" w:rsidRPr="00CD5B01">
              <w:rPr>
                <w:color w:val="000000" w:themeColor="text1"/>
                <w:lang w:val="uk-UA"/>
              </w:rPr>
              <w:t>а</w:t>
            </w:r>
            <w:r w:rsidRPr="00CD5B01">
              <w:rPr>
                <w:color w:val="000000" w:themeColor="text1"/>
                <w:lang w:val="uk-UA"/>
              </w:rPr>
              <w:t xml:space="preserve"> встановленого зразка;</w:t>
            </w:r>
          </w:p>
          <w:p w:rsidR="00916B53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7) оригінали інших документів для підтвердження відповідності умовам конкурсу в разі проведення закритого конкурсу;</w:t>
            </w:r>
          </w:p>
          <w:p w:rsidR="00483966" w:rsidRPr="00CD5B01" w:rsidRDefault="00660BFD" w:rsidP="00D05B80">
            <w:pPr>
              <w:pStyle w:val="tj"/>
              <w:shd w:val="clear" w:color="auto" w:fill="FFFFFF"/>
              <w:spacing w:before="0" w:beforeAutospacing="0" w:after="120" w:afterAutospacing="0"/>
              <w:ind w:right="141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8) деклараці</w:t>
            </w:r>
            <w:r w:rsidR="00916B53" w:rsidRPr="00CD5B01">
              <w:rPr>
                <w:color w:val="000000" w:themeColor="text1"/>
                <w:lang w:val="uk-UA"/>
              </w:rPr>
              <w:t>я</w:t>
            </w:r>
            <w:r w:rsidRPr="00CD5B01">
              <w:rPr>
                <w:color w:val="000000" w:themeColor="text1"/>
                <w:lang w:val="uk-UA"/>
              </w:rPr>
              <w:t xml:space="preserve"> особи, уповноваженої на виконання функцій держави або місцевого самоврядування, за минулий </w:t>
            </w:r>
            <w:r w:rsidRPr="00CD5B01">
              <w:rPr>
                <w:color w:val="000000" w:themeColor="text1"/>
                <w:lang w:val="uk-UA"/>
              </w:rPr>
              <w:lastRenderedPageBreak/>
              <w:t>рік.</w:t>
            </w:r>
          </w:p>
          <w:p w:rsidR="00916B53" w:rsidRPr="00CD5B01" w:rsidRDefault="00916B53" w:rsidP="00916B53">
            <w:pPr>
              <w:pStyle w:val="tj"/>
              <w:shd w:val="clear" w:color="auto" w:fill="FFFFFF"/>
              <w:spacing w:before="0" w:beforeAutospacing="0" w:after="120" w:afterAutospacing="0"/>
              <w:jc w:val="both"/>
              <w:rPr>
                <w:color w:val="000000" w:themeColor="text1"/>
                <w:lang w:val="uk-UA"/>
              </w:rPr>
            </w:pPr>
            <w:r w:rsidRPr="00CD5B01">
              <w:rPr>
                <w:color w:val="000000" w:themeColor="text1"/>
                <w:lang w:val="uk-UA"/>
              </w:rPr>
              <w:t>Термін прийняття документів – 15 календарних днів, з дня оприлюднення інформації про проведення конкурсу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48396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BFD" w:rsidRPr="00CD5B01" w:rsidRDefault="00E20054" w:rsidP="003D42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660BFD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жовтня 2017 року, о 10</w:t>
            </w:r>
            <w:r w:rsidR="00660BFD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  <w:p w:rsidR="003D4225" w:rsidRPr="00CD5B01" w:rsidRDefault="00660BFD" w:rsidP="003D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84102, </w:t>
            </w:r>
            <w:r w:rsidR="003D4225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м. Слов’янськ, площа Соборна,2</w:t>
            </w:r>
          </w:p>
          <w:p w:rsidR="00483966" w:rsidRPr="00CD5B01" w:rsidRDefault="00660BFD" w:rsidP="003D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поверх 5, каб</w:t>
            </w:r>
            <w:r w:rsidR="003D4225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інет</w:t>
            </w: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55</w:t>
            </w:r>
            <w:r w:rsidR="00483966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D05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BFD" w:rsidRPr="00CD5B01" w:rsidRDefault="00660BFD" w:rsidP="00660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Теклюк</w:t>
            </w:r>
            <w:proofErr w:type="spellEnd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Василь Якович,</w:t>
            </w:r>
          </w:p>
          <w:p w:rsidR="00660BFD" w:rsidRPr="00CD5B01" w:rsidRDefault="00660BFD" w:rsidP="00660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Буланькова</w:t>
            </w:r>
            <w:proofErr w:type="spellEnd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Анжеліка </w:t>
            </w:r>
            <w:proofErr w:type="spellStart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Юрьївна</w:t>
            </w:r>
            <w:proofErr w:type="spellEnd"/>
          </w:p>
          <w:p w:rsidR="00660BFD" w:rsidRPr="00CD5B01" w:rsidRDefault="00660BFD" w:rsidP="00660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тел.(062 62) 3 50 40</w:t>
            </w:r>
          </w:p>
          <w:p w:rsidR="00483966" w:rsidRPr="00CD5B01" w:rsidRDefault="00660BFD" w:rsidP="00D05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35711328@</w:t>
            </w:r>
            <w:proofErr w:type="spellStart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mail.gov.ua</w:t>
            </w:r>
            <w:proofErr w:type="spellEnd"/>
            <w:r w:rsidR="00483966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</w:tr>
      <w:tr w:rsidR="00CD5B01" w:rsidRPr="00CD5B01" w:rsidTr="007370C6">
        <w:trPr>
          <w:tblCellSpacing w:w="28" w:type="dxa"/>
        </w:trPr>
        <w:tc>
          <w:tcPr>
            <w:tcW w:w="4941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83966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Кваліфікаційні вимоги**</w:t>
            </w:r>
          </w:p>
        </w:tc>
      </w:tr>
      <w:tr w:rsidR="00CD5B01" w:rsidRPr="00CD5B01" w:rsidTr="007370C6">
        <w:trPr>
          <w:tblCellSpacing w:w="28" w:type="dxa"/>
        </w:trPr>
        <w:tc>
          <w:tcPr>
            <w:tcW w:w="4941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6" w:rsidRPr="00CD5B01" w:rsidRDefault="008B454D" w:rsidP="008B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Загальні вимоги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85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6" w:rsidRPr="00CD5B01" w:rsidRDefault="006E719D" w:rsidP="004770E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966" w:rsidRPr="00CD5B01" w:rsidRDefault="006E719D" w:rsidP="007370C6">
            <w:pPr>
              <w:spacing w:after="0" w:line="360" w:lineRule="atLeast"/>
              <w:ind w:left="-9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Освіта**</w:t>
            </w:r>
            <w:proofErr w:type="spellStart"/>
            <w:r w:rsidR="007370C6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Освіта</w:t>
            </w:r>
            <w:proofErr w:type="spellEnd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966" w:rsidRPr="00CD5B01" w:rsidRDefault="00CD5B01" w:rsidP="00C74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Вища, не нижче ступеня </w:t>
            </w:r>
            <w:r w:rsidR="006E719D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бакалавр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 або молодшого</w:t>
            </w:r>
            <w:r w:rsidR="006E719D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бакалавр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 в галузі </w:t>
            </w: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архітектура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та/</w:t>
            </w: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або будівництво</w:t>
            </w:r>
          </w:p>
        </w:tc>
        <w:bookmarkStart w:id="0" w:name="_GoBack"/>
        <w:bookmarkEnd w:id="0"/>
      </w:tr>
      <w:tr w:rsidR="00CD5B01" w:rsidRPr="00CD5B01" w:rsidTr="00CD5B01">
        <w:trPr>
          <w:tblCellSpacing w:w="28" w:type="dxa"/>
        </w:trPr>
        <w:tc>
          <w:tcPr>
            <w:tcW w:w="85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770E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Досвід роботи***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19D" w:rsidRPr="00CD5B01" w:rsidRDefault="006E719D" w:rsidP="009C6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 вимог до стажу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85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19D" w:rsidRPr="00CD5B01" w:rsidRDefault="006E719D" w:rsidP="004770E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19D" w:rsidRPr="00CD5B01" w:rsidRDefault="006E719D" w:rsidP="0048396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19D" w:rsidRPr="00CD5B01" w:rsidRDefault="006E719D" w:rsidP="009C65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CD5B01" w:rsidRPr="00CD5B01" w:rsidTr="007370C6">
        <w:trPr>
          <w:trHeight w:val="424"/>
          <w:tblCellSpacing w:w="28" w:type="dxa"/>
        </w:trPr>
        <w:tc>
          <w:tcPr>
            <w:tcW w:w="4941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4770E1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Професійна компетентність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660BF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8B454D" w:rsidP="008B454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8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596CB0" w:rsidP="006D0BE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Знання сучасних інформаційних технологій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596CB0" w:rsidP="0074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вільне володіння ПК, вміння використовувати комп’ютерне обладнання, офісну техніку та програмне забезпечення.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8B454D" w:rsidP="008B454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8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596CB0" w:rsidP="006D0BE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6CB0" w:rsidRPr="00CD5B01" w:rsidRDefault="00596CB0" w:rsidP="00596CB0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відповідальність;</w:t>
            </w:r>
          </w:p>
          <w:p w:rsidR="00596CB0" w:rsidRPr="00CD5B01" w:rsidRDefault="00596CB0" w:rsidP="00596CB0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системність і самостійність в роботі;</w:t>
            </w:r>
          </w:p>
          <w:p w:rsidR="00596CB0" w:rsidRPr="00CD5B01" w:rsidRDefault="00596CB0" w:rsidP="00596CB0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уважність до деталей;</w:t>
            </w:r>
          </w:p>
          <w:p w:rsidR="00596CB0" w:rsidRPr="00CD5B01" w:rsidRDefault="00596CB0" w:rsidP="00596CB0">
            <w:pPr>
              <w:widowControl w:val="0"/>
              <w:numPr>
                <w:ilvl w:val="0"/>
                <w:numId w:val="3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наполегливість;</w:t>
            </w:r>
          </w:p>
          <w:p w:rsidR="006E719D" w:rsidRPr="00CD5B01" w:rsidRDefault="00A40644" w:rsidP="00596CB0">
            <w:pPr>
              <w:widowControl w:val="0"/>
              <w:numPr>
                <w:ilvl w:val="0"/>
                <w:numId w:val="3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креативність та ініціативність</w:t>
            </w:r>
          </w:p>
        </w:tc>
      </w:tr>
      <w:tr w:rsidR="00CD5B01" w:rsidRPr="00CD5B01" w:rsidTr="007370C6">
        <w:trPr>
          <w:tblCellSpacing w:w="28" w:type="dxa"/>
        </w:trPr>
        <w:tc>
          <w:tcPr>
            <w:tcW w:w="4941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CD5B01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256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CD5B01" w:rsidRPr="00CD5B01" w:rsidTr="00CD5B01">
        <w:trPr>
          <w:tblCellSpacing w:w="28" w:type="dxa"/>
        </w:trPr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8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19D" w:rsidRPr="00CD5B01" w:rsidRDefault="006E719D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Знання:</w:t>
            </w:r>
          </w:p>
          <w:p w:rsidR="006E719D" w:rsidRPr="00CD5B01" w:rsidRDefault="006E719D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 </w:t>
            </w:r>
            <w:hyperlink r:id="rId8" w:tgtFrame="_top" w:history="1">
              <w:r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Конституції України</w:t>
              </w:r>
            </w:hyperlink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;</w:t>
            </w:r>
          </w:p>
          <w:p w:rsidR="006E719D" w:rsidRPr="00CD5B01" w:rsidRDefault="006E719D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 </w:t>
            </w:r>
            <w:hyperlink r:id="rId9" w:tgtFrame="_top" w:history="1">
              <w:r w:rsidR="004770E1"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Закону України «</w:t>
              </w:r>
              <w:r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Про державну службу</w:t>
              </w:r>
              <w:r w:rsidR="004770E1"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»</w:t>
              </w:r>
            </w:hyperlink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;</w:t>
            </w:r>
          </w:p>
          <w:p w:rsidR="00483966" w:rsidRPr="00CD5B01" w:rsidRDefault="006E719D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 </w:t>
            </w:r>
            <w:hyperlink r:id="rId10" w:tgtFrame="_top" w:history="1">
              <w:r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 xml:space="preserve">Закону України </w:t>
              </w:r>
              <w:r w:rsidR="004770E1"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«</w:t>
              </w:r>
              <w:r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Про запобігання корупції</w:t>
              </w:r>
              <w:r w:rsidR="004770E1" w:rsidRPr="00CD5B0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»</w:t>
              </w:r>
            </w:hyperlink>
          </w:p>
        </w:tc>
      </w:tr>
      <w:tr w:rsidR="00CD5B01" w:rsidRPr="00CD5B01" w:rsidTr="00CD5B01">
        <w:trPr>
          <w:tblCellSpacing w:w="28" w:type="dxa"/>
        </w:trPr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8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966" w:rsidRPr="00CD5B01" w:rsidRDefault="006E719D" w:rsidP="0048396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0A3A" w:rsidRPr="00CD5B01" w:rsidRDefault="00890A3A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Знання:</w:t>
            </w:r>
          </w:p>
          <w:p w:rsidR="006E719D" w:rsidRPr="00CD5B01" w:rsidRDefault="006E719D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 Закон</w:t>
            </w:r>
            <w:r w:rsidR="00890A3A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України «Про основи містобудування»;</w:t>
            </w:r>
          </w:p>
          <w:p w:rsidR="006E719D" w:rsidRPr="00CD5B01" w:rsidRDefault="006E719D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 Закон</w:t>
            </w:r>
            <w:r w:rsidR="00890A3A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України «Про архітектурну діяльність»; </w:t>
            </w:r>
          </w:p>
          <w:p w:rsidR="00CD5B01" w:rsidRDefault="006E719D" w:rsidP="00890A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 Закон</w:t>
            </w:r>
            <w:r w:rsidR="00890A3A"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</w:t>
            </w: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України «Про регулювання </w:t>
            </w:r>
          </w:p>
          <w:p w:rsidR="007370C6" w:rsidRPr="00CD5B01" w:rsidRDefault="006E719D" w:rsidP="00890A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містобудівної діяльності» </w:t>
            </w:r>
          </w:p>
        </w:tc>
      </w:tr>
      <w:tr w:rsidR="00CD5B01" w:rsidRPr="004853DF" w:rsidTr="00CD5B01">
        <w:trPr>
          <w:tblCellSpacing w:w="28" w:type="dxa"/>
        </w:trPr>
        <w:tc>
          <w:tcPr>
            <w:tcW w:w="34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B01" w:rsidRPr="00CD5B01" w:rsidRDefault="00CD5B01" w:rsidP="0048396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18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B01" w:rsidRPr="00CD5B01" w:rsidRDefault="00CD5B01" w:rsidP="00CD5B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Професійні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вміння</w:t>
            </w:r>
          </w:p>
        </w:tc>
        <w:tc>
          <w:tcPr>
            <w:tcW w:w="23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B01" w:rsidRPr="00CD5B01" w:rsidRDefault="00CD5B01" w:rsidP="007370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навички роботи з CAD-програмами та/або </w:t>
            </w:r>
            <w:proofErr w:type="spellStart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геоінформаційними</w:t>
            </w:r>
            <w:proofErr w:type="spellEnd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системами (</w:t>
            </w:r>
            <w:proofErr w:type="spellStart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AvtoCAD</w:t>
            </w:r>
            <w:proofErr w:type="spellEnd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ArcGIS</w:t>
            </w:r>
            <w:proofErr w:type="spellEnd"/>
            <w:r w:rsidRPr="00CD5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або подібними)</w:t>
            </w:r>
          </w:p>
        </w:tc>
      </w:tr>
    </w:tbl>
    <w:p w:rsidR="00941B6D" w:rsidRPr="00CD5B01" w:rsidRDefault="00941B6D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483966" w:rsidRPr="00CD5B01" w:rsidRDefault="00483966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483966" w:rsidRPr="00CD5B01" w:rsidRDefault="00483966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483966" w:rsidRPr="00CD5B01" w:rsidRDefault="00483966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483966" w:rsidRPr="00CD5B01" w:rsidRDefault="00483966">
      <w:pPr>
        <w:rPr>
          <w:rFonts w:ascii="Times New Roman" w:hAnsi="Times New Roman" w:cs="Times New Roman"/>
          <w:color w:val="000000" w:themeColor="text1"/>
          <w:lang w:val="uk-UA"/>
        </w:rPr>
      </w:pPr>
    </w:p>
    <w:sectPr w:rsidR="00483966" w:rsidRPr="00CD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BE6"/>
    <w:multiLevelType w:val="multilevel"/>
    <w:tmpl w:val="2F1ED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51A47"/>
    <w:multiLevelType w:val="hybridMultilevel"/>
    <w:tmpl w:val="0562F192"/>
    <w:lvl w:ilvl="0" w:tplc="35BA7A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211EF"/>
    <w:multiLevelType w:val="hybridMultilevel"/>
    <w:tmpl w:val="0BD41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938A7"/>
    <w:multiLevelType w:val="hybridMultilevel"/>
    <w:tmpl w:val="7DC0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D5775"/>
    <w:multiLevelType w:val="hybridMultilevel"/>
    <w:tmpl w:val="DA22E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66"/>
    <w:rsid w:val="00015F96"/>
    <w:rsid w:val="003D4225"/>
    <w:rsid w:val="004770E1"/>
    <w:rsid w:val="00483966"/>
    <w:rsid w:val="004853DF"/>
    <w:rsid w:val="004C4020"/>
    <w:rsid w:val="00542A4E"/>
    <w:rsid w:val="00554164"/>
    <w:rsid w:val="00580902"/>
    <w:rsid w:val="00596CB0"/>
    <w:rsid w:val="00610E77"/>
    <w:rsid w:val="00641B3C"/>
    <w:rsid w:val="00660BFD"/>
    <w:rsid w:val="006D0BEB"/>
    <w:rsid w:val="006E719D"/>
    <w:rsid w:val="0071074B"/>
    <w:rsid w:val="007370C6"/>
    <w:rsid w:val="0074437C"/>
    <w:rsid w:val="00890A3A"/>
    <w:rsid w:val="008B454D"/>
    <w:rsid w:val="00916B53"/>
    <w:rsid w:val="009319E9"/>
    <w:rsid w:val="00941B6D"/>
    <w:rsid w:val="009C65DE"/>
    <w:rsid w:val="00A40644"/>
    <w:rsid w:val="00AC4A7E"/>
    <w:rsid w:val="00CD5B01"/>
    <w:rsid w:val="00D05B80"/>
    <w:rsid w:val="00E20054"/>
    <w:rsid w:val="00F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66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0B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66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0B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60254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4168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4168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T14_17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50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2018-02-07T07:34:00Z</dcterms:created>
  <dcterms:modified xsi:type="dcterms:W3CDTF">2018-02-07T07:34:00Z</dcterms:modified>
</cp:coreProperties>
</file>